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Zásady podávania, vybavovania a kontroly vybavovania sťažností 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fyzických alebo právnických osôb v podmienkach mesta Vrútky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Tieto zásady sú v súlade so zákonom č. 9/2010 Z. z. o sťažnostiach (ďalej aj „zákon o sťažnostiach“) a zákonom č. 85/1990 Zb. o petičnom práve (ďalej aj „zákon o petičnom práve“), upravujú postup pri podávaní, prijímaní, evidovaní, prešetrovaní a písomnom oznámení výsledku prešetrenia sťažnosti alebo prekontrolovania sťažnosti a postup pri podávaní a vybavovaní petícií v podmienkach mesta Vrútky (ďalej len „mesto“).</w:t>
      </w:r>
    </w:p>
    <w:p w:rsidR="00146DC1" w:rsidRPr="003B4F3A" w:rsidRDefault="00146DC1" w:rsidP="007D114A">
      <w:pPr>
        <w:pStyle w:val="Default"/>
        <w:rPr>
          <w:color w:val="auto"/>
        </w:rPr>
      </w:pP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b/>
          <w:bCs/>
          <w:color w:val="auto"/>
        </w:rPr>
        <w:t>Čl. I.</w:t>
      </w: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B4F3A">
        <w:rPr>
          <w:rFonts w:ascii="Times New Roman" w:hAnsi="Times New Roman" w:cs="Times New Roman"/>
          <w:b/>
          <w:bCs/>
          <w:color w:val="auto"/>
        </w:rPr>
        <w:t>Základné ustanovenia</w:t>
      </w: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DC1" w:rsidRPr="003B4F3A" w:rsidRDefault="00146DC1" w:rsidP="007D11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color w:val="auto"/>
        </w:rPr>
        <w:t xml:space="preserve">(1) Zákon o sťažnostiach upravuje postup pri podávaní, prijímaní, evidovaní, prešetrovaní, vrátení, odložení sťažnosti a písomnom oznámení výsledku prešetrenia sťažnosti alebo prekontrolovania správnosti vybavenia predchádzajúcej sťažnosti fyzických alebo právnických osôb vo veciach patriacich do pôsobnosti verejnej správy, pričom sú rešpektované osobitné predpisy, ktoré upravujú konania o iných sťažnostiach. </w:t>
      </w:r>
    </w:p>
    <w:p w:rsidR="00146DC1" w:rsidRPr="003B4F3A" w:rsidRDefault="00146DC1" w:rsidP="007D114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6DC1" w:rsidRPr="003B4F3A" w:rsidRDefault="00146DC1" w:rsidP="007D11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color w:val="auto"/>
        </w:rPr>
        <w:t xml:space="preserve">(2) Zákon o sťažnostiach vymedzuje okruh subjektov povinných vybavovať sťažnosti, vymedzuje pojem sťažnosť, rieši otázku anonymných sťažností, utajenia totožnosti sťažovateľa, ochranu sťažovateľa pred negatívnymi dôsledkami v dôsledku podania sťažnosti, spoluprácu sťažovateľa, súčinnosť orgánov verejnej správy a iných osôb pri prešetrovaní sťažností, kontrolu vybavovania sťažností a inštitút poriadkovej pokuty. </w:t>
      </w:r>
    </w:p>
    <w:p w:rsidR="00146DC1" w:rsidRPr="003B4F3A" w:rsidRDefault="00146DC1" w:rsidP="007D114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46DC1" w:rsidRPr="003B4F3A" w:rsidRDefault="00146DC1" w:rsidP="007D11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color w:val="auto"/>
        </w:rPr>
        <w:t xml:space="preserve">(3) Zákon o petičnom práve rieši problematiku podávania a vybavovania petícií, podmienky </w:t>
      </w:r>
    </w:p>
    <w:p w:rsidR="00146DC1" w:rsidRPr="003B4F3A" w:rsidRDefault="00146DC1" w:rsidP="007D114A">
      <w:pPr>
        <w:pStyle w:val="Default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color w:val="auto"/>
        </w:rPr>
        <w:t xml:space="preserve">jej podania tak po stránke vecnej ako i po stránke formálnej, otázku sporov o príslušnosť pri ich vybavovaní, ako aj znášanie trov súvisiacich s vybavovaním petície. </w:t>
      </w:r>
    </w:p>
    <w:p w:rsidR="00146DC1" w:rsidRPr="003B4F3A" w:rsidRDefault="00146DC1" w:rsidP="007D114A">
      <w:pPr>
        <w:pStyle w:val="Default"/>
        <w:rPr>
          <w:rFonts w:ascii="Times New Roman" w:hAnsi="Times New Roman" w:cs="Times New Roman"/>
          <w:color w:val="auto"/>
        </w:rPr>
      </w:pPr>
    </w:p>
    <w:p w:rsidR="00146DC1" w:rsidRPr="003B4F3A" w:rsidRDefault="00146DC1" w:rsidP="007D114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color w:val="auto"/>
        </w:rPr>
        <w:t xml:space="preserve">(4) Písomná forma úkonov uvedených v týchto zásadách sa považuje za zachovanú aj vtedy ak je písomný úkon týkajúci sa sťažnosti alebo petície urobený elektronicky a autorizovaný postupom podľa zákona o zákona č. 305/2013 Z. z. o elektronickej podobe výkonu pôsobnosti orgánov verejnej moci (ďalej len „zákon o e-Governmente“ ). </w:t>
      </w:r>
    </w:p>
    <w:p w:rsidR="00146DC1" w:rsidRPr="003B4F3A" w:rsidRDefault="00146DC1" w:rsidP="007D114A">
      <w:pPr>
        <w:pStyle w:val="Default"/>
        <w:rPr>
          <w:rFonts w:ascii="Times New Roman" w:hAnsi="Times New Roman" w:cs="Times New Roman"/>
          <w:color w:val="auto"/>
        </w:rPr>
      </w:pP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B4F3A">
        <w:rPr>
          <w:rFonts w:ascii="Times New Roman" w:hAnsi="Times New Roman" w:cs="Times New Roman"/>
          <w:b/>
          <w:bCs/>
          <w:color w:val="auto"/>
        </w:rPr>
        <w:t>Časť 1</w:t>
      </w: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B4F3A">
        <w:rPr>
          <w:rFonts w:ascii="Times New Roman" w:hAnsi="Times New Roman" w:cs="Times New Roman"/>
          <w:b/>
          <w:bCs/>
          <w:color w:val="auto"/>
        </w:rPr>
        <w:t>S Ť A Ž N O S T I</w:t>
      </w: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B4F3A">
        <w:rPr>
          <w:rFonts w:ascii="Times New Roman" w:hAnsi="Times New Roman" w:cs="Times New Roman"/>
          <w:color w:val="auto"/>
        </w:rPr>
        <w:t>Č</w:t>
      </w:r>
      <w:r w:rsidRPr="003B4F3A">
        <w:rPr>
          <w:rFonts w:ascii="Times New Roman" w:hAnsi="Times New Roman" w:cs="Times New Roman"/>
          <w:b/>
          <w:bCs/>
          <w:color w:val="auto"/>
        </w:rPr>
        <w:t>l. II.</w:t>
      </w: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3B4F3A">
        <w:rPr>
          <w:rFonts w:ascii="Times New Roman" w:hAnsi="Times New Roman" w:cs="Times New Roman"/>
          <w:b/>
          <w:bCs/>
          <w:color w:val="auto"/>
        </w:rPr>
        <w:t>Vymedzenie pojmu sťažnosť a základné pojmy</w:t>
      </w:r>
    </w:p>
    <w:p w:rsidR="00146DC1" w:rsidRPr="003B4F3A" w:rsidRDefault="00146DC1" w:rsidP="007D114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(1) Sťažnosť je podanie fyzickej osoby alebo právnickej osoby (ďalej len „sťažovateľ“), ktorým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a) sa domáha ochrany svojich práv alebo právom chránených záujmov, o ktorých sa domnieva, že boli porušené činnosťou alebo nečinnosťou (ďalej len „činnosť“) orgánu verejnej správy,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b) poukazuje na konkrétne nedostatky, najmä na porušenie právnych predpisov, ktorých odstránenie je v pôsobnosti orgánu verejnej správy.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Podanie sa posudzuje podľa obsahu.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Sťažnosťou podľa tohto zákona nie je podanie, ktoré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a) má charakter dopytu, vyjadrenia, názoru, žiadosti, podnetu alebo návrhu,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b) poukazuje na konkrétne nedostatky v činnosti orgánu verejnej správy, ktorých odstránenie alebo vybavenie je upravené osobitným predpisom,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c) je sťažnosťou podľa osobitného predpisu,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d) smeruje proti rozhodnutiu orgánu verejnej správy vydanému v konaní podľa osobitného predpisu,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e) smeruje proti záverom kontroly, auditu, dohľadu, dozoru alebo inšpekcie podľa osobitného predpisu alebo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f) obsahuje utajované skutočnosti alebo z obsahu ktorého je zrejmé, že jeho vybavením ako sťažnosti podľa tohto zákona by došlo k ohrozeniu utajovaných skutočností podľa osobitného predpisu.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(4) Sťažnosťou podľa tohto zákona o sťažnostiach nie je ani podanie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a) orgánu verejnej správy, v ktorom upozorňuje na nedostatky v činnosti iného orgánu verejnej správy,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b) osoby poverenej súdom na výkon verejnej moci.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(5) Oprávnená osoba je osoba alebo orgán oprávnený sťažnosť alebo petíciu vybaviť.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Podávanie sťažností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(1) Sťažnosť musí byť písomná a možno ju podať v listinnej podobe alebo v elektronickej podobe.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(2) Obsahové náležitosti sťažnosti sú ustanovené v § 5 ods. 2 a ods. 3 zákona o sťažnostiach.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(3) Ak sťažnosť podalo viacero sťažovateľov spoločne a nie je v nej určené, kto z nich sťažovateľov zastupuje oprávnená osoba vyzve sťažovateľa uvedeného ako prvého v poradí na doplnenie chýbajúcej informácie podľa § 6 ods. 2 zákona o sťažnostiach s poučením o povinnosti predloženia písomného splnomocnenia s osvedčeným podpisom podľa § 5 ods. 9 zákona o sťažnostiach. 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(4) Sťažnosť doručená na meno zamestnanca úradu, primátorovi alebo na Mestský úrad Vrútky je sťažnosťou podanou na meste Vrútky a dotknutá osoba je povinná ju dať bezodkladne zaevidovať do centrálnej evidencie sťažností podľa týchto zásad.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Evidencia sťažností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Centrálna evidencia prijatých sťažností je vedená na Podateľni Mestského úradu Vrútky oddelene od evidencie ostatných písomností. Evidencia musí obsahovať údaje podľa § 10 ods. 1 zákona o sťažnostiach s uvedením poradového čísla a spisového čísla takto: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a) dátum doručenia a dátum zapísania sťažnosti, opakovanej sťažnosti a ďalšej opakovanej sťažnosti,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b) údaje podľa § 5 ods. 2,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c)predmet sťažnosti,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d) dátum pridelenia sťažnosti na prešetrenie a komu bola pridelená,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e) výsledok prešetrenia sťažnosti,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f) prijaté opatrenia a termíny ich splnenia,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g) dátum vybavenia sťažnosti, opakovanej sťažnosti alebo odloženia ďalšej opakovanej sťažnosti,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h) výsledok prekontrolovania predchádzajúcej sťažnosti alebo prešetrenia opakovanej sťažnosti,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i) dátum postúpenia sťažnosti orgánu príslušnému na jej vybavenie,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j) dôvody, pre ktoré orgán verejnej správy sťažnosť odložil,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k) poznámku.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Opakovaná sťažnosť a ďalšia opakovaná sťažnosť sa eviduje v roku, v ktorom bola     doručená, v poznámke sa uvedie číslo sťažnosti, s ktorou súvisí.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Hlavný kontrolór mesta Vrútky predkladá mestskému zastupiteľstvu informáciu o vybavovaní sťažností za predchádzajúci rok do konca prvého polroka nasledujúceho roka.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Príslušnosť na vybavenie sťažnosti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 Ak sťažnosť smeruje proti činnosti primátora, zástupcu primátora, poslanca mestského zastupiteľstva, hlavného kontrolóra, riaditeľa príspevkovej a rozpočtovej organizácie okrem riaditeľov škôl a školských zariadení, na vybavenie sťažnosti je menovaná ad hoc mestským zastupiteľstvom komisia.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 O prijatí sťažnosti podľa odseku 1 informuje primátor mestské zastupiteľstvo na jeho najbližšom zasadnutí, zároveň mu predkladá návrh na zloženie komisie. Ak sťažnosť smeruje proti činnosti primátora, informáciu a návrh na zloženie komisie predkladá predseda mandátovej komisie zriadenej ad hoc mestským zastupiteľstvom na jeho najbližšom zasadnutí.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Ak sťažnosť smeruje proti činnosti prednostu mestského úradu, riaditeľa školy a školského zariadenia, náčelníka Mestskej polície Vrútky a povereného zamestnanca, na vybavenie sťažnosti je príslušný Primátor mesta Vrútky alebo ním splnomocnený zástupca.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(4) Primátor mesta alebo ním splnomocnený zástupca je ďalej príslušný na vybavenie sťažností proti činnosti riaditeľa rozpočtovej alebo príspevkovej organizácie zriadenej mestom (vrátane konateľa spoločnosti Mestský podnik služieb Vrútky, s.r.o.) a proti všetkým vedúcim zamestnancom a zamestnancom mesta (okrem hlavného kontrolóra mesta), ak nie je uvedené inak.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(5) Náčelník mestskej polície je príslušný na vybavenie sťažností proti príslušníkom mestskej polície.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(6) Hlavný kontrolór mesta je príslušný na vybavenie sťažností proti vráteniu sťažnosti, proti odloženiu sťažnosti a proti vybaveniu sťažnosti.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(7) Na vybavenie opakovanej sťažnosti je príslušná oprávnená osoba, ktorá vybavila predchádzajúcu sťažnosť.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(8) Anonymné podanie mesto bez prešetrenia odloží bez záznamu a evidencie.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Lehota na vybavenie sťažnosti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Oprávnená osoba na vybavovanie sťažností má právo požiadať o vyjadrenie vecne príslušný organizačný útvar mesta Vrútky, ktorý je povinný sa písomne vyjadriť v lehote do 10 pracovných dní od obdržania žiadosti o stanovisko k sťažnosti.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Oprávnená osoba na vybavovanie sťažností má právo požiadať o vyjadrenie sa dotknutej osoby, proti ktorej je sťažnosť, ktorá je povinná sa písomne vyjadriť v lehote do 10 pracovných dní od obdržania žiadosti o stanovisko k sťažnosti.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Oprávnená osoba je povinná sťažnosť vybaviť v lehote do 60 pracovných dní.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(4) Predĺženie lehoty na vybavenie sťažnosti možno predĺžiť v súlade so zákonom o sťažnostiach.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VII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Prešetrovanie sťažnosti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Sťažnosť je prešetrená prerokovaním zápisnice o prešetrení sťažnosti.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Zápisnica o prešetrení sťažnosti obsahuje náležitosti podľa § 19 zákona o sťažnostiach.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VIII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Vybavenie sťažnosti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 Sťažnosť je vybavená odoslaním písomného oznámenia o výsledku prešetrenia sťažovateľovi.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IX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Odloženie sťažnosti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Mesto sťažnosť odloží podľa § 6 zákona o sťažnostiach.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O odložení sťažnosti sa vyhotovuje záznam.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X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Kontrola vybavovania sťažností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Kontrolu vybavovania sťažností podľa týchto zásad vykonáva hlavný kontrolór.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Časť 2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P E T Í C I E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XI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Podanie petície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(1) Prijať petíciu sú povinní všetci zamestnanci a funkcionári mesta a túto sú povinní        postúpiť na zaevidovanie do centrálnej evidencie petícií, oddelene od všetkých ostatných písomností a na zabezpečenie ich vybavenia obdobne ako pri evidencii sťažností. 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XII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Vybavovanie petície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Oprávnená osoba je povinná zabezpečiť prešetrenie a vybavenie petícií tak, aby zistila skutočný stav veci, jeho súlad alebo rozpor s právnymi predpismi a verejným alebo iným spoločným záujmom. O spôsobe prešetrenia a výsledku vybavenia petície vyhotoví oprávnená osoba záznam. Zároveň vyhotoví písomné oznámenie o výsledku vybavenia petície do 30 dní od doručenia petície alebo od odstránenia jej nedostatkov podľa ods. 1 písm. c) osobe, ktorá podala petíciu alebo osobe určenej na styk s orgánom samosprávy. Ak nie je možno vybaviť petíciu v tejto lehote, oprávnená osoba vyhotoví písomné oznámenie osobe, ktorá ju podala, že petícia bude vybavená v ďalšej 30-dňovej lehote.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 Oprávnená osoba zabezpečí nasledovný postup pri vybavení petície: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a) Ak z obsahu petície vyplýva, že nie je príslušný zabezpečiť jej vybavenie, zabezpečí            do 10 dní postúpenie petície príslušnému orgánu a zabezpečí oznámenie o tejto            skutočnosti tomu, kto petíciu podal.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b) Ak vznikne spor o príslušnosť na vybavenie petície, bezodkladne ju postúpi listom       podpísaným primátorom mesta na rozhodnutie ústrednému orgánu štátnej správy pre       petície, ktorým je Úrad vlády Slovenskej republiky.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c)  Ak petícia má také vecné nedostatky, ktoré neumožňujú jej prešetrenie, oprávnená osoba uskutoční vyzvanie osoby, ktorá petíciu podala, aby ich odstránila v primeranej lehote, najneskôr do 30 dní od vyzvania. Ak sa nedostatky v tejto lehote neodstránia, oprávnená osoba petíciu odloží. Na uvedený následok upozorní vo výzve.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d) Ak ďalšie petície podané v tej istej veci neobsahujú nové skutočnosti, oprávnená osoba oznámi osobám, ktoré petíciu podali, stanovisko a spôsob vybavenia pôvodnej petície. Pri hromadnom podávaní petícií tak môže urobiť vo verejných informačných prostriedkoch, v miestnej tlači, oznámením v miestom rozhlase.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e) Ak je predmetom petície činnosť orgánov mesta a jej poslancov, zástupcu primátora,              hlavného kontrolóra alebo štatutárneho orgánu organizácie, ktorej zriaďovateľom je              mesto, pri vybavovaní petície sa postupuje v súlade s Čl. V týchto zásad.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 Ak vzišla petícia zo zhromaždenia, postupuje sa podľa ustanovení § 1, 2 a 5 zákona        č. 85/1990 Zb. o petičnom práve v znení neskorších predpisov s tým, že musí byť uvedené, z akého zhromaždenia vzišla a ako bola v zhromaždení schválená. Petičným výborom sa rozumie zvolávateľ zhromaždenia.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(4) Pri vybavovaní petície je oprávnená osoba vyžadovať súčinnosť zainteresovaných v rozsahu ustanovenia § 6 a) zákona č. 85/1990 Zb. o petičnom práve v znení neskorších predpisov.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(5) Oprávnená osoba má právo požiadať vecne príslušný organizačný útvar mesta Vrútky, aby sa v lehote do 15 pracovných dní od obdržania žiadosti o stanovisko k petícii písomne vyjadril.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(6) Na prijímanie, evidovanie, vybavovanie a kontrolu vybavovania petícií sa primerane        použijú ustanovenia týchto zásad.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(7)  Všetky písomné výstupy vo veci šetrenia a vybavenia petície podpisuje primátor alebo ním splnomocnený zástupca.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Časť 3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XIII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Spoločné ustanovenia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Primátor je povinný vytvárať vhodné materiálne, technické a personálne podmienky na správne a včasné prešetrenie a vybavenie sťažnosti alebo petície.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Trovy, ktoré vznikli v súvislosti s vybavovaním sťažnosti alebo petície orgánu       mestu znáša mesto.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Trovy, ktoré vznikli v súvislosti s vybavovaním sťažnosti alebo petície sťažovateľovi alebo podávateľovi petície, znáša sám sťažovateľ alebo podávateľ petície.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(4) Oprávnená osoba, ktorá vybavovala petíciu je povinná predložiť výsledok vybavenia petície k zverejneniu na webovej stránke mesta Vrútky v súlade so zákonom o petičnom práve a jeho novely č. 29/2015 Z.z.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(5) Každá osoba je povinná o skutočnostiach, ktoré sa dozvedela pri vybavovaní        sťažností alebo petícií zachovávať mlčanlivosť. Od tejto povinnosti ju môže písomne oslobodiť ten, v koho záujme má túto povinnosť.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Čl. XIV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(1) Interný predpis mesta „Zásady podávania, vybavovania a kontroly vybavovania sťažností fyzických alebo právnických osôb v podmienkach mesta Vrútky“ je záväzný pre mesto Vrútky, všetky jeho orgány a organizačné útvary, ako aj pre rozpočtové organizácie a príspevkové organizácie zriadené mestom podľa osobitného predpisu, ktoré si kompetenciu na vybavovanie sťažností a petícií upravia interným predpisom.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(2) Interný predpis mesta „Zásady podávania, vybavovania a kontroly vybavovania sťažností fyzických alebo právnických osôb v podmienkach mesta Vrútky“ nadobúda platnosť a účinnosť dňom jeho podpisu primátorom mesta a po prerokovaní mestským zastupiteľstvom.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(3) Všetci vedúci pracovníci zabezpečia realizáciu tohto interného predpisu.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(4) Neoddeliteľnou súčasťou tohto interného predpisu sú vzory písomností č. 1 – 7..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(5) Prijatím týchto zásad sa rušia „Zásady  podávania, prijímania, evidovania, vybavovania a o kontrole vybavovania sťažností a petícii v podmienkach samosprávy  mesta Vrútky“, ktoré boli prijaté ako interný predpis mesta, ktorý mestské zastupiteľstvo vzalo na vedomie uznesením č. 39/2016 bod II. zo dňa 28.04.2016.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Vrútky, dňa 13.09.201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4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....................................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Ing. Miroslav Mazúr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   </w:t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  <w:t xml:space="preserve">  primátor mesta</w:t>
      </w:r>
    </w:p>
    <w:p w:rsidR="00146DC1" w:rsidRPr="00176A03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7D114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14A">
        <w:rPr>
          <w:rFonts w:ascii="Times New Roman" w:hAnsi="Times New Roman" w:cs="Times New Roman"/>
          <w:b/>
          <w:bCs/>
          <w:sz w:val="24"/>
          <w:szCs w:val="24"/>
        </w:rPr>
        <w:t>Vzory písomností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6DC1" w:rsidRPr="007D114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7D114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D114A">
        <w:rPr>
          <w:rFonts w:ascii="Times New Roman" w:hAnsi="Times New Roman" w:cs="Times New Roman"/>
          <w:sz w:val="24"/>
          <w:szCs w:val="24"/>
        </w:rPr>
        <w:t>Postúpenie sťažnosti (§ 9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Pr="007D114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D114A">
        <w:rPr>
          <w:rFonts w:ascii="Times New Roman" w:hAnsi="Times New Roman" w:cs="Times New Roman"/>
          <w:sz w:val="24"/>
          <w:szCs w:val="24"/>
        </w:rPr>
        <w:t>Výzva sťažovateľovi (§ 6 ods. 2, § 16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Pr="007D114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114A">
        <w:rPr>
          <w:rFonts w:ascii="Times New Roman" w:hAnsi="Times New Roman" w:cs="Times New Roman"/>
          <w:sz w:val="24"/>
          <w:szCs w:val="24"/>
        </w:rPr>
        <w:t>Záznam o odložení (§ 6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Pr="007D114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D114A">
        <w:rPr>
          <w:rFonts w:ascii="Times New Roman" w:hAnsi="Times New Roman" w:cs="Times New Roman"/>
          <w:sz w:val="24"/>
          <w:szCs w:val="24"/>
        </w:rPr>
        <w:t>Upovedomenie o odložení (§ 6 ods. 4</w:t>
      </w:r>
      <w:r>
        <w:rPr>
          <w:rFonts w:ascii="Times New Roman" w:hAnsi="Times New Roman" w:cs="Times New Roman"/>
          <w:sz w:val="24"/>
          <w:szCs w:val="24"/>
        </w:rPr>
        <w:t xml:space="preserve"> 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Pr="007D114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D114A">
        <w:rPr>
          <w:rFonts w:ascii="Times New Roman" w:hAnsi="Times New Roman" w:cs="Times New Roman"/>
          <w:sz w:val="24"/>
          <w:szCs w:val="24"/>
        </w:rPr>
        <w:t xml:space="preserve">Žiadosť o súčinnosť (§ 17 </w:t>
      </w:r>
      <w:r>
        <w:rPr>
          <w:rFonts w:ascii="Times New Roman" w:hAnsi="Times New Roman" w:cs="Times New Roman"/>
          <w:sz w:val="24"/>
          <w:szCs w:val="24"/>
        </w:rPr>
        <w:t>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Pr="007D114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D114A">
        <w:rPr>
          <w:rFonts w:ascii="Times New Roman" w:hAnsi="Times New Roman" w:cs="Times New Roman"/>
          <w:sz w:val="24"/>
          <w:szCs w:val="24"/>
        </w:rPr>
        <w:t xml:space="preserve">Zápisnica o prešetrení (§ 19 </w:t>
      </w:r>
      <w:r>
        <w:rPr>
          <w:rFonts w:ascii="Times New Roman" w:hAnsi="Times New Roman" w:cs="Times New Roman"/>
          <w:sz w:val="24"/>
          <w:szCs w:val="24"/>
        </w:rPr>
        <w:t>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D114A">
        <w:rPr>
          <w:rFonts w:ascii="Times New Roman" w:hAnsi="Times New Roman" w:cs="Times New Roman"/>
          <w:sz w:val="24"/>
          <w:szCs w:val="24"/>
        </w:rPr>
        <w:t xml:space="preserve">Oznámenie výsledku prešetrenia sťažnosti (§ 20 </w:t>
      </w:r>
      <w:r>
        <w:rPr>
          <w:rFonts w:ascii="Times New Roman" w:hAnsi="Times New Roman" w:cs="Times New Roman"/>
          <w:sz w:val="24"/>
          <w:szCs w:val="24"/>
        </w:rPr>
        <w:t>zákona o sťažnostiach</w:t>
      </w:r>
      <w:r w:rsidRPr="007D114A">
        <w:rPr>
          <w:rFonts w:ascii="Times New Roman" w:hAnsi="Times New Roman" w:cs="Times New Roman"/>
          <w:sz w:val="24"/>
          <w:szCs w:val="24"/>
        </w:rPr>
        <w:t>)</w:t>
      </w: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6DC1" w:rsidRPr="003B4F3A" w:rsidRDefault="00146DC1" w:rsidP="006466FC">
      <w:pPr>
        <w:pStyle w:val="Heading9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VZOR č. 1</w:t>
      </w:r>
    </w:p>
    <w:p w:rsidR="00146DC1" w:rsidRPr="003B4F3A" w:rsidRDefault="00146DC1" w:rsidP="006466FC">
      <w:pPr>
        <w:spacing w:after="0" w:line="240" w:lineRule="auto"/>
        <w:rPr>
          <w:rFonts w:ascii="Times New Roman" w:hAnsi="Times New Roman" w:cs="Times New Roman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Hlavička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Adresát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Spisová značka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Vrútky, ... ... ...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(dátum)</w:t>
      </w:r>
    </w:p>
    <w:p w:rsidR="00146DC1" w:rsidRPr="003B4F3A" w:rsidRDefault="00146DC1" w:rsidP="007D114A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VEC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Sťažnosť – postúpenie</w:t>
      </w:r>
      <w:r w:rsidRPr="003B4F3A">
        <w:rPr>
          <w:rFonts w:ascii="Times New Roman" w:hAnsi="Times New Roman" w:cs="Times New Roman"/>
          <w:sz w:val="24"/>
          <w:szCs w:val="24"/>
        </w:rPr>
        <w:tab/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Dňa ... ... ... bola mestu Vrútky doručená  sťažnosť ... ... ... (</w:t>
      </w:r>
      <w:r w:rsidRPr="003B4F3A">
        <w:rPr>
          <w:rFonts w:ascii="Times New Roman" w:hAnsi="Times New Roman" w:cs="Times New Roman"/>
          <w:i/>
          <w:iCs/>
        </w:rPr>
        <w:t>uviesť sťažovateľa</w:t>
      </w:r>
      <w:r w:rsidRPr="003B4F3A">
        <w:rPr>
          <w:rFonts w:ascii="Times New Roman" w:hAnsi="Times New Roman" w:cs="Times New Roman"/>
        </w:rPr>
        <w:t xml:space="preserve">), v ktorej poukazuje na ... ... ... </w:t>
      </w:r>
      <w:r w:rsidRPr="003B4F3A">
        <w:rPr>
          <w:rFonts w:ascii="Times New Roman" w:hAnsi="Times New Roman" w:cs="Times New Roman"/>
          <w:i/>
          <w:iCs/>
        </w:rPr>
        <w:t>(opísať predmet sťažnosti)</w:t>
      </w:r>
      <w:r w:rsidRPr="003B4F3A">
        <w:rPr>
          <w:rFonts w:ascii="Times New Roman" w:hAnsi="Times New Roman" w:cs="Times New Roman"/>
        </w:rPr>
        <w:t xml:space="preserve">. </w:t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(uviesť konkrétne ustanovenie, na základe ktorého sa sťažnosť postupuje orgánu verejnej správy)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6DC1" w:rsidRPr="003B4F3A" w:rsidRDefault="00146DC1" w:rsidP="007D114A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Predmetnú sťažnosť Vám v prílohe postupujeme na vybavenie ako miestne a vecne príslušnému orgánu v súlade s § ... ... ... zákona č. 9/2010 Z. z. o sťažnostiach v znení neskorších predpisov. </w:t>
      </w:r>
    </w:p>
    <w:p w:rsidR="00146DC1" w:rsidRPr="003B4F3A" w:rsidRDefault="00146DC1" w:rsidP="007D114A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</w:p>
    <w:p w:rsidR="00146DC1" w:rsidRPr="003B4F3A" w:rsidRDefault="00146DC1" w:rsidP="007D114A">
      <w:pPr>
        <w:pStyle w:val="BodyText2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>O našom postupe informujeme sťažovateľa kópiou tohto listu.</w:t>
      </w:r>
    </w:p>
    <w:p w:rsidR="00146DC1" w:rsidRPr="003B4F3A" w:rsidRDefault="00146DC1" w:rsidP="006466FC">
      <w:pPr>
        <w:pStyle w:val="BodyText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ab/>
      </w:r>
    </w:p>
    <w:p w:rsidR="00146DC1" w:rsidRPr="003B4F3A" w:rsidRDefault="00146DC1" w:rsidP="006466FC">
      <w:pPr>
        <w:pStyle w:val="BodyText2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ab/>
        <w:t>S pozdravom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  <w:u w:val="single"/>
        </w:rPr>
        <w:t xml:space="preserve">Prílohy: </w:t>
      </w:r>
      <w:r w:rsidRPr="003B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sz w:val="24"/>
          <w:szCs w:val="24"/>
          <w:u w:val="single"/>
        </w:rPr>
        <w:t>Na vedomie: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>(sťažovateľ)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 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meno, priezvisko a podpis</w:t>
      </w:r>
    </w:p>
    <w:p w:rsidR="00146DC1" w:rsidRPr="003B4F3A" w:rsidRDefault="00146DC1" w:rsidP="007D114A">
      <w:pPr>
        <w:pStyle w:val="Heading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pStyle w:val="Heading9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VZOR č. 2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Hlavička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Adresát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Spisová značka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Vrútky, ... ... ...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(dátum)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VEC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Sťažnosť – výzva na spoluprácu</w:t>
      </w:r>
    </w:p>
    <w:p w:rsidR="00146DC1" w:rsidRPr="003B4F3A" w:rsidRDefault="00146DC1" w:rsidP="00646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ab/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Mestu Vrútky bola dňa ... ... ... doručená Vaša sťažnosť vo veci ... ... ....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6DC1" w:rsidRPr="003B4F3A" w:rsidRDefault="00146DC1" w:rsidP="006466FC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  <w:shd w:val="clear" w:color="auto" w:fill="FFFFFF"/>
        </w:rPr>
        <w:t xml:space="preserve">         Vzhľadom k tomu, že predmetná sťažnosť nespĺňa náležitosti podľa § 5 ods. 3 zákona </w:t>
      </w:r>
      <w:r w:rsidRPr="003B4F3A">
        <w:rPr>
          <w:rFonts w:ascii="Times New Roman" w:hAnsi="Times New Roman" w:cs="Times New Roman"/>
        </w:rPr>
        <w:t>č.  zákona č.  9/2010  Z. z. o sťažnostiach, žiadame Vás v súlade s § 16 citovaného zákona, aby ste v lehote do desať pracovných dní od doručenia tejto písomnej výzvy doplnili Vašu sťažnosť o ... ... ....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B4F3A">
        <w:rPr>
          <w:rFonts w:ascii="Times New Roman" w:hAnsi="Times New Roman" w:cs="Times New Roman"/>
          <w:shd w:val="clear" w:color="auto" w:fill="FFFFFF"/>
        </w:rPr>
        <w:tab/>
      </w:r>
    </w:p>
    <w:p w:rsidR="00146DC1" w:rsidRPr="003B4F3A" w:rsidRDefault="00146DC1" w:rsidP="006466FC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  <w:shd w:val="clear" w:color="auto" w:fill="FFFFFF"/>
        </w:rPr>
        <w:tab/>
        <w:t>V prípade, že Vašu sťažnosť v stanovenej lehote nedoplníte, sťažnosť bude s poukazom na ustanovenie § 6 ods. 1 písm.  i) zákona č. 9/2010 Z. z. o sťažnostiach odložená.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meno, priezvisko a podpis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46DC1" w:rsidRPr="003B4F3A" w:rsidRDefault="00146DC1" w:rsidP="007D114A">
      <w:pPr>
        <w:pStyle w:val="Heading9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46DC1" w:rsidRPr="003B4F3A" w:rsidRDefault="00146DC1" w:rsidP="006466FC">
      <w:pPr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br w:type="page"/>
      </w:r>
    </w:p>
    <w:p w:rsidR="00146DC1" w:rsidRPr="003B4F3A" w:rsidRDefault="00146DC1" w:rsidP="006466FC">
      <w:pPr>
        <w:pStyle w:val="Heading9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VZOR č. 3</w:t>
      </w: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k-SK"/>
        </w:rPr>
      </w:pP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lang w:val="sk-SK"/>
        </w:rPr>
      </w:pPr>
      <w:r w:rsidRPr="003B4F3A">
        <w:rPr>
          <w:rFonts w:ascii="Times New Roman" w:hAnsi="Times New Roman" w:cs="Times New Roman"/>
          <w:lang w:val="sk-SK"/>
        </w:rPr>
        <w:t>Hlavička</w:t>
      </w: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k-SK"/>
        </w:rPr>
      </w:pP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k-SK"/>
        </w:rPr>
      </w:pPr>
      <w:r w:rsidRPr="003B4F3A">
        <w:rPr>
          <w:rFonts w:ascii="Times New Roman" w:hAnsi="Times New Roman" w:cs="Times New Roman"/>
          <w:b/>
          <w:bCs/>
          <w:lang w:val="sk-SK"/>
        </w:rPr>
        <w:t>ZÁZNAM</w:t>
      </w: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k-SK"/>
        </w:rPr>
      </w:pPr>
      <w:r w:rsidRPr="003B4F3A">
        <w:rPr>
          <w:rFonts w:ascii="Times New Roman" w:hAnsi="Times New Roman" w:cs="Times New Roman"/>
          <w:b/>
          <w:bCs/>
          <w:lang w:val="sk-SK"/>
        </w:rPr>
        <w:t>o odložení sťažnosti</w:t>
      </w:r>
    </w:p>
    <w:p w:rsidR="00146DC1" w:rsidRPr="003B4F3A" w:rsidRDefault="00146DC1" w:rsidP="007D114A">
      <w:pPr>
        <w:pStyle w:val="BodyText"/>
        <w:tabs>
          <w:tab w:val="left" w:pos="0"/>
        </w:tabs>
        <w:rPr>
          <w:rFonts w:ascii="Times New Roman" w:hAnsi="Times New Roman" w:cs="Times New Roman"/>
          <w:lang w:val="sk-SK"/>
        </w:rPr>
      </w:pPr>
    </w:p>
    <w:p w:rsidR="00146DC1" w:rsidRPr="003B4F3A" w:rsidRDefault="00146DC1" w:rsidP="007D114A">
      <w:pPr>
        <w:pStyle w:val="BodyText"/>
        <w:tabs>
          <w:tab w:val="left" w:pos="0"/>
        </w:tabs>
        <w:rPr>
          <w:rFonts w:ascii="Times New Roman" w:hAnsi="Times New Roman" w:cs="Times New Roman"/>
          <w:lang w:val="sk-SK"/>
        </w:rPr>
      </w:pPr>
      <w:r w:rsidRPr="003B4F3A">
        <w:rPr>
          <w:rFonts w:ascii="Times New Roman" w:hAnsi="Times New Roman" w:cs="Times New Roman"/>
          <w:lang w:val="sk-SK"/>
        </w:rPr>
        <w:tab/>
        <w:t>Mesto Vrútky podľa § 6 ods. 1 písm. a) - j) zákona č. 9/2010 Z. z. o sťažnostiach v</w:t>
      </w:r>
      <w:r w:rsidRPr="003B4F3A">
        <w:rPr>
          <w:rFonts w:ascii="Times New Roman" w:hAnsi="Times New Roman" w:cs="Times New Roman"/>
          <w:b/>
          <w:bCs/>
          <w:lang w:val="sk-SK"/>
        </w:rPr>
        <w:t> </w:t>
      </w:r>
      <w:r w:rsidRPr="003B4F3A">
        <w:rPr>
          <w:rFonts w:ascii="Times New Roman" w:hAnsi="Times New Roman" w:cs="Times New Roman"/>
          <w:lang w:val="sk-SK"/>
        </w:rPr>
        <w:t xml:space="preserve">znení neskorších predpisov </w:t>
      </w:r>
    </w:p>
    <w:p w:rsidR="00146DC1" w:rsidRPr="003B4F3A" w:rsidRDefault="00146DC1" w:rsidP="007D114A">
      <w:pPr>
        <w:pStyle w:val="BodyText"/>
        <w:tabs>
          <w:tab w:val="left" w:pos="0"/>
        </w:tabs>
        <w:rPr>
          <w:rFonts w:ascii="Times New Roman" w:hAnsi="Times New Roman" w:cs="Times New Roman"/>
          <w:lang w:val="sk-SK"/>
        </w:rPr>
      </w:pP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k-SK"/>
        </w:rPr>
      </w:pPr>
      <w:r w:rsidRPr="003B4F3A">
        <w:rPr>
          <w:rFonts w:ascii="Times New Roman" w:hAnsi="Times New Roman" w:cs="Times New Roman"/>
          <w:b/>
          <w:bCs/>
          <w:lang w:val="sk-SK"/>
        </w:rPr>
        <w:t>odkladá</w:t>
      </w:r>
    </w:p>
    <w:p w:rsidR="00146DC1" w:rsidRPr="003B4F3A" w:rsidRDefault="00146DC1" w:rsidP="007D114A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  <w:lang w:val="sk-SK"/>
        </w:rPr>
      </w:pPr>
    </w:p>
    <w:p w:rsidR="00146DC1" w:rsidRPr="003B4F3A" w:rsidRDefault="00146DC1" w:rsidP="007D114A">
      <w:pPr>
        <w:pStyle w:val="BodyText"/>
        <w:tabs>
          <w:tab w:val="left" w:pos="0"/>
        </w:tabs>
        <w:rPr>
          <w:rFonts w:ascii="Times New Roman" w:hAnsi="Times New Roman" w:cs="Times New Roman"/>
          <w:lang w:val="sk-SK"/>
        </w:rPr>
      </w:pPr>
      <w:r w:rsidRPr="003B4F3A">
        <w:rPr>
          <w:rFonts w:ascii="Times New Roman" w:hAnsi="Times New Roman" w:cs="Times New Roman"/>
          <w:lang w:val="sk-SK"/>
        </w:rPr>
        <w:t xml:space="preserve">sťažnosť sťažovateľa ... ... ... vo veci ... ... ... proti ... ... ... z dôvodu, že predmetná sťažnosť... ... ... </w:t>
      </w:r>
      <w:r w:rsidRPr="003B4F3A">
        <w:rPr>
          <w:rFonts w:ascii="Times New Roman" w:hAnsi="Times New Roman" w:cs="Times New Roman"/>
          <w:i/>
          <w:iCs/>
          <w:lang w:val="sk-SK"/>
        </w:rPr>
        <w:t>(uviesť text príslušného ustanovenia:</w:t>
      </w:r>
      <w:r w:rsidRPr="003B4F3A">
        <w:rPr>
          <w:rFonts w:ascii="Times New Roman" w:hAnsi="Times New Roman" w:cs="Times New Roman"/>
          <w:lang w:val="sk-SK"/>
        </w:rPr>
        <w:tab/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a) neobsahuje náležitosti podľa § 5 ods. 2, a ak ide o sťažnosť podanú v elektronickej podobe, aj podľa § 5 ods. 4 alebo ods. 5,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b) zistí, že vo veci, ktorá je predmetom sťažnosti, konal alebo koná súd, prokuratúra, iný orgán činný v trestnom konaní alebo koná iný orgán verejnej správy,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c) zistí, že sťažnosť sa týka inej osoby, než ktorá ju podala a nie je priložené splnomocnenie podľa § 5 ods. 9,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d) od udalosti, ktorej sa predmet sťažnosti týka, uplynulo v deň jej doručenia viac ako päť rokov,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e) ide o ďalšiu opakovanú sťažnosť podľa § 21 ods. 6,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f) ide o sťažnosť proti vybavovaniu sťažnosti podľa § 22 ods. 3,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g) ide o ďalšiu sťažnosť proti vybavovaniu sťažnosti podľa § 22 ods. 5,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h) mu bola zaslaná na vedomie,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i) sťažovateľ neposkytol spoluprácu podľa § 16 ods. 1 alebo ak spoluprácu neposkytol v lehote podľa § 16 ods. 2 alebo</w:t>
      </w:r>
    </w:p>
    <w:p w:rsidR="00146DC1" w:rsidRPr="003B4F3A" w:rsidRDefault="00146DC1" w:rsidP="00014B32">
      <w:pPr>
        <w:pStyle w:val="BodyText"/>
        <w:tabs>
          <w:tab w:val="left" w:pos="0"/>
        </w:tabs>
        <w:jc w:val="left"/>
        <w:rPr>
          <w:rFonts w:ascii="Times New Roman" w:hAnsi="Times New Roman" w:cs="Times New Roman"/>
          <w:i/>
          <w:iCs/>
          <w:color w:val="000000"/>
          <w:lang w:val="sk-SK" w:eastAsia="sk-SK"/>
        </w:rPr>
      </w:pPr>
      <w:r w:rsidRPr="003B4F3A">
        <w:rPr>
          <w:rFonts w:ascii="Times New Roman" w:hAnsi="Times New Roman" w:cs="Times New Roman"/>
          <w:i/>
          <w:iCs/>
          <w:color w:val="000000"/>
          <w:lang w:val="sk-SK" w:eastAsia="sk-SK"/>
        </w:rPr>
        <w:t>j) sťažovateľ neudelil súhlas podľa § 8 ods. 2.)</w:t>
      </w:r>
    </w:p>
    <w:p w:rsidR="00146DC1" w:rsidRPr="003B4F3A" w:rsidRDefault="00146DC1" w:rsidP="007D114A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ab/>
      </w:r>
      <w:r w:rsidRPr="003B4F3A">
        <w:rPr>
          <w:rFonts w:ascii="Times New Roman" w:hAnsi="Times New Roman" w:cs="Times New Roman"/>
          <w:sz w:val="24"/>
          <w:szCs w:val="24"/>
        </w:rPr>
        <w:tab/>
        <w:t xml:space="preserve">Vrútky, ... ... ...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(dátum)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meno, priezvisko a podpis</w:t>
      </w: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 w:rsidP="007D114A">
      <w:pPr>
        <w:pStyle w:val="Heading9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VZOR č. 4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Hlavička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Adresát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Spisová značka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Vrútky, ... ... ...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(dátum)</w:t>
      </w:r>
    </w:p>
    <w:p w:rsidR="00146DC1" w:rsidRPr="003B4F3A" w:rsidRDefault="00146DC1" w:rsidP="006466FC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VEC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Odloženie sťažnosti – upovedomenie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ab/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6DC1" w:rsidRPr="003B4F3A" w:rsidRDefault="00146DC1" w:rsidP="006466FC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3B4F3A">
        <w:rPr>
          <w:rFonts w:ascii="Times New Roman" w:hAnsi="Times New Roman" w:cs="Times New Roman"/>
        </w:rPr>
        <w:t xml:space="preserve">         Mestu Vrútky bola dňa ... ... ... doručená Vaša sťažnosť vo veci ... ... ....  </w:t>
      </w:r>
    </w:p>
    <w:p w:rsidR="00146DC1" w:rsidRPr="003B4F3A" w:rsidRDefault="00146DC1" w:rsidP="006466FC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6DC1" w:rsidRPr="003B4F3A" w:rsidRDefault="00146DC1" w:rsidP="00014B32">
      <w:pPr>
        <w:pStyle w:val="BodyText2"/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  <w:shd w:val="clear" w:color="auto" w:fill="FFFFFF"/>
        </w:rPr>
        <w:t xml:space="preserve">Po dôkladnom posúdení Vašej sťažnosti bolo zistené, ... ... ... </w:t>
      </w:r>
      <w:r w:rsidRPr="003B4F3A">
        <w:rPr>
          <w:rFonts w:ascii="Times New Roman" w:hAnsi="Times New Roman" w:cs="Times New Roman"/>
          <w:i/>
          <w:iCs/>
          <w:shd w:val="clear" w:color="auto" w:fill="FFFFFF"/>
        </w:rPr>
        <w:t>(u</w:t>
      </w:r>
      <w:r w:rsidRPr="003B4F3A">
        <w:rPr>
          <w:rFonts w:ascii="Times New Roman" w:hAnsi="Times New Roman" w:cs="Times New Roman"/>
          <w:i/>
          <w:iCs/>
        </w:rPr>
        <w:t>viesť text príslušného ustanovenia:</w:t>
      </w:r>
      <w:r w:rsidRPr="003B4F3A">
        <w:rPr>
          <w:rFonts w:ascii="Times New Roman" w:hAnsi="Times New Roman" w:cs="Times New Roman"/>
        </w:rPr>
        <w:tab/>
        <w:t xml:space="preserve"> </w:t>
      </w:r>
    </w:p>
    <w:p w:rsidR="00146DC1" w:rsidRPr="003B4F3A" w:rsidRDefault="00146DC1" w:rsidP="007D1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a) je z nej zrejmé, že vo veci, ktorá je predmetom sťažnosti, koná súd, prokuratúra alebo iný orgán činný v trestnom konaní, </w:t>
      </w:r>
      <w:r w:rsidRPr="003B4F3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b) zistí, že sťažnosť sa týka inej osoby, než ktorá ju podala a nie je priložené splnomocnenie podľa § 5 ods. 9, </w:t>
      </w:r>
      <w:r w:rsidRPr="003B4F3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c) od udalosti, ktorej sa predmet sťažnosti týka, uplynulo v deň jej doručenia viac než päť rokov, </w:t>
      </w:r>
      <w:r w:rsidRPr="003B4F3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 xml:space="preserve">d) ide o ďalšiu opakovanú sťažnosť podľa § 21 ods. 2, </w:t>
      </w:r>
      <w:r w:rsidRPr="003B4F3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e) ide o sťažnosť proti vybaveniu sťažnosti podľa § 22 ods. 3,).</w:t>
      </w:r>
      <w:r w:rsidRPr="003B4F3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46DC1" w:rsidRPr="003B4F3A" w:rsidRDefault="00146DC1" w:rsidP="007D11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14B32">
      <w:pPr>
        <w:pStyle w:val="BodyText"/>
        <w:tabs>
          <w:tab w:val="left" w:pos="0"/>
        </w:tabs>
        <w:ind w:firstLine="567"/>
        <w:rPr>
          <w:rFonts w:ascii="Times New Roman" w:hAnsi="Times New Roman" w:cs="Times New Roman"/>
          <w:lang w:val="sk-SK"/>
        </w:rPr>
      </w:pPr>
      <w:r w:rsidRPr="003B4F3A">
        <w:rPr>
          <w:rFonts w:ascii="Times New Roman" w:hAnsi="Times New Roman" w:cs="Times New Roman"/>
          <w:lang w:val="sk-SK"/>
        </w:rPr>
        <w:t xml:space="preserve">Z uvedeného dôvodu mesto Vrútky Vašu sťažnosť odkladá v súlade s § 6 ods. 1 písm. b) – f) </w:t>
      </w:r>
      <w:r w:rsidRPr="003B4F3A">
        <w:rPr>
          <w:rFonts w:ascii="Times New Roman" w:hAnsi="Times New Roman" w:cs="Times New Roman"/>
          <w:i/>
          <w:iCs/>
          <w:lang w:val="sk-SK"/>
        </w:rPr>
        <w:t>(uviesť príslušné písmeno vzťahujúce sa na uvedený dôvod)</w:t>
      </w:r>
      <w:r w:rsidRPr="003B4F3A">
        <w:rPr>
          <w:rFonts w:ascii="Times New Roman" w:hAnsi="Times New Roman" w:cs="Times New Roman"/>
          <w:lang w:val="sk-SK"/>
        </w:rPr>
        <w:t xml:space="preserve"> zákona č. 9/2010. o sťažnostiach v</w:t>
      </w:r>
      <w:r w:rsidRPr="003B4F3A">
        <w:rPr>
          <w:rFonts w:ascii="Times New Roman" w:hAnsi="Times New Roman" w:cs="Times New Roman"/>
          <w:b/>
          <w:bCs/>
          <w:lang w:val="sk-SK"/>
        </w:rPr>
        <w:t> </w:t>
      </w:r>
      <w:r w:rsidRPr="003B4F3A">
        <w:rPr>
          <w:rFonts w:ascii="Times New Roman" w:hAnsi="Times New Roman" w:cs="Times New Roman"/>
          <w:lang w:val="sk-SK"/>
        </w:rPr>
        <w:t>znení neskorších predpisov.</w:t>
      </w:r>
    </w:p>
    <w:p w:rsidR="00146DC1" w:rsidRPr="003B4F3A" w:rsidRDefault="00146DC1" w:rsidP="007D114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meno, priezvisko a podpis</w:t>
      </w: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46DC1" w:rsidRPr="003B4F3A" w:rsidRDefault="00146DC1" w:rsidP="007D114A">
      <w:pPr>
        <w:pStyle w:val="Heading9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VZOR č. 5</w:t>
      </w: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Hlavička</w:t>
      </w: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Adresát</w:t>
      </w: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Spisová značka</w:t>
      </w: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Vrútky, ... ... ...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(dátum)</w:t>
      </w: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14B32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VEC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Sťažnosť – žiadosť o súčinnosť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ab/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Mestu Vrútky bola dňa ... ... ... doručená sťažnosť ... ... ... (</w:t>
      </w:r>
      <w:r w:rsidRPr="003B4F3A">
        <w:rPr>
          <w:rFonts w:ascii="Times New Roman" w:hAnsi="Times New Roman" w:cs="Times New Roman"/>
          <w:i/>
          <w:iCs/>
        </w:rPr>
        <w:t>uviesť sťažovateľa)</w:t>
      </w:r>
      <w:r w:rsidRPr="003B4F3A">
        <w:rPr>
          <w:rFonts w:ascii="Times New Roman" w:hAnsi="Times New Roman" w:cs="Times New Roman"/>
        </w:rPr>
        <w:t>, v ktorej sťažovateľ ... ... ....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3B4F3A">
        <w:rPr>
          <w:rFonts w:ascii="Times New Roman" w:hAnsi="Times New Roman" w:cs="Times New Roman"/>
          <w:shd w:val="clear" w:color="auto" w:fill="FFFFFF"/>
        </w:rPr>
        <w:t xml:space="preserve">         K prešetreniu a vybaveniu  sťažnosti sú potrebné ... ... .... S poukazom na uvedené a v súlade s § 17 ods. 2 a 3 zákona č. 9/2010 Z. z. o sťažnostiach Vás žiadame o poskytnutie súčinnosti do 10 pracovných dní od doručenia tejto žiadosti, a to v tomto rozsahu: ... ... ... </w:t>
      </w:r>
      <w:r w:rsidRPr="003B4F3A">
        <w:rPr>
          <w:rFonts w:ascii="Times New Roman" w:hAnsi="Times New Roman" w:cs="Times New Roman"/>
          <w:i/>
          <w:iCs/>
          <w:shd w:val="clear" w:color="auto" w:fill="FFFFFF"/>
        </w:rPr>
        <w:t xml:space="preserve">(vymenovať konkrétne, čo požadujeme: 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3B4F3A">
        <w:rPr>
          <w:rFonts w:ascii="Times New Roman" w:hAnsi="Times New Roman" w:cs="Times New Roman"/>
          <w:i/>
          <w:iCs/>
          <w:color w:val="000000"/>
        </w:rPr>
        <w:t xml:space="preserve">- doklady, 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3B4F3A">
        <w:rPr>
          <w:rFonts w:ascii="Times New Roman" w:hAnsi="Times New Roman" w:cs="Times New Roman"/>
          <w:i/>
          <w:iCs/>
          <w:color w:val="000000"/>
        </w:rPr>
        <w:t>- iné písomnosti,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3B4F3A">
        <w:rPr>
          <w:rFonts w:ascii="Times New Roman" w:hAnsi="Times New Roman" w:cs="Times New Roman"/>
          <w:i/>
          <w:iCs/>
          <w:color w:val="000000"/>
        </w:rPr>
        <w:t xml:space="preserve"> - vyjadrenia, informácie, 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3B4F3A">
        <w:rPr>
          <w:rFonts w:ascii="Times New Roman" w:hAnsi="Times New Roman" w:cs="Times New Roman"/>
          <w:i/>
          <w:iCs/>
          <w:color w:val="000000"/>
        </w:rPr>
        <w:t xml:space="preserve">- údaje potrebné na vybavovanie sťažnosti, 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3B4F3A">
        <w:rPr>
          <w:rFonts w:ascii="Times New Roman" w:hAnsi="Times New Roman" w:cs="Times New Roman"/>
          <w:i/>
          <w:iCs/>
          <w:color w:val="000000"/>
        </w:rPr>
        <w:t>- ako aj ďalšiu nevyhnutnú súčinnosť, ak osobitný predpis  neustanovuje inak.)</w:t>
      </w: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:rsidR="00146DC1" w:rsidRPr="003B4F3A" w:rsidRDefault="00146DC1" w:rsidP="007D114A">
      <w:pPr>
        <w:pStyle w:val="BodyText2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Ďakujeme za spoluprácu.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meno, priezvisko a podpis</w:t>
      </w: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6DC1" w:rsidRPr="003B4F3A" w:rsidRDefault="00146DC1" w:rsidP="007D114A">
      <w:pPr>
        <w:pStyle w:val="Heading9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VZOR č. 6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14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Hlavička</w:t>
      </w:r>
    </w:p>
    <w:p w:rsidR="00146DC1" w:rsidRPr="003B4F3A" w:rsidRDefault="00146DC1" w:rsidP="007D114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ZÁPISNICA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>o prešetrení sťažnosti</w:t>
      </w:r>
    </w:p>
    <w:p w:rsidR="00146DC1" w:rsidRPr="003B4F3A" w:rsidRDefault="00146DC1" w:rsidP="007D1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Predmet sťažnosti: </w:t>
      </w:r>
      <w:r w:rsidRPr="003B4F3A">
        <w:rPr>
          <w:rFonts w:ascii="Times New Roman" w:hAnsi="Times New Roman" w:cs="Times New Roman"/>
          <w:sz w:val="24"/>
          <w:szCs w:val="24"/>
        </w:rPr>
        <w:t xml:space="preserve">... ... ...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Orgán VS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(v ktorom sa sťažnosť prešetrovala)</w:t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B4F3A">
        <w:rPr>
          <w:rFonts w:ascii="Times New Roman" w:hAnsi="Times New Roman" w:cs="Times New Roman"/>
          <w:sz w:val="24"/>
          <w:szCs w:val="24"/>
        </w:rPr>
        <w:t xml:space="preserve"> ... ... ...  </w:t>
      </w:r>
    </w:p>
    <w:p w:rsidR="00146DC1" w:rsidRPr="003B4F3A" w:rsidRDefault="00146DC1" w:rsidP="007D1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Obdobie prešetrovania sťažnosti: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Preukázané zistenia: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Dátum vyhotovenia zápisnice: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Mená, priezviská a podpisy zamestnancov, ktorí sťažnosť prešetrili: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Meno, priezvisko a podpis vedúceho orgánu verejnej správy, v ktorom sa sťažnosť prešetrovala, alebo ním splnomocneného zástupcu: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Povinnosť vedúceho orgánu verejnej správy, v ktorom sa sťažnosť prešetrovala, alebo ním splnomocneného zástupcu, v prípade zistenia nedostatkov v lehote určenej orgánom verejnej správy, ktorý sťažnosť prešetroval: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1. určiť osobu zodpovednú za zistené nedostatky,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2. prijať opatrenia na odstránenie zistených nedostatkov a príčin ich vzniku,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3. predložiť prijaté opatrenia orgánu prešetrujúcemu sťažnosť,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4. predložiť orgánu prešetrujúcemu sťažnosť správu o splnení opatrení a uplatnení právnej zodpovednosti,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B4F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Potvrdzujeme  odovzdanie dokladov: </w:t>
      </w:r>
      <w:r w:rsidRPr="003B4F3A">
        <w:rPr>
          <w:rFonts w:ascii="Times New Roman" w:hAnsi="Times New Roman" w:cs="Times New Roman"/>
          <w:color w:val="000000"/>
          <w:sz w:val="24"/>
          <w:szCs w:val="24"/>
        </w:rPr>
        <w:t>... ... ...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Potvrdzujeme prevzatie dokladov: </w:t>
      </w:r>
      <w:r w:rsidRPr="003B4F3A">
        <w:rPr>
          <w:rFonts w:ascii="Times New Roman" w:hAnsi="Times New Roman" w:cs="Times New Roman"/>
          <w:color w:val="000000"/>
          <w:sz w:val="24"/>
          <w:szCs w:val="24"/>
        </w:rPr>
        <w:t>... ... ...</w:t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  <w:b/>
          <w:bCs/>
        </w:rPr>
        <w:t>Sťažovateľ bol oboznámený s opatreniami:</w:t>
      </w:r>
      <w:r w:rsidRPr="003B4F3A">
        <w:rPr>
          <w:rFonts w:ascii="Times New Roman" w:hAnsi="Times New Roman" w:cs="Times New Roman"/>
        </w:rPr>
        <w:t xml:space="preserve"> ... ... ...</w:t>
      </w:r>
    </w:p>
    <w:p w:rsidR="00146DC1" w:rsidRPr="003B4F3A" w:rsidRDefault="00146DC1" w:rsidP="007D1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 xml:space="preserve">Prílohy: </w:t>
      </w:r>
      <w:r w:rsidRPr="003B4F3A">
        <w:rPr>
          <w:rFonts w:ascii="Times New Roman" w:hAnsi="Times New Roman" w:cs="Times New Roman"/>
          <w:sz w:val="24"/>
          <w:szCs w:val="24"/>
        </w:rPr>
        <w:t>... ... ...</w:t>
      </w:r>
    </w:p>
    <w:p w:rsidR="00146DC1" w:rsidRPr="003B4F3A" w:rsidRDefault="00146DC1" w:rsidP="007D1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6DC1" w:rsidRPr="003B4F3A" w:rsidRDefault="00146DC1" w:rsidP="007D11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Deň vyhotovenia zápisnice: ... ... ...</w:t>
      </w:r>
    </w:p>
    <w:p w:rsidR="00146DC1" w:rsidRPr="003B4F3A" w:rsidRDefault="00146DC1" w:rsidP="007D11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Podpis osoby, ktorá vyhotovila zápisnicu: ... ... ...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Zápisnica o prešetrení sťažnosti bola prerokovaná dňa: ... ... ...  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Dátum a miesto prerokovania: ...  ... ...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Prítomní pri prerokovaní: ... ... ...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4F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46DC1" w:rsidRPr="003B4F3A" w:rsidRDefault="00146DC1" w:rsidP="0009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Podpisy prítomných: ... ... ...</w:t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softHyphen/>
      </w:r>
      <w:r w:rsidRPr="003B4F3A">
        <w:rPr>
          <w:rFonts w:ascii="Times New Roman" w:hAnsi="Times New Roman" w:cs="Times New Roman"/>
          <w:sz w:val="24"/>
          <w:szCs w:val="24"/>
        </w:rPr>
        <w:br w:type="page"/>
      </w:r>
    </w:p>
    <w:p w:rsidR="00146DC1" w:rsidRPr="003B4F3A" w:rsidRDefault="00146DC1" w:rsidP="000925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VZOR č. 7 </w:t>
      </w: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Hlavička</w:t>
      </w: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Adresát</w:t>
      </w: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Spisová značka</w:t>
      </w: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 xml:space="preserve">Vrútky, ... ... ... </w:t>
      </w:r>
      <w:r w:rsidRPr="003B4F3A">
        <w:rPr>
          <w:rFonts w:ascii="Times New Roman" w:hAnsi="Times New Roman" w:cs="Times New Roman"/>
          <w:i/>
          <w:iCs/>
          <w:sz w:val="24"/>
          <w:szCs w:val="24"/>
        </w:rPr>
        <w:t>(dátum)</w:t>
      </w:r>
    </w:p>
    <w:p w:rsidR="00146DC1" w:rsidRPr="003B4F3A" w:rsidRDefault="00146DC1" w:rsidP="00092542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F3A">
        <w:rPr>
          <w:rFonts w:ascii="Times New Roman" w:hAnsi="Times New Roman" w:cs="Times New Roman"/>
          <w:sz w:val="24"/>
          <w:szCs w:val="24"/>
        </w:rPr>
        <w:t>VEC</w:t>
      </w: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6DC1" w:rsidRPr="003B4F3A" w:rsidRDefault="00146DC1" w:rsidP="007D11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F3A">
        <w:rPr>
          <w:rFonts w:ascii="Times New Roman" w:hAnsi="Times New Roman" w:cs="Times New Roman"/>
          <w:b/>
          <w:bCs/>
          <w:sz w:val="24"/>
          <w:szCs w:val="24"/>
          <w:u w:val="single"/>
        </w:rPr>
        <w:t>Oznámenie výsledku prešetrenia sťažnosti</w:t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Dňa ... ... ... bola Mestu Vrútky doručená Vaša sťažnosť, ktorou sa domáhate ... ... ... a poukazujete na ... ... .... </w:t>
      </w:r>
      <w:r w:rsidRPr="003B4F3A">
        <w:rPr>
          <w:rFonts w:ascii="Times New Roman" w:hAnsi="Times New Roman" w:cs="Times New Roman"/>
          <w:i/>
          <w:iCs/>
        </w:rPr>
        <w:t>(opísať predmet sťažnosti)</w:t>
      </w:r>
      <w:r w:rsidRPr="003B4F3A">
        <w:rPr>
          <w:rFonts w:ascii="Times New Roman" w:hAnsi="Times New Roman" w:cs="Times New Roman"/>
        </w:rPr>
        <w:t>.</w:t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B4F3A">
        <w:rPr>
          <w:rFonts w:ascii="Times New Roman" w:hAnsi="Times New Roman" w:cs="Times New Roman"/>
        </w:rPr>
        <w:t xml:space="preserve">         Šetrením sťažnosti dňa ... ... ... bolo zistené, že Vaša sťažnosť je </w:t>
      </w:r>
      <w:r w:rsidRPr="003B4F3A">
        <w:rPr>
          <w:rFonts w:ascii="Times New Roman" w:hAnsi="Times New Roman" w:cs="Times New Roman"/>
          <w:i/>
          <w:iCs/>
        </w:rPr>
        <w:t>neopodstatnená / opodstatnená (vybrať)</w:t>
      </w:r>
      <w:r w:rsidRPr="003B4F3A">
        <w:rPr>
          <w:rFonts w:ascii="Times New Roman" w:hAnsi="Times New Roman" w:cs="Times New Roman"/>
        </w:rPr>
        <w:t>.</w:t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6DC1" w:rsidRPr="003B4F3A" w:rsidRDefault="00146DC1" w:rsidP="00092542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4F3A">
        <w:rPr>
          <w:rFonts w:ascii="Times New Roman" w:hAnsi="Times New Roman" w:cs="Times New Roman"/>
          <w:b/>
          <w:bCs/>
        </w:rPr>
        <w:t>Odôvodnenie výsledku prešetrenia sťažnosti:</w:t>
      </w:r>
    </w:p>
    <w:p w:rsidR="00146DC1" w:rsidRPr="003B4F3A" w:rsidRDefault="00146DC1" w:rsidP="007D114A">
      <w:pPr>
        <w:pStyle w:val="BodyText2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146DC1" w:rsidRPr="003B4F3A" w:rsidRDefault="00146DC1" w:rsidP="00092542">
      <w:pPr>
        <w:pStyle w:val="BodyText2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3B4F3A">
        <w:rPr>
          <w:rFonts w:ascii="Times New Roman" w:hAnsi="Times New Roman" w:cs="Times New Roman"/>
        </w:rPr>
        <w:t xml:space="preserve">... ... ... </w:t>
      </w:r>
      <w:r w:rsidRPr="003B4F3A">
        <w:rPr>
          <w:rFonts w:ascii="Times New Roman" w:hAnsi="Times New Roman" w:cs="Times New Roman"/>
          <w:i/>
          <w:iCs/>
        </w:rPr>
        <w:t xml:space="preserve">(uviesť konkrétne zistenia a súlad resp. nesúlad s príslušnými právnymi predpismi, prípadne čo bolo odstránené v priebehu šetrenia podľa zápisnice. V prípade opodstatnenej sťažnosti uviesť, že boli uložené povinnosti podľa § 19 ods. 1 písm. i). </w:t>
      </w:r>
      <w:r w:rsidRPr="003B4F3A">
        <w:rPr>
          <w:rFonts w:ascii="Times New Roman" w:hAnsi="Times New Roman" w:cs="Times New Roman"/>
          <w:i/>
          <w:iCs/>
          <w:color w:val="000000"/>
        </w:rPr>
        <w:t>Ak má sťažnosť viacero častí, musí písomné oznámenie obsahovať výsledok prešetrenia každej z nich. Ak je podanie sťažnosťou iba v časti, výsledok prešetrenia sa písomne oznamuje iba k tejto časti.)</w:t>
      </w:r>
    </w:p>
    <w:p w:rsidR="00146DC1" w:rsidRPr="003B4F3A" w:rsidRDefault="00146DC1" w:rsidP="00092542">
      <w:pPr>
        <w:pStyle w:val="BodyText2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46DC1" w:rsidRPr="003B4F3A" w:rsidRDefault="00146DC1" w:rsidP="007D114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F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meno, priezvisko a podpis</w:t>
      </w:r>
    </w:p>
    <w:sectPr w:rsidR="00146DC1" w:rsidRPr="003B4F3A" w:rsidSect="00E2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FD7434"/>
    <w:multiLevelType w:val="hybridMultilevel"/>
    <w:tmpl w:val="D79498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4999BC"/>
    <w:multiLevelType w:val="hybridMultilevel"/>
    <w:tmpl w:val="8EF574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696090"/>
    <w:multiLevelType w:val="hybridMultilevel"/>
    <w:tmpl w:val="3BAF9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04D6AEB"/>
    <w:multiLevelType w:val="hybridMultilevel"/>
    <w:tmpl w:val="36FBD6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7AB5CE"/>
    <w:multiLevelType w:val="hybridMultilevel"/>
    <w:tmpl w:val="34A4CB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DD4E8D"/>
    <w:multiLevelType w:val="hybridMultilevel"/>
    <w:tmpl w:val="038C8A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96BBB"/>
    <w:multiLevelType w:val="hybridMultilevel"/>
    <w:tmpl w:val="B71C5564"/>
    <w:lvl w:ilvl="0" w:tplc="67CEE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84914"/>
    <w:multiLevelType w:val="hybridMultilevel"/>
    <w:tmpl w:val="C5968624"/>
    <w:lvl w:ilvl="0" w:tplc="819CCF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D7C8D"/>
    <w:multiLevelType w:val="hybridMultilevel"/>
    <w:tmpl w:val="18E44380"/>
    <w:lvl w:ilvl="0" w:tplc="C3EEF4A6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56F2A"/>
    <w:multiLevelType w:val="hybridMultilevel"/>
    <w:tmpl w:val="DADCDE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B5BCD"/>
    <w:multiLevelType w:val="hybridMultilevel"/>
    <w:tmpl w:val="C31A6A66"/>
    <w:lvl w:ilvl="0" w:tplc="E89086EE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F36A5"/>
    <w:multiLevelType w:val="hybridMultilevel"/>
    <w:tmpl w:val="1F70798A"/>
    <w:lvl w:ilvl="0" w:tplc="CBF0466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NewRomanPSMT" w:hAnsi="TimesNewRomanPSMT" w:cs="TimesNewRomanPSMT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928CC"/>
    <w:multiLevelType w:val="hybridMultilevel"/>
    <w:tmpl w:val="9444818E"/>
    <w:lvl w:ilvl="0" w:tplc="C4FEDB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7C3FE0">
      <w:start w:val="6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NewRomanPSMT" w:hAnsi="TimesNewRomanPSMT" w:cs="TimesNewRomanPSMT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B675402"/>
    <w:multiLevelType w:val="hybridMultilevel"/>
    <w:tmpl w:val="C6FDFE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E07"/>
    <w:rsid w:val="00014B32"/>
    <w:rsid w:val="000640A6"/>
    <w:rsid w:val="00092542"/>
    <w:rsid w:val="000A446C"/>
    <w:rsid w:val="00106629"/>
    <w:rsid w:val="00106E93"/>
    <w:rsid w:val="00146DC1"/>
    <w:rsid w:val="0015328E"/>
    <w:rsid w:val="00176A03"/>
    <w:rsid w:val="0019774D"/>
    <w:rsid w:val="00304A54"/>
    <w:rsid w:val="00350DCB"/>
    <w:rsid w:val="003B4F3A"/>
    <w:rsid w:val="00411D4D"/>
    <w:rsid w:val="00420A05"/>
    <w:rsid w:val="00462BAA"/>
    <w:rsid w:val="004A48C6"/>
    <w:rsid w:val="005D7160"/>
    <w:rsid w:val="006466FC"/>
    <w:rsid w:val="00665288"/>
    <w:rsid w:val="00770454"/>
    <w:rsid w:val="00785B7D"/>
    <w:rsid w:val="007A2C51"/>
    <w:rsid w:val="007D114A"/>
    <w:rsid w:val="00A07E91"/>
    <w:rsid w:val="00A132F3"/>
    <w:rsid w:val="00AB223B"/>
    <w:rsid w:val="00AD3EDE"/>
    <w:rsid w:val="00B205EE"/>
    <w:rsid w:val="00BC7E11"/>
    <w:rsid w:val="00C16E07"/>
    <w:rsid w:val="00DF405F"/>
    <w:rsid w:val="00E2400E"/>
    <w:rsid w:val="00FD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0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14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14A"/>
    <w:pPr>
      <w:keepNext/>
      <w:spacing w:after="0" w:line="240" w:lineRule="auto"/>
      <w:outlineLvl w:val="5"/>
    </w:pPr>
    <w:rPr>
      <w:sz w:val="24"/>
      <w:szCs w:val="24"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114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14A"/>
    <w:rPr>
      <w:rFonts w:ascii="Arial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D114A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D114A"/>
    <w:rPr>
      <w:rFonts w:ascii="Arial" w:hAnsi="Arial" w:cs="Arial"/>
    </w:rPr>
  </w:style>
  <w:style w:type="paragraph" w:customStyle="1" w:styleId="Default">
    <w:name w:val="Default"/>
    <w:uiPriority w:val="99"/>
    <w:rsid w:val="00C16E0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7045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D114A"/>
    <w:pPr>
      <w:spacing w:after="0" w:line="240" w:lineRule="auto"/>
      <w:jc w:val="both"/>
    </w:pPr>
    <w:rPr>
      <w:rFonts w:ascii="Arial" w:hAnsi="Arial" w:cs="Arial"/>
      <w:sz w:val="24"/>
      <w:szCs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114A"/>
    <w:rPr>
      <w:rFonts w:ascii="Arial" w:hAnsi="Arial" w:cs="Arial"/>
      <w:sz w:val="20"/>
      <w:szCs w:val="20"/>
      <w:lang w:val="cs-CZ" w:eastAsia="cs-CZ"/>
    </w:rPr>
  </w:style>
  <w:style w:type="paragraph" w:styleId="BodyText2">
    <w:name w:val="Body Text 2"/>
    <w:basedOn w:val="Normal"/>
    <w:link w:val="BodyText2Char"/>
    <w:uiPriority w:val="99"/>
    <w:rsid w:val="007D114A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114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D114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114A"/>
    <w:rPr>
      <w:rFonts w:ascii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7D114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11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1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14</Pages>
  <Words>3408</Words>
  <Characters>19427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podávania, vybavovania a kontroly vybavovania sťažností </dc:title>
  <dc:subject/>
  <dc:creator>JUDr. Tomáš Zboja</dc:creator>
  <cp:keywords/>
  <dc:description/>
  <cp:lastModifiedBy>lkosutova</cp:lastModifiedBy>
  <cp:revision>2</cp:revision>
  <cp:lastPrinted>2017-10-10T10:46:00Z</cp:lastPrinted>
  <dcterms:created xsi:type="dcterms:W3CDTF">2019-05-22T11:47:00Z</dcterms:created>
  <dcterms:modified xsi:type="dcterms:W3CDTF">2019-05-22T11:47:00Z</dcterms:modified>
</cp:coreProperties>
</file>