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C9" w:rsidRPr="007C4E6B" w:rsidRDefault="00163AC9" w:rsidP="00163AC9">
      <w:pPr>
        <w:jc w:val="center"/>
        <w:rPr>
          <w:rFonts w:asciiTheme="minorHAnsi" w:hAnsiTheme="minorHAnsi" w:cs="Arial"/>
          <w:b w:val="0"/>
          <w:bCs w:val="0"/>
          <w:color w:val="000000" w:themeColor="text1"/>
          <w:sz w:val="36"/>
          <w:szCs w:val="36"/>
        </w:rPr>
      </w:pPr>
      <w:r w:rsidRPr="007C4E6B">
        <w:rPr>
          <w:rFonts w:asciiTheme="minorHAnsi" w:hAnsiTheme="minorHAnsi" w:cs="Arial"/>
          <w:color w:val="000000" w:themeColor="text1"/>
          <w:sz w:val="36"/>
          <w:szCs w:val="36"/>
        </w:rPr>
        <w:t>Mesto Vrútky</w:t>
      </w:r>
    </w:p>
    <w:p w:rsidR="00163AC9" w:rsidRPr="007C4E6B" w:rsidRDefault="00163AC9" w:rsidP="00163AC9">
      <w:pPr>
        <w:pBdr>
          <w:bottom w:val="single" w:sz="4" w:space="1" w:color="auto"/>
        </w:pBdr>
        <w:rPr>
          <w:rFonts w:asciiTheme="minorHAnsi" w:hAnsiTheme="minorHAnsi" w:cs="Arial"/>
          <w:color w:val="000000" w:themeColor="text1"/>
        </w:rPr>
      </w:pPr>
      <w:r w:rsidRPr="007C4E6B">
        <w:rPr>
          <w:rFonts w:asciiTheme="minorHAnsi" w:hAnsiTheme="minorHAnsi" w:cs="Arial"/>
          <w:color w:val="000000" w:themeColor="text1"/>
        </w:rPr>
        <w:t> </w:t>
      </w:r>
    </w:p>
    <w:p w:rsidR="00163AC9" w:rsidRPr="007C4E6B" w:rsidRDefault="00163AC9" w:rsidP="00163AC9">
      <w:pPr>
        <w:rPr>
          <w:rFonts w:asciiTheme="minorHAnsi" w:hAnsiTheme="minorHAnsi" w:cs="Arial"/>
          <w:color w:val="000000" w:themeColor="text1"/>
        </w:rPr>
      </w:pPr>
      <w:r w:rsidRPr="007C4E6B">
        <w:rPr>
          <w:rFonts w:asciiTheme="minorHAnsi" w:hAnsiTheme="minorHAnsi" w:cs="Arial"/>
          <w:color w:val="000000" w:themeColor="text1"/>
        </w:rPr>
        <w:t> </w:t>
      </w:r>
    </w:p>
    <w:p w:rsidR="00163AC9" w:rsidRPr="007C4E6B" w:rsidRDefault="00163AC9" w:rsidP="00163AC9">
      <w:pPr>
        <w:rPr>
          <w:rFonts w:asciiTheme="minorHAnsi" w:hAnsiTheme="minorHAnsi" w:cs="Arial"/>
          <w:b w:val="0"/>
          <w:color w:val="000000" w:themeColor="text1"/>
          <w:sz w:val="28"/>
          <w:szCs w:val="28"/>
          <w:u w:val="single"/>
        </w:rPr>
      </w:pPr>
    </w:p>
    <w:p w:rsidR="00163AC9" w:rsidRPr="00794C8A" w:rsidRDefault="00163AC9" w:rsidP="00163AC9">
      <w:pPr>
        <w:rPr>
          <w:rFonts w:asciiTheme="minorHAnsi" w:hAnsiTheme="minorHAnsi" w:cs="Arial"/>
          <w:b w:val="0"/>
          <w:color w:val="000000" w:themeColor="text1"/>
          <w:sz w:val="28"/>
          <w:szCs w:val="28"/>
          <w:u w:val="single"/>
        </w:rPr>
      </w:pPr>
      <w:r w:rsidRPr="00794C8A">
        <w:rPr>
          <w:rFonts w:asciiTheme="minorHAnsi" w:hAnsiTheme="minorHAnsi" w:cs="Arial"/>
          <w:color w:val="000000" w:themeColor="text1"/>
          <w:sz w:val="28"/>
          <w:szCs w:val="28"/>
          <w:u w:val="single"/>
        </w:rPr>
        <w:t>Predkladacia správa</w:t>
      </w:r>
    </w:p>
    <w:p w:rsidR="00163AC9" w:rsidRPr="00794C8A" w:rsidRDefault="00163AC9" w:rsidP="00163AC9">
      <w:pPr>
        <w:tabs>
          <w:tab w:val="left" w:pos="720"/>
          <w:tab w:val="left" w:pos="1080"/>
        </w:tabs>
        <w:jc w:val="center"/>
        <w:rPr>
          <w:rFonts w:asciiTheme="minorHAnsi" w:hAnsiTheme="minorHAnsi" w:cs="Arial"/>
          <w:b w:val="0"/>
          <w:bCs w:val="0"/>
          <w:color w:val="000000" w:themeColor="text1"/>
        </w:rPr>
      </w:pPr>
    </w:p>
    <w:p w:rsidR="00695E4B" w:rsidRPr="00A56CFF" w:rsidRDefault="00695E4B" w:rsidP="00695E4B">
      <w:pPr>
        <w:tabs>
          <w:tab w:val="left" w:pos="1080"/>
        </w:tabs>
        <w:rPr>
          <w:rFonts w:asciiTheme="minorHAnsi" w:hAnsiTheme="minorHAnsi" w:cs="Arial"/>
          <w:bCs w:val="0"/>
          <w:iCs/>
          <w:color w:val="000000" w:themeColor="text1"/>
          <w:sz w:val="28"/>
          <w:szCs w:val="28"/>
        </w:rPr>
      </w:pPr>
      <w:r w:rsidRPr="00A56CFF">
        <w:rPr>
          <w:rFonts w:asciiTheme="minorHAnsi" w:hAnsiTheme="minorHAnsi" w:cs="Arial"/>
          <w:iCs/>
          <w:color w:val="000000" w:themeColor="text1"/>
          <w:sz w:val="28"/>
          <w:szCs w:val="28"/>
        </w:rPr>
        <w:t>Určené:</w:t>
      </w:r>
    </w:p>
    <w:p w:rsidR="00695E4B" w:rsidRDefault="00695E4B" w:rsidP="00695E4B">
      <w:pPr>
        <w:tabs>
          <w:tab w:val="left" w:pos="1080"/>
        </w:tabs>
        <w:jc w:val="both"/>
        <w:rPr>
          <w:rFonts w:asciiTheme="minorHAnsi" w:hAnsiTheme="minorHAnsi"/>
          <w:bCs w:val="0"/>
          <w:i/>
          <w:iCs/>
          <w:sz w:val="24"/>
        </w:rPr>
      </w:pPr>
      <w:r w:rsidRPr="00A56CFF">
        <w:rPr>
          <w:rFonts w:asciiTheme="minorHAnsi" w:hAnsiTheme="minorHAnsi"/>
          <w:bCs w:val="0"/>
          <w:i/>
          <w:iCs/>
          <w:sz w:val="24"/>
        </w:rPr>
        <w:t xml:space="preserve">na zasadnutie Mestskej rady vo Vrútkach dňa 04.09.2019 </w:t>
      </w:r>
    </w:p>
    <w:p w:rsidR="00695E4B" w:rsidRPr="00A56CFF" w:rsidRDefault="00695E4B" w:rsidP="00695E4B">
      <w:pPr>
        <w:tabs>
          <w:tab w:val="left" w:pos="1080"/>
        </w:tabs>
        <w:jc w:val="both"/>
        <w:rPr>
          <w:rFonts w:asciiTheme="minorHAnsi" w:hAnsiTheme="minorHAnsi"/>
          <w:sz w:val="24"/>
        </w:rPr>
      </w:pPr>
      <w:r w:rsidRPr="00A56CFF">
        <w:rPr>
          <w:rFonts w:asciiTheme="minorHAnsi" w:hAnsiTheme="minorHAnsi"/>
          <w:bCs w:val="0"/>
          <w:i/>
          <w:iCs/>
          <w:sz w:val="24"/>
        </w:rPr>
        <w:t>a</w:t>
      </w:r>
      <w:r>
        <w:rPr>
          <w:rFonts w:asciiTheme="minorHAnsi" w:hAnsiTheme="minorHAnsi"/>
          <w:bCs w:val="0"/>
          <w:i/>
          <w:iCs/>
          <w:sz w:val="24"/>
        </w:rPr>
        <w:t xml:space="preserve"> </w:t>
      </w:r>
      <w:r w:rsidRPr="00A56CFF">
        <w:rPr>
          <w:rFonts w:asciiTheme="minorHAnsi" w:hAnsiTheme="minorHAnsi"/>
          <w:bCs w:val="0"/>
          <w:i/>
          <w:iCs/>
          <w:sz w:val="24"/>
        </w:rPr>
        <w:t>Mestského zastupiteľstva vo Vrútkach dňa 10.09.2019</w:t>
      </w:r>
    </w:p>
    <w:p w:rsidR="00163AC9" w:rsidRPr="00794C8A" w:rsidRDefault="00163AC9" w:rsidP="00163AC9">
      <w:pPr>
        <w:tabs>
          <w:tab w:val="left" w:pos="1080"/>
        </w:tabs>
        <w:jc w:val="both"/>
        <w:rPr>
          <w:rFonts w:asciiTheme="minorHAnsi" w:hAnsiTheme="minorHAnsi" w:cs="Arial"/>
          <w:color w:val="000000" w:themeColor="text1"/>
        </w:rPr>
      </w:pPr>
      <w:r w:rsidRPr="00794C8A">
        <w:rPr>
          <w:rFonts w:asciiTheme="minorHAnsi" w:hAnsiTheme="minorHAnsi" w:cs="Arial"/>
          <w:color w:val="000000" w:themeColor="text1"/>
        </w:rPr>
        <w:t> </w:t>
      </w:r>
    </w:p>
    <w:p w:rsidR="00163AC9" w:rsidRPr="00794C8A" w:rsidRDefault="00163AC9" w:rsidP="00163AC9">
      <w:pPr>
        <w:tabs>
          <w:tab w:val="left" w:pos="525"/>
          <w:tab w:val="left" w:pos="1635"/>
        </w:tabs>
        <w:rPr>
          <w:rFonts w:asciiTheme="minorHAnsi" w:hAnsiTheme="minorHAnsi" w:cs="Arial"/>
          <w:b w:val="0"/>
          <w:bCs w:val="0"/>
          <w:color w:val="000000" w:themeColor="text1"/>
          <w:sz w:val="28"/>
          <w:szCs w:val="28"/>
        </w:rPr>
      </w:pPr>
      <w:r w:rsidRPr="00794C8A">
        <w:rPr>
          <w:rFonts w:asciiTheme="minorHAnsi" w:hAnsiTheme="minorHAnsi" w:cs="Arial"/>
          <w:color w:val="000000" w:themeColor="text1"/>
          <w:sz w:val="28"/>
          <w:szCs w:val="28"/>
        </w:rPr>
        <w:t xml:space="preserve">Názov materiálu: </w:t>
      </w:r>
    </w:p>
    <w:p w:rsidR="009D2937" w:rsidRPr="00794C8A" w:rsidRDefault="009D2937" w:rsidP="009D2937">
      <w:pPr>
        <w:autoSpaceDE w:val="0"/>
        <w:autoSpaceDN w:val="0"/>
        <w:adjustRightInd w:val="0"/>
        <w:jc w:val="both"/>
        <w:rPr>
          <w:rFonts w:asciiTheme="minorHAnsi" w:hAnsiTheme="minorHAnsi"/>
          <w:i/>
          <w:sz w:val="24"/>
        </w:rPr>
      </w:pPr>
      <w:r w:rsidRPr="00794C8A">
        <w:rPr>
          <w:rFonts w:asciiTheme="minorHAnsi" w:eastAsia="Times New Roman" w:hAnsiTheme="minorHAnsi" w:cs="TT12Do00"/>
          <w:bCs w:val="0"/>
          <w:i/>
          <w:sz w:val="24"/>
        </w:rPr>
        <w:t xml:space="preserve">Predloženie žiadosti o nenávratný finančný príspevok z Operačného programu Kvalita životného prostredia pre projekt </w:t>
      </w:r>
      <w:r w:rsidRPr="00794C8A">
        <w:rPr>
          <w:rFonts w:asciiTheme="minorHAnsi" w:eastAsia="Times New Roman" w:hAnsiTheme="minorHAnsi"/>
          <w:i/>
          <w:sz w:val="24"/>
        </w:rPr>
        <w:t>„</w:t>
      </w:r>
      <w:r w:rsidRPr="00794C8A">
        <w:rPr>
          <w:rFonts w:asciiTheme="minorHAnsi" w:hAnsiTheme="minorHAnsi"/>
          <w:i/>
          <w:sz w:val="24"/>
        </w:rPr>
        <w:t>Vypracovanie nízkouhlíkovej stratégie mesta Vrútky“</w:t>
      </w:r>
    </w:p>
    <w:p w:rsidR="009D2937" w:rsidRPr="00794C8A" w:rsidRDefault="009D2937" w:rsidP="009D2937">
      <w:pPr>
        <w:autoSpaceDE w:val="0"/>
        <w:autoSpaceDN w:val="0"/>
        <w:adjustRightInd w:val="0"/>
        <w:jc w:val="both"/>
        <w:rPr>
          <w:rFonts w:asciiTheme="minorHAnsi" w:hAnsiTheme="minorHAnsi" w:cs="Arial"/>
          <w:bCs w:val="0"/>
          <w:color w:val="000000" w:themeColor="text1"/>
          <w:sz w:val="28"/>
          <w:szCs w:val="28"/>
        </w:rPr>
      </w:pPr>
    </w:p>
    <w:p w:rsidR="00163AC9" w:rsidRPr="00794C8A" w:rsidRDefault="00163AC9" w:rsidP="00163AC9">
      <w:pPr>
        <w:jc w:val="both"/>
        <w:rPr>
          <w:rFonts w:asciiTheme="minorHAnsi" w:hAnsiTheme="minorHAnsi" w:cs="Arial"/>
          <w:b w:val="0"/>
          <w:color w:val="000000" w:themeColor="text1"/>
          <w:sz w:val="28"/>
          <w:szCs w:val="28"/>
          <w:u w:val="single"/>
        </w:rPr>
      </w:pPr>
      <w:r w:rsidRPr="00794C8A">
        <w:rPr>
          <w:rFonts w:asciiTheme="minorHAnsi" w:hAnsiTheme="minorHAnsi" w:cs="Arial"/>
          <w:color w:val="000000" w:themeColor="text1"/>
          <w:sz w:val="28"/>
          <w:szCs w:val="28"/>
          <w:u w:val="single"/>
        </w:rPr>
        <w:t>Dôvodová správa</w:t>
      </w:r>
    </w:p>
    <w:p w:rsidR="009D2937" w:rsidRPr="00794C8A" w:rsidRDefault="009D2937" w:rsidP="009D2937">
      <w:pPr>
        <w:autoSpaceDE w:val="0"/>
        <w:autoSpaceDN w:val="0"/>
        <w:adjustRightInd w:val="0"/>
        <w:jc w:val="both"/>
        <w:rPr>
          <w:rFonts w:asciiTheme="minorHAnsi" w:hAnsiTheme="minorHAnsi"/>
          <w:b w:val="0"/>
          <w:sz w:val="24"/>
        </w:rPr>
      </w:pPr>
      <w:r w:rsidRPr="00794C8A">
        <w:rPr>
          <w:rFonts w:asciiTheme="minorHAnsi" w:hAnsiTheme="minorHAnsi"/>
          <w:b w:val="0"/>
          <w:sz w:val="24"/>
        </w:rPr>
        <w:t>Slovenská inovačná a energetická agentúra ako sprostredkovateľský orgán pre Operačný program Kvalita životného prostredia v zastúpení Ministerstva životného prostredia Slovenskej republiky ako riadiaceho orgánu pre Operačný program Kvalita životného prostredia vyhlásila 6.4.2018 výzvu č. OPKZP-PO4-SC441-2018-39 na predkladanie žiadostí o poskytnutie nenávratného finančného príspevku zameranú na podporu nízkouhlíkových stratégií pre všetky typy území. Výzva je vyhlásená v rámci Prioritnej osi 4. Energeticky efektívne nízkouhlíkové hospodárstvo vo všetkých sektoroch, Investičnej priority 4.4 Podpora nízkouhlíkových stratégií pre všetky typy území, najmä pre mestské oblasti, vrátane podpory udržateľnej multimodálnej mestskej mobility a adaptačných opatrení, ktorých cieľom je zmiernenie zmeny klímy, Špecifického cieľa 4.4.1 Zvyšovanie počtu miestnych plánov a opatrení súvisiacich s nízkouhlíkovou stratégiou pre všetky typy území. Oprávnenými žiadateľmi sú subjekty ústrednej správy a subjekty územnej samosprávy.</w:t>
      </w:r>
    </w:p>
    <w:p w:rsidR="009D2937" w:rsidRPr="00794C8A" w:rsidRDefault="009D2937" w:rsidP="009D2937">
      <w:pPr>
        <w:jc w:val="both"/>
        <w:rPr>
          <w:rFonts w:asciiTheme="minorHAnsi" w:eastAsia="Times New Roman" w:hAnsiTheme="minorHAnsi"/>
          <w:b w:val="0"/>
          <w:sz w:val="24"/>
        </w:rPr>
      </w:pPr>
    </w:p>
    <w:p w:rsidR="009D2937" w:rsidRPr="00794C8A" w:rsidRDefault="009D2937" w:rsidP="009D2937">
      <w:pPr>
        <w:jc w:val="both"/>
        <w:rPr>
          <w:rFonts w:asciiTheme="minorHAnsi" w:hAnsiTheme="minorHAnsi"/>
          <w:b w:val="0"/>
          <w:sz w:val="24"/>
        </w:rPr>
      </w:pPr>
      <w:r w:rsidRPr="00794C8A">
        <w:rPr>
          <w:rFonts w:asciiTheme="minorHAnsi" w:eastAsia="Times New Roman" w:hAnsiTheme="minorHAnsi"/>
          <w:b w:val="0"/>
          <w:sz w:val="24"/>
        </w:rPr>
        <w:t xml:space="preserve">Súčasťou spracovanej nízkouhlíkovej stratégie má byť posúdenie stavu zásobovania všetkými dostupnými formami využiteľnej energie. Dôraz má byť kladený na nízkouhlíkové opatrenia najmä na energetickú efektívnosť, využívanie obnoviteľných zdrojov energie s ohľadom na ochranu životného prostredia, najmä v súvislosti s produkciou emisií skleníkových plynov a emisií znečisťujúcich látok do ovzdušia. Regionálna alebo lokálna nízkozkouhlíková stratégia na obdobie minimálne 5 rokov má byť spracovaná s využitím metodiky Dohovoru primátorov a starostov k Akčnému plánu udržateľného energetického rozvoja, ak je v predmetnej lokalite systém centralizovaného zásobovania teplom, musí byť neoddeliteľnou súčasťou nízkouhlíkovej stratégie aj aktualizácia koncepcie rozvoja obce v oblasti tepelnej energetiky so zohľadnením klesajúceho dopytu po využiteľnom teple a stanovením postupu následného optimálneho prispôsobenia sa distribúcie a výroby tepla a súčasťou projektu na vypracovanie regionálnej alebo lokálnej nízkouhlíkovej stratégie alebo jej častí musí byť aj jej schválenie relevantnými orgánmi. V rámci výberových kritérií budú </w:t>
      </w:r>
      <w:r w:rsidRPr="00794C8A">
        <w:rPr>
          <w:rFonts w:asciiTheme="minorHAnsi" w:hAnsiTheme="minorHAnsi"/>
          <w:b w:val="0"/>
          <w:sz w:val="24"/>
        </w:rPr>
        <w:t>zvýhodnené projekty, ktoré v rámci nízkouhlíkovej stratégie rozpracujú aj možnosti využitia komponentov inteligentných miest (</w:t>
      </w:r>
      <w:r w:rsidRPr="00794C8A">
        <w:rPr>
          <w:rStyle w:val="highlight"/>
          <w:rFonts w:asciiTheme="minorHAnsi" w:hAnsiTheme="minorHAnsi"/>
          <w:b w:val="0"/>
          <w:sz w:val="24"/>
        </w:rPr>
        <w:t>Smart</w:t>
      </w:r>
      <w:r w:rsidRPr="00794C8A">
        <w:rPr>
          <w:rFonts w:asciiTheme="minorHAnsi" w:hAnsiTheme="minorHAnsi"/>
          <w:b w:val="0"/>
          <w:sz w:val="24"/>
        </w:rPr>
        <w:t xml:space="preserve"> City) s dôrazom na komponenty energia a životné prostredie, mobilita a budovy v danom regióne/meste/obci.</w:t>
      </w:r>
    </w:p>
    <w:p w:rsidR="009D2937" w:rsidRPr="00794C8A" w:rsidRDefault="009D2937" w:rsidP="009D2937">
      <w:pPr>
        <w:jc w:val="both"/>
        <w:rPr>
          <w:rFonts w:asciiTheme="minorHAnsi" w:hAnsiTheme="minorHAnsi"/>
          <w:b w:val="0"/>
          <w:sz w:val="24"/>
        </w:rPr>
      </w:pPr>
    </w:p>
    <w:p w:rsidR="009D2937" w:rsidRPr="00794C8A" w:rsidRDefault="009D2937" w:rsidP="009D2937">
      <w:pPr>
        <w:jc w:val="both"/>
        <w:rPr>
          <w:rFonts w:asciiTheme="minorHAnsi" w:hAnsiTheme="minorHAnsi"/>
          <w:b w:val="0"/>
          <w:sz w:val="24"/>
        </w:rPr>
      </w:pPr>
      <w:r w:rsidRPr="00794C8A">
        <w:rPr>
          <w:rFonts w:asciiTheme="minorHAnsi" w:hAnsiTheme="minorHAnsi"/>
          <w:b w:val="0"/>
          <w:sz w:val="24"/>
        </w:rPr>
        <w:t xml:space="preserve">Vypracovaná nízkouhlíková stratégia mesta Vrútky bude tiež slúžiť ako východzí strategický  dokument k projektom zameraným na energetickú efektívnosť a Smart City riešenia, vrátane identifikácie a návrhu opatrení energetickej efektívnosti realizovateľných formou garantovanej energetickej služby (ďalej len „GES“). Po jeho vypracovaní sa pristúpi k aktualizácii PHSR mesta Vrútky, do ktorého sa výstupy tohto strategického dokumentu tiež zapracujú. </w:t>
      </w:r>
    </w:p>
    <w:p w:rsidR="009D2937" w:rsidRPr="00794C8A" w:rsidRDefault="009D2937" w:rsidP="009D2937">
      <w:pPr>
        <w:jc w:val="both"/>
        <w:rPr>
          <w:rFonts w:asciiTheme="minorHAnsi" w:hAnsiTheme="minorHAnsi"/>
          <w:b w:val="0"/>
          <w:sz w:val="24"/>
        </w:rPr>
      </w:pPr>
    </w:p>
    <w:p w:rsidR="009D2937" w:rsidRPr="00794C8A" w:rsidRDefault="009D2937" w:rsidP="009D2937">
      <w:pPr>
        <w:jc w:val="both"/>
        <w:rPr>
          <w:rFonts w:asciiTheme="minorHAnsi" w:hAnsiTheme="minorHAnsi"/>
          <w:b w:val="0"/>
          <w:sz w:val="24"/>
        </w:rPr>
      </w:pPr>
      <w:r w:rsidRPr="00794C8A">
        <w:rPr>
          <w:rFonts w:asciiTheme="minorHAnsi" w:hAnsiTheme="minorHAnsi"/>
          <w:b w:val="0"/>
          <w:sz w:val="24"/>
        </w:rPr>
        <w:t>Minimálna možná výška žiadaného príspevku na projekt je 10 000 EUR, maximálna výška žiadaného príspevku na projekt je 300 000 EUR. V súlade so zásadami pre overenie hospodárnosti a efektívnosti výdavkov projektu uverejnenými v príručke oprávnenosti výdavkov je pre lokálnu nízkouhlíkovú stratégiu obce alebo regiónu pozostávajúceho z viacerých obcí s celkovým počtom obyvateľov menej ako 10000 stanovená referenčná hodnota 15 500 EUR. Európsky fond regionálneho rozvoja financuje 85% oprávnených výdavkov, štátny rozpočet 10% a žiadateľ sa na financovaní projektu podieľa vlastnými zdrojmi vo výške 5%.</w:t>
      </w:r>
    </w:p>
    <w:p w:rsidR="00BB0CF6" w:rsidRPr="00794C8A" w:rsidRDefault="00BB0CF6" w:rsidP="00D13723">
      <w:pPr>
        <w:autoSpaceDE w:val="0"/>
        <w:autoSpaceDN w:val="0"/>
        <w:adjustRightInd w:val="0"/>
        <w:spacing w:line="276" w:lineRule="auto"/>
        <w:jc w:val="both"/>
        <w:rPr>
          <w:rFonts w:asciiTheme="minorHAnsi" w:eastAsia="Times New Roman" w:hAnsiTheme="minorHAnsi" w:cs="CIDFont+F2"/>
          <w:b w:val="0"/>
          <w:bCs w:val="0"/>
          <w:sz w:val="24"/>
        </w:rPr>
      </w:pPr>
    </w:p>
    <w:p w:rsidR="00D13723" w:rsidRPr="00794C8A" w:rsidRDefault="00D13723" w:rsidP="00D13723">
      <w:pPr>
        <w:autoSpaceDE w:val="0"/>
        <w:autoSpaceDN w:val="0"/>
        <w:adjustRightInd w:val="0"/>
        <w:spacing w:line="276" w:lineRule="auto"/>
        <w:jc w:val="both"/>
        <w:rPr>
          <w:rFonts w:asciiTheme="minorHAnsi" w:eastAsia="Times New Roman" w:hAnsiTheme="minorHAnsi" w:cs="CIDFont+F1"/>
          <w:b w:val="0"/>
          <w:bCs w:val="0"/>
          <w:sz w:val="24"/>
        </w:rPr>
      </w:pPr>
      <w:r w:rsidRPr="00794C8A">
        <w:rPr>
          <w:rFonts w:asciiTheme="minorHAnsi" w:eastAsia="Times New Roman" w:hAnsiTheme="minorHAnsi" w:cs="CIDFont+F1"/>
          <w:b w:val="0"/>
          <w:bCs w:val="0"/>
          <w:sz w:val="24"/>
        </w:rPr>
        <w:t>Povinnou prílohou žiadosti o poskytnutie dotácie je schválené uznesenie Mestského zastupiteľstva vo Vrútkach o predložení žiadosti a zabezpečení finančných prostriedkov na spolufinancovanie projektu.</w:t>
      </w:r>
    </w:p>
    <w:p w:rsidR="00D13723" w:rsidRPr="00794C8A" w:rsidRDefault="00D13723" w:rsidP="00D13723">
      <w:pPr>
        <w:tabs>
          <w:tab w:val="left" w:pos="975"/>
        </w:tabs>
        <w:spacing w:line="360" w:lineRule="auto"/>
        <w:outlineLvl w:val="0"/>
        <w:rPr>
          <w:rFonts w:asciiTheme="minorHAnsi" w:hAnsiTheme="minorHAnsi" w:cs="Arial"/>
          <w:sz w:val="28"/>
          <w:szCs w:val="28"/>
          <w:u w:val="single"/>
        </w:rPr>
      </w:pPr>
    </w:p>
    <w:p w:rsidR="00D13723" w:rsidRPr="00794C8A" w:rsidRDefault="00D13723" w:rsidP="00D13723">
      <w:pPr>
        <w:tabs>
          <w:tab w:val="left" w:pos="975"/>
        </w:tabs>
        <w:spacing w:line="360" w:lineRule="auto"/>
        <w:outlineLvl w:val="0"/>
        <w:rPr>
          <w:rFonts w:asciiTheme="minorHAnsi" w:hAnsiTheme="minorHAnsi" w:cs="Arial"/>
          <w:sz w:val="28"/>
          <w:szCs w:val="28"/>
          <w:u w:val="single"/>
        </w:rPr>
      </w:pPr>
    </w:p>
    <w:p w:rsidR="00D13723" w:rsidRPr="00794C8A" w:rsidRDefault="00D13723" w:rsidP="00D13723">
      <w:pPr>
        <w:tabs>
          <w:tab w:val="left" w:pos="975"/>
        </w:tabs>
        <w:spacing w:line="360" w:lineRule="auto"/>
        <w:outlineLvl w:val="0"/>
        <w:rPr>
          <w:rFonts w:asciiTheme="minorHAnsi" w:hAnsiTheme="minorHAnsi" w:cs="Arial"/>
          <w:sz w:val="28"/>
          <w:szCs w:val="28"/>
          <w:u w:val="single"/>
        </w:rPr>
      </w:pPr>
    </w:p>
    <w:p w:rsidR="00D13723" w:rsidRPr="00794C8A" w:rsidRDefault="00D13723" w:rsidP="00D13723">
      <w:pPr>
        <w:tabs>
          <w:tab w:val="left" w:pos="975"/>
        </w:tabs>
        <w:spacing w:line="360" w:lineRule="auto"/>
        <w:outlineLvl w:val="0"/>
        <w:rPr>
          <w:rFonts w:asciiTheme="minorHAnsi" w:hAnsiTheme="minorHAnsi" w:cs="Arial"/>
          <w:sz w:val="28"/>
          <w:szCs w:val="28"/>
          <w:u w:val="single"/>
        </w:rPr>
      </w:pPr>
    </w:p>
    <w:p w:rsidR="00D13723" w:rsidRPr="00794C8A" w:rsidRDefault="00D13723" w:rsidP="00D13723">
      <w:pPr>
        <w:tabs>
          <w:tab w:val="left" w:pos="975"/>
        </w:tabs>
        <w:spacing w:line="360" w:lineRule="auto"/>
        <w:outlineLvl w:val="0"/>
        <w:rPr>
          <w:rFonts w:asciiTheme="minorHAnsi" w:hAnsiTheme="minorHAnsi" w:cs="Arial"/>
          <w:sz w:val="28"/>
          <w:szCs w:val="28"/>
          <w:u w:val="single"/>
        </w:rPr>
      </w:pPr>
    </w:p>
    <w:p w:rsidR="00D13723" w:rsidRPr="00794C8A" w:rsidRDefault="00D13723" w:rsidP="00D13723">
      <w:pPr>
        <w:tabs>
          <w:tab w:val="left" w:pos="975"/>
        </w:tabs>
        <w:spacing w:line="360" w:lineRule="auto"/>
        <w:outlineLvl w:val="0"/>
        <w:rPr>
          <w:rFonts w:asciiTheme="minorHAnsi" w:hAnsiTheme="minorHAnsi" w:cs="Arial"/>
          <w:sz w:val="28"/>
          <w:szCs w:val="28"/>
          <w:u w:val="single"/>
        </w:rPr>
      </w:pPr>
    </w:p>
    <w:p w:rsidR="00D13723" w:rsidRPr="00794C8A" w:rsidRDefault="00D13723" w:rsidP="00D13723">
      <w:pPr>
        <w:tabs>
          <w:tab w:val="left" w:pos="975"/>
        </w:tabs>
        <w:spacing w:line="360" w:lineRule="auto"/>
        <w:outlineLvl w:val="0"/>
        <w:rPr>
          <w:rFonts w:asciiTheme="minorHAnsi" w:hAnsiTheme="minorHAnsi" w:cs="Arial"/>
          <w:sz w:val="28"/>
          <w:szCs w:val="28"/>
          <w:u w:val="single"/>
        </w:rPr>
      </w:pPr>
    </w:p>
    <w:p w:rsidR="001E4F90" w:rsidRPr="00794C8A" w:rsidRDefault="001E4F90" w:rsidP="00D13723">
      <w:pPr>
        <w:tabs>
          <w:tab w:val="left" w:pos="975"/>
        </w:tabs>
        <w:spacing w:line="360" w:lineRule="auto"/>
        <w:outlineLvl w:val="0"/>
        <w:rPr>
          <w:rFonts w:asciiTheme="minorHAnsi" w:hAnsiTheme="minorHAnsi" w:cs="Arial"/>
          <w:sz w:val="28"/>
          <w:szCs w:val="28"/>
          <w:u w:val="single"/>
        </w:rPr>
      </w:pPr>
    </w:p>
    <w:p w:rsidR="001E4F90" w:rsidRPr="00794C8A" w:rsidRDefault="001E4F90" w:rsidP="00D13723">
      <w:pPr>
        <w:tabs>
          <w:tab w:val="left" w:pos="975"/>
        </w:tabs>
        <w:spacing w:line="360" w:lineRule="auto"/>
        <w:outlineLvl w:val="0"/>
        <w:rPr>
          <w:rFonts w:asciiTheme="minorHAnsi" w:hAnsiTheme="minorHAnsi" w:cs="Arial"/>
          <w:sz w:val="28"/>
          <w:szCs w:val="28"/>
          <w:u w:val="single"/>
        </w:rPr>
      </w:pPr>
    </w:p>
    <w:p w:rsidR="00F7505E" w:rsidRPr="00794C8A" w:rsidRDefault="00F7505E" w:rsidP="00D13723">
      <w:pPr>
        <w:tabs>
          <w:tab w:val="left" w:pos="975"/>
        </w:tabs>
        <w:spacing w:line="360" w:lineRule="auto"/>
        <w:outlineLvl w:val="0"/>
        <w:rPr>
          <w:rFonts w:asciiTheme="minorHAnsi" w:hAnsiTheme="minorHAnsi" w:cs="Arial"/>
          <w:sz w:val="28"/>
          <w:szCs w:val="28"/>
          <w:u w:val="single"/>
        </w:rPr>
      </w:pPr>
    </w:p>
    <w:p w:rsidR="00F7505E" w:rsidRPr="00794C8A" w:rsidRDefault="00F7505E" w:rsidP="00D13723">
      <w:pPr>
        <w:tabs>
          <w:tab w:val="left" w:pos="975"/>
        </w:tabs>
        <w:spacing w:line="360" w:lineRule="auto"/>
        <w:outlineLvl w:val="0"/>
        <w:rPr>
          <w:rFonts w:asciiTheme="minorHAnsi" w:hAnsiTheme="minorHAnsi" w:cs="Arial"/>
          <w:sz w:val="28"/>
          <w:szCs w:val="28"/>
          <w:u w:val="single"/>
        </w:rPr>
      </w:pPr>
    </w:p>
    <w:p w:rsidR="00F7505E" w:rsidRPr="00794C8A" w:rsidRDefault="00F7505E" w:rsidP="00D13723">
      <w:pPr>
        <w:tabs>
          <w:tab w:val="left" w:pos="975"/>
        </w:tabs>
        <w:spacing w:line="360" w:lineRule="auto"/>
        <w:outlineLvl w:val="0"/>
        <w:rPr>
          <w:rFonts w:asciiTheme="minorHAnsi" w:hAnsiTheme="minorHAnsi" w:cs="Arial"/>
          <w:sz w:val="28"/>
          <w:szCs w:val="28"/>
          <w:u w:val="single"/>
        </w:rPr>
      </w:pPr>
    </w:p>
    <w:p w:rsidR="00F7505E" w:rsidRPr="00794C8A" w:rsidRDefault="00F7505E" w:rsidP="00D13723">
      <w:pPr>
        <w:tabs>
          <w:tab w:val="left" w:pos="975"/>
        </w:tabs>
        <w:spacing w:line="360" w:lineRule="auto"/>
        <w:outlineLvl w:val="0"/>
        <w:rPr>
          <w:rFonts w:asciiTheme="minorHAnsi" w:hAnsiTheme="minorHAnsi" w:cs="Arial"/>
          <w:sz w:val="28"/>
          <w:szCs w:val="28"/>
          <w:u w:val="single"/>
        </w:rPr>
      </w:pPr>
    </w:p>
    <w:p w:rsidR="00F7505E" w:rsidRPr="00794C8A" w:rsidRDefault="00F7505E" w:rsidP="00D13723">
      <w:pPr>
        <w:tabs>
          <w:tab w:val="left" w:pos="975"/>
        </w:tabs>
        <w:spacing w:line="360" w:lineRule="auto"/>
        <w:outlineLvl w:val="0"/>
        <w:rPr>
          <w:rFonts w:asciiTheme="minorHAnsi" w:hAnsiTheme="minorHAnsi" w:cs="Arial"/>
          <w:sz w:val="28"/>
          <w:szCs w:val="28"/>
          <w:u w:val="single"/>
        </w:rPr>
      </w:pPr>
    </w:p>
    <w:p w:rsidR="00F7505E" w:rsidRPr="00794C8A" w:rsidRDefault="00F7505E" w:rsidP="00D13723">
      <w:pPr>
        <w:tabs>
          <w:tab w:val="left" w:pos="975"/>
        </w:tabs>
        <w:spacing w:line="360" w:lineRule="auto"/>
        <w:outlineLvl w:val="0"/>
        <w:rPr>
          <w:rFonts w:asciiTheme="minorHAnsi" w:hAnsiTheme="minorHAnsi" w:cs="Arial"/>
          <w:sz w:val="28"/>
          <w:szCs w:val="28"/>
          <w:u w:val="single"/>
        </w:rPr>
      </w:pPr>
    </w:p>
    <w:p w:rsidR="00163AC9" w:rsidRPr="00794C8A" w:rsidRDefault="00163AC9" w:rsidP="00D13723">
      <w:pPr>
        <w:tabs>
          <w:tab w:val="left" w:pos="975"/>
        </w:tabs>
        <w:spacing w:line="360" w:lineRule="auto"/>
        <w:outlineLvl w:val="0"/>
        <w:rPr>
          <w:rFonts w:asciiTheme="minorHAnsi" w:hAnsiTheme="minorHAnsi" w:cs="Arial"/>
          <w:b w:val="0"/>
          <w:sz w:val="28"/>
          <w:szCs w:val="28"/>
          <w:u w:val="single"/>
        </w:rPr>
      </w:pPr>
      <w:r w:rsidRPr="00794C8A">
        <w:rPr>
          <w:rFonts w:asciiTheme="minorHAnsi" w:hAnsiTheme="minorHAnsi" w:cs="Arial"/>
          <w:sz w:val="28"/>
          <w:szCs w:val="28"/>
          <w:u w:val="single"/>
        </w:rPr>
        <w:lastRenderedPageBreak/>
        <w:t>Návrh na uznesenie:</w:t>
      </w:r>
    </w:p>
    <w:p w:rsidR="00163AC9" w:rsidRPr="00794C8A" w:rsidRDefault="00163AC9" w:rsidP="00163AC9">
      <w:pPr>
        <w:tabs>
          <w:tab w:val="left" w:pos="975"/>
        </w:tabs>
        <w:rPr>
          <w:rFonts w:asciiTheme="minorHAnsi" w:hAnsiTheme="minorHAnsi" w:cs="Arial"/>
          <w:sz w:val="24"/>
        </w:rPr>
      </w:pPr>
    </w:p>
    <w:p w:rsidR="00695E4B" w:rsidRDefault="00695E4B" w:rsidP="00695E4B">
      <w:pPr>
        <w:spacing w:line="276" w:lineRule="auto"/>
        <w:rPr>
          <w:rFonts w:asciiTheme="minorHAnsi" w:hAnsiTheme="minorHAnsi" w:cs="Arial"/>
          <w:sz w:val="24"/>
        </w:rPr>
      </w:pPr>
      <w:r w:rsidRPr="00794C8A">
        <w:rPr>
          <w:rFonts w:asciiTheme="minorHAnsi" w:hAnsiTheme="minorHAnsi" w:cs="Arial"/>
          <w:sz w:val="24"/>
        </w:rPr>
        <w:t>Mestsk</w:t>
      </w:r>
      <w:r>
        <w:rPr>
          <w:rFonts w:asciiTheme="minorHAnsi" w:hAnsiTheme="minorHAnsi" w:cs="Arial"/>
          <w:sz w:val="24"/>
        </w:rPr>
        <w:t>á rada</w:t>
      </w:r>
      <w:r w:rsidRPr="00794C8A">
        <w:rPr>
          <w:rFonts w:asciiTheme="minorHAnsi" w:hAnsiTheme="minorHAnsi" w:cs="Arial"/>
          <w:sz w:val="24"/>
        </w:rPr>
        <w:t xml:space="preserve"> vo Vrútkach      </w:t>
      </w:r>
    </w:p>
    <w:p w:rsidR="00695E4B" w:rsidRDefault="00695E4B" w:rsidP="00695E4B">
      <w:pPr>
        <w:spacing w:line="276" w:lineRule="auto"/>
        <w:rPr>
          <w:rFonts w:asciiTheme="minorHAnsi" w:hAnsiTheme="minorHAnsi" w:cs="Arial"/>
          <w:sz w:val="24"/>
        </w:rPr>
      </w:pPr>
    </w:p>
    <w:p w:rsidR="00695E4B" w:rsidRPr="00794C8A" w:rsidRDefault="00695E4B" w:rsidP="00695E4B">
      <w:pPr>
        <w:spacing w:line="276" w:lineRule="auto"/>
        <w:rPr>
          <w:rFonts w:asciiTheme="minorHAnsi" w:hAnsiTheme="minorHAnsi"/>
          <w:sz w:val="24"/>
        </w:rPr>
      </w:pPr>
      <w:r>
        <w:rPr>
          <w:rFonts w:asciiTheme="minorHAnsi" w:hAnsiTheme="minorHAnsi"/>
          <w:sz w:val="24"/>
        </w:rPr>
        <w:t>odporúča MsZ schváliť</w:t>
      </w:r>
      <w:r w:rsidRPr="00794C8A">
        <w:rPr>
          <w:rFonts w:asciiTheme="minorHAnsi" w:hAnsiTheme="minorHAnsi"/>
          <w:sz w:val="24"/>
        </w:rPr>
        <w:t>:</w:t>
      </w:r>
    </w:p>
    <w:p w:rsidR="00695E4B" w:rsidRPr="00794C8A" w:rsidRDefault="00695E4B" w:rsidP="00695E4B">
      <w:pPr>
        <w:tabs>
          <w:tab w:val="left" w:pos="975"/>
        </w:tabs>
        <w:spacing w:line="360" w:lineRule="auto"/>
        <w:outlineLvl w:val="0"/>
        <w:rPr>
          <w:rFonts w:asciiTheme="minorHAnsi" w:hAnsiTheme="minorHAnsi" w:cs="Arial"/>
          <w:b w:val="0"/>
          <w:sz w:val="24"/>
        </w:rPr>
      </w:pPr>
      <w:r w:rsidRPr="00794C8A">
        <w:rPr>
          <w:rFonts w:asciiTheme="minorHAnsi" w:hAnsiTheme="minorHAnsi" w:cs="Arial"/>
          <w:sz w:val="24"/>
        </w:rPr>
        <w:t xml:space="preserve">                             </w:t>
      </w:r>
    </w:p>
    <w:p w:rsidR="00695E4B" w:rsidRPr="00794C8A" w:rsidRDefault="00695E4B" w:rsidP="00695E4B">
      <w:pPr>
        <w:pStyle w:val="Odsekzoznamu"/>
        <w:numPr>
          <w:ilvl w:val="0"/>
          <w:numId w:val="11"/>
        </w:numPr>
        <w:spacing w:after="0" w:line="240" w:lineRule="auto"/>
        <w:jc w:val="both"/>
        <w:rPr>
          <w:rFonts w:asciiTheme="minorHAnsi" w:eastAsia="Times New Roman" w:hAnsiTheme="minorHAnsi"/>
          <w:sz w:val="24"/>
          <w:szCs w:val="24"/>
          <w:lang w:eastAsia="sk-SK"/>
        </w:rPr>
      </w:pPr>
      <w:r w:rsidRPr="00794C8A">
        <w:rPr>
          <w:rFonts w:asciiTheme="minorHAnsi" w:eastAsia="Times New Roman" w:hAnsiTheme="minorHAnsi"/>
          <w:sz w:val="24"/>
          <w:szCs w:val="24"/>
          <w:lang w:eastAsia="sk-SK"/>
        </w:rPr>
        <w:t>predloženie žiadosti o nenávratný finančný príspevok z Operačného programu Kvalita životného prostredia na projekt „</w:t>
      </w:r>
      <w:r w:rsidRPr="00794C8A">
        <w:rPr>
          <w:rFonts w:asciiTheme="minorHAnsi" w:hAnsiTheme="minorHAnsi"/>
          <w:bCs/>
          <w:sz w:val="24"/>
          <w:szCs w:val="24"/>
        </w:rPr>
        <w:t xml:space="preserve">Vypracovanie nízkouhlíkovej stratégie mesta Vrútky“, kód výzvy </w:t>
      </w:r>
      <w:r w:rsidRPr="00794C8A">
        <w:rPr>
          <w:rFonts w:asciiTheme="minorHAnsi" w:hAnsiTheme="minorHAnsi"/>
          <w:sz w:val="24"/>
          <w:szCs w:val="24"/>
        </w:rPr>
        <w:t>OPKZP-PO4-SC441-2018-39, na Slovenskú inovačnú a energetickú agentúru ako sprostredkovateľský orgán pre Operačný program Kvalita životného prostredia;</w:t>
      </w:r>
    </w:p>
    <w:p w:rsidR="00695E4B" w:rsidRPr="00794C8A" w:rsidRDefault="00695E4B" w:rsidP="00695E4B">
      <w:pPr>
        <w:pStyle w:val="Odsekzoznamu"/>
        <w:spacing w:after="0" w:line="240" w:lineRule="auto"/>
        <w:jc w:val="both"/>
        <w:rPr>
          <w:rFonts w:asciiTheme="minorHAnsi" w:eastAsia="Times New Roman" w:hAnsiTheme="minorHAnsi"/>
          <w:sz w:val="24"/>
          <w:szCs w:val="24"/>
          <w:lang w:eastAsia="sk-SK"/>
        </w:rPr>
      </w:pPr>
    </w:p>
    <w:p w:rsidR="00695E4B" w:rsidRPr="00794C8A" w:rsidRDefault="00695E4B" w:rsidP="00695E4B">
      <w:pPr>
        <w:pStyle w:val="Odsekzoznamu"/>
        <w:numPr>
          <w:ilvl w:val="0"/>
          <w:numId w:val="11"/>
        </w:numPr>
        <w:spacing w:after="0" w:line="240" w:lineRule="auto"/>
        <w:jc w:val="both"/>
        <w:rPr>
          <w:rFonts w:asciiTheme="minorHAnsi" w:eastAsia="Times New Roman" w:hAnsiTheme="minorHAnsi"/>
          <w:sz w:val="24"/>
          <w:szCs w:val="24"/>
          <w:lang w:eastAsia="sk-SK"/>
        </w:rPr>
      </w:pPr>
      <w:r w:rsidRPr="00794C8A">
        <w:rPr>
          <w:rFonts w:asciiTheme="minorHAnsi" w:eastAsia="Times New Roman" w:hAnsiTheme="minorHAnsi"/>
          <w:sz w:val="24"/>
          <w:szCs w:val="24"/>
          <w:lang w:eastAsia="sk-SK"/>
        </w:rPr>
        <w:t>zabezpečenie realizácie projektu v súlade s podmienkami poskytnutia pomoci;</w:t>
      </w:r>
    </w:p>
    <w:p w:rsidR="00695E4B" w:rsidRPr="00794C8A" w:rsidRDefault="00695E4B" w:rsidP="00695E4B">
      <w:pPr>
        <w:pStyle w:val="Odsekzoznamu"/>
        <w:rPr>
          <w:rFonts w:asciiTheme="minorHAnsi" w:eastAsia="Times New Roman" w:hAnsiTheme="minorHAnsi"/>
          <w:sz w:val="24"/>
          <w:szCs w:val="24"/>
          <w:lang w:eastAsia="sk-SK"/>
        </w:rPr>
      </w:pPr>
    </w:p>
    <w:p w:rsidR="00695E4B" w:rsidRPr="00794C8A" w:rsidRDefault="00695E4B" w:rsidP="00695E4B">
      <w:pPr>
        <w:pStyle w:val="Odsekzoznamu"/>
        <w:numPr>
          <w:ilvl w:val="0"/>
          <w:numId w:val="11"/>
        </w:numPr>
        <w:spacing w:after="0" w:line="240" w:lineRule="auto"/>
        <w:jc w:val="both"/>
        <w:rPr>
          <w:rFonts w:asciiTheme="minorHAnsi" w:eastAsia="Times New Roman" w:hAnsiTheme="minorHAnsi"/>
          <w:sz w:val="24"/>
          <w:szCs w:val="24"/>
          <w:lang w:eastAsia="sk-SK"/>
        </w:rPr>
      </w:pPr>
      <w:r w:rsidRPr="00794C8A">
        <w:rPr>
          <w:rFonts w:asciiTheme="minorHAnsi" w:eastAsia="Times New Roman" w:hAnsiTheme="minorHAnsi"/>
          <w:sz w:val="24"/>
          <w:szCs w:val="24"/>
          <w:lang w:eastAsia="sk-SK"/>
        </w:rPr>
        <w:t>zabezpečenie finančných prostriedkov pre maximálne celkové spolufinancovanie projektu zo strany Mesta Vrútky vo výške 775,00 EUR, t.j. 5% z celkových oprávnených výdavkov vo výške 15 500,00 EUR;</w:t>
      </w:r>
    </w:p>
    <w:p w:rsidR="00695E4B" w:rsidRPr="00794C8A" w:rsidRDefault="00695E4B" w:rsidP="00695E4B">
      <w:pPr>
        <w:pStyle w:val="Odsekzoznamu"/>
        <w:spacing w:after="0" w:line="240" w:lineRule="auto"/>
        <w:jc w:val="both"/>
        <w:rPr>
          <w:rFonts w:asciiTheme="minorHAnsi" w:eastAsia="Times New Roman" w:hAnsiTheme="minorHAnsi"/>
          <w:sz w:val="24"/>
          <w:szCs w:val="24"/>
          <w:lang w:eastAsia="sk-SK"/>
        </w:rPr>
      </w:pPr>
    </w:p>
    <w:p w:rsidR="00695E4B" w:rsidRPr="00794C8A" w:rsidRDefault="00695E4B" w:rsidP="00695E4B">
      <w:pPr>
        <w:pStyle w:val="Odsekzoznamu"/>
        <w:numPr>
          <w:ilvl w:val="0"/>
          <w:numId w:val="11"/>
        </w:numPr>
        <w:spacing w:after="0" w:line="240" w:lineRule="auto"/>
        <w:jc w:val="both"/>
        <w:rPr>
          <w:rFonts w:asciiTheme="minorHAnsi" w:eastAsia="Times New Roman" w:hAnsiTheme="minorHAnsi"/>
          <w:sz w:val="24"/>
          <w:szCs w:val="24"/>
          <w:lang w:eastAsia="sk-SK"/>
        </w:rPr>
      </w:pPr>
      <w:r w:rsidRPr="00794C8A">
        <w:rPr>
          <w:rFonts w:asciiTheme="minorHAnsi" w:eastAsia="Times New Roman" w:hAnsiTheme="minorHAnsi"/>
          <w:sz w:val="24"/>
          <w:szCs w:val="24"/>
          <w:lang w:eastAsia="sk-SK"/>
        </w:rPr>
        <w:t xml:space="preserve">zabezpečenie prípadných neoprávnených výdavkov z rozpočtu Mesta Vrútky, o ktoré bola znížená </w:t>
      </w:r>
      <w:r w:rsidRPr="00794C8A">
        <w:rPr>
          <w:rFonts w:asciiTheme="minorHAnsi" w:hAnsiTheme="minorHAnsi"/>
          <w:sz w:val="24"/>
          <w:szCs w:val="24"/>
        </w:rPr>
        <w:t>výška celkových oprávnených výdavkov v dôsledku plánovanej úspory energie na vykurovanie a/alebo vytvorenia čistého príjmu projektu na základe výpočtu finančnej medzery prostredníctvom finančnej analýzy projektu.</w:t>
      </w:r>
    </w:p>
    <w:p w:rsidR="00695E4B" w:rsidRPr="00794C8A" w:rsidRDefault="00695E4B" w:rsidP="00695E4B">
      <w:pPr>
        <w:spacing w:line="360" w:lineRule="auto"/>
        <w:jc w:val="both"/>
        <w:rPr>
          <w:rFonts w:asciiTheme="minorHAnsi" w:hAnsiTheme="minorHAnsi" w:cs="Arial"/>
          <w:color w:val="000000" w:themeColor="text1"/>
          <w:sz w:val="24"/>
        </w:rPr>
      </w:pPr>
    </w:p>
    <w:p w:rsidR="00695E4B" w:rsidRPr="00794C8A" w:rsidRDefault="00695E4B" w:rsidP="00695E4B">
      <w:pPr>
        <w:spacing w:line="276" w:lineRule="auto"/>
        <w:rPr>
          <w:rFonts w:asciiTheme="minorHAnsi" w:hAnsiTheme="minorHAnsi"/>
          <w:b w:val="0"/>
          <w:sz w:val="24"/>
        </w:rPr>
      </w:pPr>
    </w:p>
    <w:p w:rsidR="00163AC9" w:rsidRPr="00794C8A" w:rsidRDefault="00163AC9" w:rsidP="00163AC9">
      <w:pPr>
        <w:tabs>
          <w:tab w:val="left" w:pos="975"/>
        </w:tabs>
        <w:spacing w:line="360" w:lineRule="auto"/>
        <w:outlineLvl w:val="0"/>
        <w:rPr>
          <w:rFonts w:asciiTheme="minorHAnsi" w:hAnsiTheme="minorHAnsi" w:cs="Arial"/>
          <w:b w:val="0"/>
          <w:sz w:val="24"/>
        </w:rPr>
      </w:pPr>
      <w:r w:rsidRPr="00794C8A">
        <w:rPr>
          <w:rFonts w:asciiTheme="minorHAnsi" w:hAnsiTheme="minorHAnsi" w:cs="Arial"/>
          <w:sz w:val="24"/>
        </w:rPr>
        <w:t xml:space="preserve">Mestské zastupiteľstvo vo Vrútkach                                   </w:t>
      </w:r>
    </w:p>
    <w:p w:rsidR="00695E4B" w:rsidRDefault="00695E4B" w:rsidP="000539F4">
      <w:pPr>
        <w:spacing w:line="276" w:lineRule="auto"/>
        <w:ind w:left="1146" w:hanging="1146"/>
        <w:rPr>
          <w:rFonts w:asciiTheme="minorHAnsi" w:hAnsiTheme="minorHAnsi"/>
          <w:b w:val="0"/>
          <w:sz w:val="24"/>
        </w:rPr>
      </w:pPr>
    </w:p>
    <w:p w:rsidR="000539F4" w:rsidRPr="00794C8A" w:rsidRDefault="000539F4" w:rsidP="000539F4">
      <w:pPr>
        <w:spacing w:line="276" w:lineRule="auto"/>
        <w:ind w:left="1146" w:hanging="1146"/>
        <w:rPr>
          <w:rFonts w:asciiTheme="minorHAnsi" w:hAnsiTheme="minorHAnsi"/>
          <w:sz w:val="24"/>
        </w:rPr>
      </w:pPr>
      <w:r w:rsidRPr="00794C8A">
        <w:rPr>
          <w:rFonts w:asciiTheme="minorHAnsi" w:hAnsiTheme="minorHAnsi"/>
          <w:sz w:val="24"/>
        </w:rPr>
        <w:t xml:space="preserve"> schvaľuje:</w:t>
      </w:r>
    </w:p>
    <w:p w:rsidR="00695E4B" w:rsidRPr="00794C8A" w:rsidRDefault="00695E4B" w:rsidP="00695E4B">
      <w:pPr>
        <w:tabs>
          <w:tab w:val="left" w:pos="975"/>
        </w:tabs>
        <w:spacing w:line="360" w:lineRule="auto"/>
        <w:outlineLvl w:val="0"/>
        <w:rPr>
          <w:rFonts w:asciiTheme="minorHAnsi" w:hAnsiTheme="minorHAnsi" w:cs="Arial"/>
          <w:b w:val="0"/>
          <w:sz w:val="24"/>
        </w:rPr>
      </w:pPr>
      <w:r w:rsidRPr="00794C8A">
        <w:rPr>
          <w:rFonts w:asciiTheme="minorHAnsi" w:hAnsiTheme="minorHAnsi" w:cs="Arial"/>
          <w:sz w:val="24"/>
        </w:rPr>
        <w:t xml:space="preserve">  </w:t>
      </w:r>
    </w:p>
    <w:p w:rsidR="00695E4B" w:rsidRPr="00794C8A" w:rsidRDefault="00695E4B" w:rsidP="00695E4B">
      <w:pPr>
        <w:pStyle w:val="Odsekzoznamu"/>
        <w:numPr>
          <w:ilvl w:val="0"/>
          <w:numId w:val="12"/>
        </w:numPr>
        <w:spacing w:after="0" w:line="240" w:lineRule="auto"/>
        <w:jc w:val="both"/>
        <w:rPr>
          <w:rFonts w:asciiTheme="minorHAnsi" w:eastAsia="Times New Roman" w:hAnsiTheme="minorHAnsi"/>
          <w:sz w:val="24"/>
          <w:szCs w:val="24"/>
          <w:lang w:eastAsia="sk-SK"/>
        </w:rPr>
      </w:pPr>
      <w:r w:rsidRPr="00794C8A">
        <w:rPr>
          <w:rFonts w:asciiTheme="minorHAnsi" w:eastAsia="Times New Roman" w:hAnsiTheme="minorHAnsi"/>
          <w:sz w:val="24"/>
          <w:szCs w:val="24"/>
          <w:lang w:eastAsia="sk-SK"/>
        </w:rPr>
        <w:t>predloženie žiadosti o nenávratný finančný príspevok z Operačného programu Kvalita životného prostredia na projekt „</w:t>
      </w:r>
      <w:r w:rsidRPr="00794C8A">
        <w:rPr>
          <w:rFonts w:asciiTheme="minorHAnsi" w:hAnsiTheme="minorHAnsi"/>
          <w:bCs/>
          <w:sz w:val="24"/>
          <w:szCs w:val="24"/>
        </w:rPr>
        <w:t xml:space="preserve">Vypracovanie nízkouhlíkovej stratégie mesta Vrútky“, kód výzvy </w:t>
      </w:r>
      <w:r w:rsidRPr="00794C8A">
        <w:rPr>
          <w:rFonts w:asciiTheme="minorHAnsi" w:hAnsiTheme="minorHAnsi"/>
          <w:sz w:val="24"/>
          <w:szCs w:val="24"/>
        </w:rPr>
        <w:t>OPKZP-PO4-SC441-2018-39, na Slovenskú inovačnú a energetickú agentúru ako sprostredkovateľský orgán pre Operačný program Kvalita životného prostredia;</w:t>
      </w:r>
    </w:p>
    <w:p w:rsidR="00695E4B" w:rsidRPr="00794C8A" w:rsidRDefault="00695E4B" w:rsidP="00695E4B">
      <w:pPr>
        <w:pStyle w:val="Odsekzoznamu"/>
        <w:spacing w:after="0" w:line="240" w:lineRule="auto"/>
        <w:jc w:val="both"/>
        <w:rPr>
          <w:rFonts w:asciiTheme="minorHAnsi" w:eastAsia="Times New Roman" w:hAnsiTheme="minorHAnsi"/>
          <w:sz w:val="24"/>
          <w:szCs w:val="24"/>
          <w:lang w:eastAsia="sk-SK"/>
        </w:rPr>
      </w:pPr>
    </w:p>
    <w:p w:rsidR="00695E4B" w:rsidRPr="00794C8A" w:rsidRDefault="00695E4B" w:rsidP="00695E4B">
      <w:pPr>
        <w:pStyle w:val="Odsekzoznamu"/>
        <w:numPr>
          <w:ilvl w:val="0"/>
          <w:numId w:val="12"/>
        </w:numPr>
        <w:spacing w:after="0" w:line="240" w:lineRule="auto"/>
        <w:jc w:val="both"/>
        <w:rPr>
          <w:rFonts w:asciiTheme="minorHAnsi" w:eastAsia="Times New Roman" w:hAnsiTheme="minorHAnsi"/>
          <w:sz w:val="24"/>
          <w:szCs w:val="24"/>
          <w:lang w:eastAsia="sk-SK"/>
        </w:rPr>
      </w:pPr>
      <w:r w:rsidRPr="00794C8A">
        <w:rPr>
          <w:rFonts w:asciiTheme="minorHAnsi" w:eastAsia="Times New Roman" w:hAnsiTheme="minorHAnsi"/>
          <w:sz w:val="24"/>
          <w:szCs w:val="24"/>
          <w:lang w:eastAsia="sk-SK"/>
        </w:rPr>
        <w:t>zabezpečenie realizácie projektu v súlade s podmienkami poskytnutia pomoci;</w:t>
      </w:r>
    </w:p>
    <w:p w:rsidR="00695E4B" w:rsidRPr="00794C8A" w:rsidRDefault="00695E4B" w:rsidP="00695E4B">
      <w:pPr>
        <w:pStyle w:val="Odsekzoznamu"/>
        <w:rPr>
          <w:rFonts w:asciiTheme="minorHAnsi" w:eastAsia="Times New Roman" w:hAnsiTheme="minorHAnsi"/>
          <w:sz w:val="24"/>
          <w:szCs w:val="24"/>
          <w:lang w:eastAsia="sk-SK"/>
        </w:rPr>
      </w:pPr>
    </w:p>
    <w:p w:rsidR="00695E4B" w:rsidRPr="00794C8A" w:rsidRDefault="00695E4B" w:rsidP="00695E4B">
      <w:pPr>
        <w:pStyle w:val="Odsekzoznamu"/>
        <w:numPr>
          <w:ilvl w:val="0"/>
          <w:numId w:val="12"/>
        </w:numPr>
        <w:spacing w:after="0" w:line="240" w:lineRule="auto"/>
        <w:jc w:val="both"/>
        <w:rPr>
          <w:rFonts w:asciiTheme="minorHAnsi" w:eastAsia="Times New Roman" w:hAnsiTheme="minorHAnsi"/>
          <w:sz w:val="24"/>
          <w:szCs w:val="24"/>
          <w:lang w:eastAsia="sk-SK"/>
        </w:rPr>
      </w:pPr>
      <w:r w:rsidRPr="00794C8A">
        <w:rPr>
          <w:rFonts w:asciiTheme="minorHAnsi" w:eastAsia="Times New Roman" w:hAnsiTheme="minorHAnsi"/>
          <w:sz w:val="24"/>
          <w:szCs w:val="24"/>
          <w:lang w:eastAsia="sk-SK"/>
        </w:rPr>
        <w:t>zabezpečenie finančných prostriedkov pre maximálne celkové spolufinancovanie projektu zo strany Mesta Vrútky vo výške 775,00 EUR, t.j. 5% z celkových oprávnených výdavkov vo výške 15 500,00 EUR;</w:t>
      </w:r>
    </w:p>
    <w:p w:rsidR="00695E4B" w:rsidRPr="00794C8A" w:rsidRDefault="00695E4B" w:rsidP="00695E4B">
      <w:pPr>
        <w:pStyle w:val="Odsekzoznamu"/>
        <w:spacing w:after="0" w:line="240" w:lineRule="auto"/>
        <w:jc w:val="both"/>
        <w:rPr>
          <w:rFonts w:asciiTheme="minorHAnsi" w:eastAsia="Times New Roman" w:hAnsiTheme="minorHAnsi"/>
          <w:sz w:val="24"/>
          <w:szCs w:val="24"/>
          <w:lang w:eastAsia="sk-SK"/>
        </w:rPr>
      </w:pPr>
    </w:p>
    <w:p w:rsidR="00695E4B" w:rsidRPr="00794C8A" w:rsidRDefault="00695E4B" w:rsidP="00695E4B">
      <w:pPr>
        <w:pStyle w:val="Odsekzoznamu"/>
        <w:numPr>
          <w:ilvl w:val="0"/>
          <w:numId w:val="12"/>
        </w:numPr>
        <w:spacing w:after="0" w:line="240" w:lineRule="auto"/>
        <w:jc w:val="both"/>
        <w:rPr>
          <w:rFonts w:asciiTheme="minorHAnsi" w:eastAsia="Times New Roman" w:hAnsiTheme="minorHAnsi"/>
          <w:sz w:val="24"/>
          <w:szCs w:val="24"/>
          <w:lang w:eastAsia="sk-SK"/>
        </w:rPr>
      </w:pPr>
      <w:r w:rsidRPr="00794C8A">
        <w:rPr>
          <w:rFonts w:asciiTheme="minorHAnsi" w:eastAsia="Times New Roman" w:hAnsiTheme="minorHAnsi"/>
          <w:sz w:val="24"/>
          <w:szCs w:val="24"/>
          <w:lang w:eastAsia="sk-SK"/>
        </w:rPr>
        <w:t xml:space="preserve">zabezpečenie prípadných neoprávnených výdavkov z rozpočtu Mesta Vrútky, o ktoré bola znížená </w:t>
      </w:r>
      <w:r w:rsidRPr="00794C8A">
        <w:rPr>
          <w:rFonts w:asciiTheme="minorHAnsi" w:hAnsiTheme="minorHAnsi"/>
          <w:sz w:val="24"/>
          <w:szCs w:val="24"/>
        </w:rPr>
        <w:t xml:space="preserve">výška celkových oprávnených výdavkov v dôsledku plánovanej úspory </w:t>
      </w:r>
      <w:r w:rsidRPr="00794C8A">
        <w:rPr>
          <w:rFonts w:asciiTheme="minorHAnsi" w:hAnsiTheme="minorHAnsi"/>
          <w:sz w:val="24"/>
          <w:szCs w:val="24"/>
        </w:rPr>
        <w:lastRenderedPageBreak/>
        <w:t>energie na vykurovanie a/alebo vytvorenia čistého príjmu projektu na základe výpočtu finančnej medzery prostredníctvom finančnej analýzy projektu.</w:t>
      </w:r>
    </w:p>
    <w:p w:rsidR="00695E4B" w:rsidRPr="00794C8A" w:rsidRDefault="00695E4B" w:rsidP="00695E4B">
      <w:pPr>
        <w:spacing w:line="360" w:lineRule="auto"/>
        <w:jc w:val="both"/>
        <w:rPr>
          <w:rFonts w:asciiTheme="minorHAnsi" w:hAnsiTheme="minorHAnsi" w:cs="Arial"/>
          <w:color w:val="000000" w:themeColor="text1"/>
          <w:sz w:val="24"/>
        </w:rPr>
      </w:pPr>
    </w:p>
    <w:p w:rsidR="000539F4" w:rsidRPr="00794C8A" w:rsidRDefault="000539F4" w:rsidP="000539F4">
      <w:pPr>
        <w:spacing w:line="360" w:lineRule="auto"/>
        <w:jc w:val="both"/>
        <w:rPr>
          <w:rFonts w:asciiTheme="minorHAnsi" w:hAnsiTheme="minorHAnsi" w:cs="Arial"/>
          <w:color w:val="000000" w:themeColor="text1"/>
          <w:sz w:val="24"/>
        </w:rPr>
      </w:pPr>
    </w:p>
    <w:p w:rsidR="000539F4" w:rsidRPr="00794C8A" w:rsidRDefault="000539F4" w:rsidP="000539F4">
      <w:pPr>
        <w:spacing w:line="360" w:lineRule="auto"/>
        <w:jc w:val="both"/>
        <w:rPr>
          <w:rFonts w:asciiTheme="minorHAnsi" w:hAnsiTheme="minorHAnsi" w:cs="Arial"/>
          <w:color w:val="000000" w:themeColor="text1"/>
          <w:sz w:val="24"/>
        </w:rPr>
      </w:pPr>
    </w:p>
    <w:p w:rsidR="002C3C95" w:rsidRDefault="002C3C95" w:rsidP="00163AC9">
      <w:pPr>
        <w:spacing w:line="360" w:lineRule="auto"/>
        <w:jc w:val="both"/>
        <w:rPr>
          <w:rFonts w:asciiTheme="minorHAnsi" w:hAnsiTheme="minorHAnsi" w:cs="Arial"/>
          <w:b w:val="0"/>
          <w:color w:val="000000" w:themeColor="text1"/>
          <w:sz w:val="24"/>
        </w:rPr>
      </w:pPr>
    </w:p>
    <w:p w:rsidR="002C3C95" w:rsidRDefault="002C3C95" w:rsidP="00163AC9">
      <w:pPr>
        <w:spacing w:line="360" w:lineRule="auto"/>
        <w:jc w:val="both"/>
        <w:rPr>
          <w:rFonts w:asciiTheme="minorHAnsi" w:hAnsiTheme="minorHAnsi" w:cs="Arial"/>
          <w:b w:val="0"/>
          <w:color w:val="000000" w:themeColor="text1"/>
          <w:sz w:val="24"/>
        </w:rPr>
      </w:pPr>
    </w:p>
    <w:p w:rsidR="00163AC9" w:rsidRPr="00794C8A" w:rsidRDefault="00163AC9" w:rsidP="00163AC9">
      <w:pPr>
        <w:spacing w:line="360" w:lineRule="auto"/>
        <w:jc w:val="both"/>
        <w:rPr>
          <w:rFonts w:asciiTheme="minorHAnsi" w:hAnsiTheme="minorHAnsi" w:cs="Arial"/>
          <w:b w:val="0"/>
          <w:color w:val="000000" w:themeColor="text1"/>
          <w:sz w:val="24"/>
        </w:rPr>
      </w:pPr>
      <w:r w:rsidRPr="00794C8A">
        <w:rPr>
          <w:rFonts w:asciiTheme="minorHAnsi" w:hAnsiTheme="minorHAnsi" w:cs="Arial"/>
          <w:b w:val="0"/>
          <w:color w:val="000000" w:themeColor="text1"/>
          <w:sz w:val="24"/>
        </w:rPr>
        <w:t xml:space="preserve">Vo Vrútkach, dňa </w:t>
      </w:r>
      <w:r w:rsidR="009D2937" w:rsidRPr="00794C8A">
        <w:rPr>
          <w:rFonts w:asciiTheme="minorHAnsi" w:hAnsiTheme="minorHAnsi" w:cs="Arial"/>
          <w:b w:val="0"/>
          <w:color w:val="000000" w:themeColor="text1"/>
          <w:sz w:val="24"/>
        </w:rPr>
        <w:t>26</w:t>
      </w:r>
      <w:r w:rsidRPr="00794C8A">
        <w:rPr>
          <w:rFonts w:asciiTheme="minorHAnsi" w:hAnsiTheme="minorHAnsi" w:cs="Arial"/>
          <w:b w:val="0"/>
          <w:color w:val="000000" w:themeColor="text1"/>
          <w:sz w:val="24"/>
        </w:rPr>
        <w:t>.</w:t>
      </w:r>
      <w:r w:rsidR="00470F64" w:rsidRPr="00794C8A">
        <w:rPr>
          <w:rFonts w:asciiTheme="minorHAnsi" w:hAnsiTheme="minorHAnsi" w:cs="Arial"/>
          <w:b w:val="0"/>
          <w:color w:val="000000" w:themeColor="text1"/>
          <w:sz w:val="24"/>
        </w:rPr>
        <w:t>0</w:t>
      </w:r>
      <w:r w:rsidR="009D2937" w:rsidRPr="00794C8A">
        <w:rPr>
          <w:rFonts w:asciiTheme="minorHAnsi" w:hAnsiTheme="minorHAnsi" w:cs="Arial"/>
          <w:b w:val="0"/>
          <w:color w:val="000000" w:themeColor="text1"/>
          <w:sz w:val="24"/>
        </w:rPr>
        <w:t>8</w:t>
      </w:r>
      <w:r w:rsidRPr="00794C8A">
        <w:rPr>
          <w:rFonts w:asciiTheme="minorHAnsi" w:hAnsiTheme="minorHAnsi" w:cs="Arial"/>
          <w:b w:val="0"/>
          <w:color w:val="000000" w:themeColor="text1"/>
          <w:sz w:val="24"/>
        </w:rPr>
        <w:t>.201</w:t>
      </w:r>
      <w:r w:rsidR="00470F64" w:rsidRPr="00794C8A">
        <w:rPr>
          <w:rFonts w:asciiTheme="minorHAnsi" w:hAnsiTheme="minorHAnsi" w:cs="Arial"/>
          <w:b w:val="0"/>
          <w:color w:val="000000" w:themeColor="text1"/>
          <w:sz w:val="24"/>
        </w:rPr>
        <w:t>9</w:t>
      </w:r>
    </w:p>
    <w:p w:rsidR="00163AC9" w:rsidRPr="00794C8A" w:rsidRDefault="00163AC9" w:rsidP="00163AC9">
      <w:pPr>
        <w:jc w:val="both"/>
        <w:rPr>
          <w:rFonts w:asciiTheme="minorHAnsi" w:hAnsiTheme="minorHAnsi" w:cs="Arial"/>
          <w:color w:val="000000" w:themeColor="text1"/>
          <w:sz w:val="24"/>
        </w:rPr>
      </w:pPr>
    </w:p>
    <w:p w:rsidR="00163AC9" w:rsidRPr="00794C8A" w:rsidRDefault="00163AC9" w:rsidP="00163AC9">
      <w:pPr>
        <w:pStyle w:val="Nadpis1"/>
        <w:ind w:left="1416" w:hanging="1410"/>
        <w:jc w:val="both"/>
        <w:rPr>
          <w:rFonts w:asciiTheme="minorHAnsi" w:hAnsiTheme="minorHAnsi" w:cs="Arial"/>
          <w:b w:val="0"/>
          <w:color w:val="000000" w:themeColor="text1"/>
        </w:rPr>
      </w:pPr>
      <w:r w:rsidRPr="00794C8A">
        <w:rPr>
          <w:rFonts w:asciiTheme="minorHAnsi" w:hAnsiTheme="minorHAnsi" w:cs="Arial"/>
          <w:b w:val="0"/>
          <w:color w:val="000000" w:themeColor="text1"/>
        </w:rPr>
        <w:t>Spracoval:</w:t>
      </w:r>
      <w:r w:rsidRPr="00794C8A">
        <w:rPr>
          <w:rFonts w:asciiTheme="minorHAnsi" w:hAnsiTheme="minorHAnsi" w:cs="Arial"/>
          <w:b w:val="0"/>
          <w:color w:val="000000" w:themeColor="text1"/>
        </w:rPr>
        <w:tab/>
        <w:t>Mgr. Juraj Gorilák, referát športu, cestovného ruchu a</w:t>
      </w:r>
      <w:r w:rsidR="0078769C" w:rsidRPr="00794C8A">
        <w:rPr>
          <w:rFonts w:asciiTheme="minorHAnsi" w:hAnsiTheme="minorHAnsi" w:cs="Arial"/>
          <w:b w:val="0"/>
          <w:color w:val="000000" w:themeColor="text1"/>
        </w:rPr>
        <w:t> </w:t>
      </w:r>
      <w:r w:rsidRPr="00794C8A">
        <w:rPr>
          <w:rFonts w:asciiTheme="minorHAnsi" w:hAnsiTheme="minorHAnsi" w:cs="Arial"/>
          <w:b w:val="0"/>
          <w:color w:val="000000" w:themeColor="text1"/>
        </w:rPr>
        <w:t>projektov</w:t>
      </w:r>
      <w:r w:rsidR="0078769C" w:rsidRPr="00794C8A">
        <w:rPr>
          <w:rFonts w:asciiTheme="minorHAnsi" w:hAnsiTheme="minorHAnsi" w:cs="Arial"/>
          <w:b w:val="0"/>
          <w:color w:val="000000" w:themeColor="text1"/>
        </w:rPr>
        <w:t xml:space="preserve"> </w:t>
      </w:r>
    </w:p>
    <w:p w:rsidR="006273BA" w:rsidRPr="00794C8A" w:rsidRDefault="006273BA" w:rsidP="006273BA">
      <w:pPr>
        <w:rPr>
          <w:rFonts w:asciiTheme="minorHAnsi" w:hAnsiTheme="minorHAnsi"/>
        </w:rPr>
      </w:pPr>
    </w:p>
    <w:p w:rsidR="00163AC9" w:rsidRPr="00794C8A" w:rsidRDefault="00470F64" w:rsidP="00163AC9">
      <w:pPr>
        <w:ind w:firstLine="12"/>
        <w:jc w:val="both"/>
        <w:rPr>
          <w:rFonts w:asciiTheme="minorHAnsi" w:hAnsiTheme="minorHAnsi" w:cs="Arial"/>
          <w:b w:val="0"/>
          <w:color w:val="000000" w:themeColor="text1"/>
          <w:sz w:val="24"/>
        </w:rPr>
      </w:pPr>
      <w:r w:rsidRPr="00794C8A">
        <w:rPr>
          <w:rFonts w:asciiTheme="minorHAnsi" w:hAnsiTheme="minorHAnsi" w:cs="Arial"/>
          <w:b w:val="0"/>
          <w:color w:val="000000" w:themeColor="text1"/>
          <w:sz w:val="24"/>
        </w:rPr>
        <w:t xml:space="preserve">Predkladá: </w:t>
      </w:r>
      <w:r w:rsidRPr="00794C8A">
        <w:rPr>
          <w:rFonts w:asciiTheme="minorHAnsi" w:hAnsiTheme="minorHAnsi" w:cs="Arial"/>
          <w:b w:val="0"/>
          <w:color w:val="000000" w:themeColor="text1"/>
          <w:sz w:val="24"/>
        </w:rPr>
        <w:tab/>
      </w:r>
      <w:r w:rsidR="001E4F90" w:rsidRPr="00794C8A">
        <w:rPr>
          <w:rFonts w:asciiTheme="minorHAnsi" w:hAnsiTheme="minorHAnsi" w:cs="Arial"/>
          <w:b w:val="0"/>
          <w:color w:val="000000" w:themeColor="text1"/>
          <w:sz w:val="24"/>
        </w:rPr>
        <w:t xml:space="preserve">Mgr. </w:t>
      </w:r>
      <w:r w:rsidR="006754C9" w:rsidRPr="00794C8A">
        <w:rPr>
          <w:rFonts w:asciiTheme="minorHAnsi" w:hAnsiTheme="minorHAnsi" w:cs="Arial"/>
          <w:b w:val="0"/>
          <w:color w:val="000000" w:themeColor="text1"/>
          <w:sz w:val="24"/>
        </w:rPr>
        <w:t>Branislav Zacharides, primátor mesta</w:t>
      </w:r>
    </w:p>
    <w:p w:rsidR="009E2CAE" w:rsidRDefault="009E2CAE" w:rsidP="00163AC9">
      <w:pPr>
        <w:tabs>
          <w:tab w:val="left" w:pos="1080"/>
        </w:tabs>
        <w:jc w:val="right"/>
        <w:rPr>
          <w:rFonts w:asciiTheme="minorHAnsi" w:hAnsiTheme="minorHAnsi" w:cs="Arial"/>
          <w:b w:val="0"/>
          <w:color w:val="000000" w:themeColor="text1"/>
          <w:sz w:val="24"/>
        </w:rPr>
      </w:pPr>
    </w:p>
    <w:p w:rsidR="009E2CAE" w:rsidRDefault="009E2CAE" w:rsidP="00163AC9">
      <w:pPr>
        <w:tabs>
          <w:tab w:val="left" w:pos="1080"/>
        </w:tabs>
        <w:jc w:val="right"/>
        <w:rPr>
          <w:rFonts w:asciiTheme="minorHAnsi" w:hAnsiTheme="minorHAnsi" w:cs="Arial"/>
          <w:b w:val="0"/>
          <w:color w:val="000000" w:themeColor="text1"/>
          <w:sz w:val="24"/>
        </w:rPr>
      </w:pPr>
    </w:p>
    <w:p w:rsidR="00C952B0" w:rsidRDefault="00C952B0" w:rsidP="00163AC9">
      <w:pPr>
        <w:tabs>
          <w:tab w:val="left" w:pos="1080"/>
        </w:tabs>
        <w:jc w:val="right"/>
        <w:rPr>
          <w:rFonts w:asciiTheme="minorHAnsi" w:hAnsiTheme="minorHAnsi" w:cs="Arial"/>
          <w:b w:val="0"/>
          <w:color w:val="000000" w:themeColor="text1"/>
          <w:sz w:val="24"/>
        </w:rPr>
      </w:pPr>
    </w:p>
    <w:p w:rsidR="00C952B0" w:rsidRDefault="00C952B0" w:rsidP="00163AC9">
      <w:pPr>
        <w:tabs>
          <w:tab w:val="left" w:pos="1080"/>
        </w:tabs>
        <w:jc w:val="right"/>
        <w:rPr>
          <w:rFonts w:asciiTheme="minorHAnsi" w:hAnsiTheme="minorHAnsi" w:cs="Arial"/>
          <w:b w:val="0"/>
          <w:color w:val="000000" w:themeColor="text1"/>
          <w:sz w:val="24"/>
        </w:rPr>
      </w:pPr>
    </w:p>
    <w:p w:rsidR="005F0106" w:rsidRDefault="005F0106" w:rsidP="00163AC9">
      <w:pPr>
        <w:tabs>
          <w:tab w:val="left" w:pos="1080"/>
        </w:tabs>
        <w:jc w:val="right"/>
        <w:rPr>
          <w:rFonts w:asciiTheme="minorHAnsi" w:hAnsiTheme="minorHAnsi" w:cs="Arial"/>
          <w:b w:val="0"/>
          <w:color w:val="000000" w:themeColor="text1"/>
          <w:sz w:val="24"/>
        </w:rPr>
      </w:pPr>
    </w:p>
    <w:p w:rsidR="007F7087" w:rsidRDefault="007F7087" w:rsidP="00163AC9">
      <w:pPr>
        <w:tabs>
          <w:tab w:val="left" w:pos="1080"/>
        </w:tabs>
        <w:jc w:val="right"/>
        <w:rPr>
          <w:rFonts w:asciiTheme="minorHAnsi" w:hAnsiTheme="minorHAnsi" w:cs="Arial"/>
          <w:b w:val="0"/>
          <w:color w:val="000000" w:themeColor="text1"/>
          <w:sz w:val="24"/>
        </w:rPr>
      </w:pPr>
    </w:p>
    <w:p w:rsidR="00163AC9" w:rsidRPr="009E2CAE" w:rsidRDefault="00163AC9" w:rsidP="00163AC9">
      <w:pPr>
        <w:tabs>
          <w:tab w:val="left" w:pos="1080"/>
        </w:tabs>
        <w:jc w:val="right"/>
        <w:rPr>
          <w:rFonts w:asciiTheme="minorHAnsi" w:hAnsiTheme="minorHAnsi" w:cs="Arial"/>
          <w:b w:val="0"/>
          <w:color w:val="000000" w:themeColor="text1"/>
          <w:sz w:val="24"/>
        </w:rPr>
      </w:pPr>
      <w:r w:rsidRPr="009E2CAE">
        <w:rPr>
          <w:rFonts w:asciiTheme="minorHAnsi" w:hAnsiTheme="minorHAnsi" w:cs="Arial"/>
          <w:b w:val="0"/>
          <w:color w:val="000000" w:themeColor="text1"/>
          <w:sz w:val="24"/>
        </w:rPr>
        <w:t>..................................................</w:t>
      </w:r>
    </w:p>
    <w:p w:rsidR="00163AC9" w:rsidRDefault="00163AC9" w:rsidP="009E2CAE">
      <w:pPr>
        <w:tabs>
          <w:tab w:val="left" w:pos="1080"/>
        </w:tabs>
        <w:jc w:val="center"/>
      </w:pPr>
      <w:r w:rsidRPr="009E2CAE">
        <w:rPr>
          <w:rFonts w:asciiTheme="minorHAnsi" w:hAnsiTheme="minorHAnsi" w:cs="Arial"/>
          <w:b w:val="0"/>
          <w:color w:val="000000" w:themeColor="text1"/>
          <w:sz w:val="24"/>
        </w:rPr>
        <w:tab/>
      </w:r>
      <w:r w:rsidRPr="009E2CAE">
        <w:rPr>
          <w:rFonts w:asciiTheme="minorHAnsi" w:hAnsiTheme="minorHAnsi" w:cs="Arial"/>
          <w:b w:val="0"/>
          <w:color w:val="000000" w:themeColor="text1"/>
          <w:sz w:val="24"/>
        </w:rPr>
        <w:tab/>
      </w:r>
      <w:r w:rsidRPr="009E2CAE">
        <w:rPr>
          <w:rFonts w:asciiTheme="minorHAnsi" w:hAnsiTheme="minorHAnsi" w:cs="Arial"/>
          <w:b w:val="0"/>
          <w:color w:val="000000" w:themeColor="text1"/>
          <w:sz w:val="24"/>
        </w:rPr>
        <w:tab/>
      </w:r>
      <w:r w:rsidRPr="009E2CAE">
        <w:rPr>
          <w:rFonts w:asciiTheme="minorHAnsi" w:hAnsiTheme="minorHAnsi" w:cs="Arial"/>
          <w:b w:val="0"/>
          <w:color w:val="000000" w:themeColor="text1"/>
          <w:sz w:val="24"/>
        </w:rPr>
        <w:tab/>
        <w:t xml:space="preserve">                                                         podpis </w:t>
      </w:r>
      <w:r w:rsidR="00695E4B">
        <w:rPr>
          <w:rFonts w:asciiTheme="minorHAnsi" w:hAnsiTheme="minorHAnsi" w:cs="Arial"/>
          <w:b w:val="0"/>
          <w:color w:val="000000" w:themeColor="text1"/>
          <w:sz w:val="24"/>
        </w:rPr>
        <w:t>predklad</w:t>
      </w:r>
      <w:r w:rsidR="002C3C95">
        <w:rPr>
          <w:rFonts w:asciiTheme="minorHAnsi" w:hAnsiTheme="minorHAnsi" w:cs="Arial"/>
          <w:b w:val="0"/>
          <w:color w:val="000000" w:themeColor="text1"/>
          <w:sz w:val="24"/>
        </w:rPr>
        <w:t>a</w:t>
      </w:r>
      <w:r w:rsidRPr="009E2CAE">
        <w:rPr>
          <w:rFonts w:asciiTheme="minorHAnsi" w:hAnsiTheme="minorHAnsi" w:cs="Arial"/>
          <w:b w:val="0"/>
          <w:color w:val="000000" w:themeColor="text1"/>
          <w:sz w:val="24"/>
        </w:rPr>
        <w:t xml:space="preserve">teľa </w:t>
      </w:r>
    </w:p>
    <w:sectPr w:rsidR="00163AC9" w:rsidSect="006C1E5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355" w:rsidRDefault="00C91355" w:rsidP="0096641D">
      <w:r>
        <w:separator/>
      </w:r>
    </w:p>
  </w:endnote>
  <w:endnote w:type="continuationSeparator" w:id="0">
    <w:p w:rsidR="00C91355" w:rsidRDefault="00C91355" w:rsidP="00966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T12Do00">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41D" w:rsidRPr="003D298E" w:rsidRDefault="00347554">
    <w:pPr>
      <w:pStyle w:val="Pta"/>
      <w:jc w:val="right"/>
      <w:rPr>
        <w:sz w:val="24"/>
      </w:rPr>
    </w:pPr>
    <w:r w:rsidRPr="003D298E">
      <w:rPr>
        <w:sz w:val="24"/>
      </w:rPr>
      <w:fldChar w:fldCharType="begin"/>
    </w:r>
    <w:r w:rsidR="00492885" w:rsidRPr="003D298E">
      <w:rPr>
        <w:sz w:val="24"/>
      </w:rPr>
      <w:instrText xml:space="preserve"> PAGE   \* MERGEFORMAT </w:instrText>
    </w:r>
    <w:r w:rsidRPr="003D298E">
      <w:rPr>
        <w:sz w:val="24"/>
      </w:rPr>
      <w:fldChar w:fldCharType="separate"/>
    </w:r>
    <w:r w:rsidR="00695E4B">
      <w:rPr>
        <w:noProof/>
        <w:sz w:val="24"/>
      </w:rPr>
      <w:t>1</w:t>
    </w:r>
    <w:r w:rsidRPr="003D298E">
      <w:rPr>
        <w:sz w:val="24"/>
      </w:rPr>
      <w:fldChar w:fldCharType="end"/>
    </w:r>
  </w:p>
  <w:p w:rsidR="0096641D" w:rsidRDefault="0096641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355" w:rsidRDefault="00C91355" w:rsidP="0096641D">
      <w:r>
        <w:separator/>
      </w:r>
    </w:p>
  </w:footnote>
  <w:footnote w:type="continuationSeparator" w:id="0">
    <w:p w:rsidR="00C91355" w:rsidRDefault="00C91355" w:rsidP="00966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BDD"/>
    <w:multiLevelType w:val="hybridMultilevel"/>
    <w:tmpl w:val="DB421FEE"/>
    <w:lvl w:ilvl="0" w:tplc="6BBA3DC4">
      <w:start w:val="1"/>
      <w:numFmt w:val="decimal"/>
      <w:lvlText w:val="%1."/>
      <w:lvlJc w:val="left"/>
      <w:pPr>
        <w:ind w:left="1377" w:hanging="81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nsid w:val="0B1B3F67"/>
    <w:multiLevelType w:val="hybridMultilevel"/>
    <w:tmpl w:val="0DD86EE2"/>
    <w:lvl w:ilvl="0" w:tplc="907AFA4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0DA822C9"/>
    <w:multiLevelType w:val="hybridMultilevel"/>
    <w:tmpl w:val="3F3AE2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3B42772"/>
    <w:multiLevelType w:val="hybridMultilevel"/>
    <w:tmpl w:val="A57E7C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6344F4"/>
    <w:multiLevelType w:val="hybridMultilevel"/>
    <w:tmpl w:val="183C152A"/>
    <w:lvl w:ilvl="0" w:tplc="04050015">
      <w:start w:val="1"/>
      <w:numFmt w:val="upperLetter"/>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5">
    <w:nsid w:val="366C0B09"/>
    <w:multiLevelType w:val="hybridMultilevel"/>
    <w:tmpl w:val="11B6B7C2"/>
    <w:lvl w:ilvl="0" w:tplc="907AFA4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3A051F6D"/>
    <w:multiLevelType w:val="hybridMultilevel"/>
    <w:tmpl w:val="AECC6D38"/>
    <w:lvl w:ilvl="0" w:tplc="041B0017">
      <w:start w:val="1"/>
      <w:numFmt w:val="lowerLetter"/>
      <w:lvlText w:val="%1)"/>
      <w:lvlJc w:val="left"/>
      <w:pPr>
        <w:ind w:left="1080" w:hanging="360"/>
      </w:pPr>
      <w:rPr>
        <w:rFonts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5F83712A"/>
    <w:multiLevelType w:val="hybridMultilevel"/>
    <w:tmpl w:val="28467D1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4B77EFE"/>
    <w:multiLevelType w:val="hybridMultilevel"/>
    <w:tmpl w:val="6E2E71B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6A301291"/>
    <w:multiLevelType w:val="hybridMultilevel"/>
    <w:tmpl w:val="76A65D9C"/>
    <w:lvl w:ilvl="0" w:tplc="B8644CE4">
      <w:start w:val="1"/>
      <w:numFmt w:val="upperRoman"/>
      <w:lvlText w:val="%1."/>
      <w:lvlJc w:val="left"/>
      <w:pPr>
        <w:ind w:left="1146" w:hanging="72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72A33AD1"/>
    <w:multiLevelType w:val="hybridMultilevel"/>
    <w:tmpl w:val="3F3AE2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73C7C5E"/>
    <w:multiLevelType w:val="hybridMultilevel"/>
    <w:tmpl w:val="CEDA3AC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1"/>
  </w:num>
  <w:num w:numId="3">
    <w:abstractNumId w:val="4"/>
  </w:num>
  <w:num w:numId="4">
    <w:abstractNumId w:val="6"/>
  </w:num>
  <w:num w:numId="5">
    <w:abstractNumId w:val="5"/>
  </w:num>
  <w:num w:numId="6">
    <w:abstractNumId w:val="1"/>
  </w:num>
  <w:num w:numId="7">
    <w:abstractNumId w:val="0"/>
  </w:num>
  <w:num w:numId="8">
    <w:abstractNumId w:val="7"/>
  </w:num>
  <w:num w:numId="9">
    <w:abstractNumId w:val="9"/>
  </w:num>
  <w:num w:numId="10">
    <w:abstractNumId w:val="3"/>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7F86"/>
    <w:rsid w:val="00022DB3"/>
    <w:rsid w:val="00045815"/>
    <w:rsid w:val="000539F4"/>
    <w:rsid w:val="000A4FE4"/>
    <w:rsid w:val="000B4A4E"/>
    <w:rsid w:val="000E5EFA"/>
    <w:rsid w:val="00154A44"/>
    <w:rsid w:val="00163AC9"/>
    <w:rsid w:val="001B1770"/>
    <w:rsid w:val="001E27DD"/>
    <w:rsid w:val="001E4F90"/>
    <w:rsid w:val="001E6295"/>
    <w:rsid w:val="001F098E"/>
    <w:rsid w:val="00267088"/>
    <w:rsid w:val="002A2BFA"/>
    <w:rsid w:val="002B53FB"/>
    <w:rsid w:val="002C3C95"/>
    <w:rsid w:val="00347554"/>
    <w:rsid w:val="00350BE6"/>
    <w:rsid w:val="0038392C"/>
    <w:rsid w:val="0039130C"/>
    <w:rsid w:val="003D298E"/>
    <w:rsid w:val="003D60A2"/>
    <w:rsid w:val="003F0C33"/>
    <w:rsid w:val="003F2D53"/>
    <w:rsid w:val="00442B96"/>
    <w:rsid w:val="00455BF2"/>
    <w:rsid w:val="00467EF2"/>
    <w:rsid w:val="00470F64"/>
    <w:rsid w:val="00492885"/>
    <w:rsid w:val="004E5432"/>
    <w:rsid w:val="004E5DA4"/>
    <w:rsid w:val="004F3529"/>
    <w:rsid w:val="00537DC2"/>
    <w:rsid w:val="005B19A4"/>
    <w:rsid w:val="005B6183"/>
    <w:rsid w:val="005D2FB8"/>
    <w:rsid w:val="005E2208"/>
    <w:rsid w:val="005E4694"/>
    <w:rsid w:val="005F0106"/>
    <w:rsid w:val="006127BE"/>
    <w:rsid w:val="006161B8"/>
    <w:rsid w:val="006273BA"/>
    <w:rsid w:val="00637F86"/>
    <w:rsid w:val="006459BC"/>
    <w:rsid w:val="00660E79"/>
    <w:rsid w:val="006754C9"/>
    <w:rsid w:val="00683AB9"/>
    <w:rsid w:val="0069491F"/>
    <w:rsid w:val="00694E7D"/>
    <w:rsid w:val="00695E4B"/>
    <w:rsid w:val="006B3DE7"/>
    <w:rsid w:val="006C1E5C"/>
    <w:rsid w:val="006D3A9F"/>
    <w:rsid w:val="00742EB4"/>
    <w:rsid w:val="00753563"/>
    <w:rsid w:val="00764E97"/>
    <w:rsid w:val="00766BF4"/>
    <w:rsid w:val="00781326"/>
    <w:rsid w:val="0078769C"/>
    <w:rsid w:val="00794C8A"/>
    <w:rsid w:val="007A3937"/>
    <w:rsid w:val="007A4DEE"/>
    <w:rsid w:val="007E7C3F"/>
    <w:rsid w:val="007F7087"/>
    <w:rsid w:val="008A0549"/>
    <w:rsid w:val="008B00DE"/>
    <w:rsid w:val="008F1E3F"/>
    <w:rsid w:val="008F77B0"/>
    <w:rsid w:val="009323B4"/>
    <w:rsid w:val="00933D5F"/>
    <w:rsid w:val="0096641D"/>
    <w:rsid w:val="00970469"/>
    <w:rsid w:val="009949E5"/>
    <w:rsid w:val="009D2937"/>
    <w:rsid w:val="009E2CAE"/>
    <w:rsid w:val="00A16FAC"/>
    <w:rsid w:val="00A22B6B"/>
    <w:rsid w:val="00A26B2B"/>
    <w:rsid w:val="00A90CBA"/>
    <w:rsid w:val="00AE235A"/>
    <w:rsid w:val="00AF6B1E"/>
    <w:rsid w:val="00AF6C38"/>
    <w:rsid w:val="00B72A7D"/>
    <w:rsid w:val="00B80DBD"/>
    <w:rsid w:val="00B87A80"/>
    <w:rsid w:val="00BB0CF6"/>
    <w:rsid w:val="00BD53CA"/>
    <w:rsid w:val="00C3156F"/>
    <w:rsid w:val="00C4653A"/>
    <w:rsid w:val="00C83955"/>
    <w:rsid w:val="00C91355"/>
    <w:rsid w:val="00C952B0"/>
    <w:rsid w:val="00CC1F98"/>
    <w:rsid w:val="00CE7138"/>
    <w:rsid w:val="00CE7953"/>
    <w:rsid w:val="00D13723"/>
    <w:rsid w:val="00D3079F"/>
    <w:rsid w:val="00D45067"/>
    <w:rsid w:val="00D960FC"/>
    <w:rsid w:val="00DA021D"/>
    <w:rsid w:val="00DB67F3"/>
    <w:rsid w:val="00ED581E"/>
    <w:rsid w:val="00EF380A"/>
    <w:rsid w:val="00F432F4"/>
    <w:rsid w:val="00F72EF5"/>
    <w:rsid w:val="00F7505E"/>
    <w:rsid w:val="00F92498"/>
    <w:rsid w:val="00FC5511"/>
    <w:rsid w:val="00FD0E46"/>
    <w:rsid w:val="00FD67C3"/>
    <w:rsid w:val="00FE4276"/>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637F86"/>
    <w:rPr>
      <w:rFonts w:eastAsia="Calibri"/>
      <w:b/>
      <w:bCs/>
      <w:sz w:val="32"/>
      <w:szCs w:val="24"/>
    </w:rPr>
  </w:style>
  <w:style w:type="paragraph" w:styleId="Nadpis1">
    <w:name w:val="heading 1"/>
    <w:basedOn w:val="Normlny"/>
    <w:next w:val="Normlny"/>
    <w:link w:val="Nadpis1Char"/>
    <w:qFormat/>
    <w:rsid w:val="00637F86"/>
    <w:pPr>
      <w:keepNext/>
      <w:ind w:left="360"/>
      <w:jc w:val="center"/>
      <w:outlineLvl w:val="0"/>
    </w:pPr>
    <w:rPr>
      <w:sz w:val="24"/>
    </w:rPr>
  </w:style>
  <w:style w:type="paragraph" w:styleId="Nadpis2">
    <w:name w:val="heading 2"/>
    <w:basedOn w:val="Normlny"/>
    <w:next w:val="Normlny"/>
    <w:link w:val="Nadpis2Char"/>
    <w:qFormat/>
    <w:rsid w:val="00637F86"/>
    <w:pPr>
      <w:keepNext/>
      <w:outlineLvl w:val="1"/>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637F86"/>
    <w:rPr>
      <w:rFonts w:eastAsia="Calibri"/>
      <w:b/>
      <w:bCs/>
      <w:sz w:val="24"/>
      <w:szCs w:val="24"/>
      <w:lang w:val="sk-SK" w:eastAsia="sk-SK" w:bidi="ar-SA"/>
    </w:rPr>
  </w:style>
  <w:style w:type="character" w:customStyle="1" w:styleId="Nadpis2Char">
    <w:name w:val="Nadpis 2 Char"/>
    <w:basedOn w:val="Predvolenpsmoodseku"/>
    <w:link w:val="Nadpis2"/>
    <w:semiHidden/>
    <w:locked/>
    <w:rsid w:val="00637F86"/>
    <w:rPr>
      <w:rFonts w:eastAsia="Calibri"/>
      <w:b/>
      <w:bCs/>
      <w:sz w:val="24"/>
      <w:szCs w:val="24"/>
      <w:lang w:val="sk-SK" w:eastAsia="sk-SK" w:bidi="ar-SA"/>
    </w:rPr>
  </w:style>
  <w:style w:type="character" w:customStyle="1" w:styleId="st">
    <w:name w:val="st"/>
    <w:basedOn w:val="Predvolenpsmoodseku"/>
    <w:rsid w:val="00163AC9"/>
  </w:style>
  <w:style w:type="paragraph" w:styleId="Obyajntext">
    <w:name w:val="Plain Text"/>
    <w:basedOn w:val="Normlny"/>
    <w:link w:val="ObyajntextChar"/>
    <w:uiPriority w:val="99"/>
    <w:unhideWhenUsed/>
    <w:rsid w:val="005E2208"/>
    <w:rPr>
      <w:rFonts w:ascii="Consolas" w:hAnsi="Consolas"/>
      <w:b w:val="0"/>
      <w:bCs w:val="0"/>
      <w:sz w:val="21"/>
      <w:szCs w:val="21"/>
      <w:lang w:eastAsia="en-US"/>
    </w:rPr>
  </w:style>
  <w:style w:type="character" w:customStyle="1" w:styleId="ObyajntextChar">
    <w:name w:val="Obyčajný text Char"/>
    <w:basedOn w:val="Predvolenpsmoodseku"/>
    <w:link w:val="Obyajntext"/>
    <w:uiPriority w:val="99"/>
    <w:rsid w:val="005E2208"/>
    <w:rPr>
      <w:rFonts w:ascii="Consolas" w:eastAsia="Calibri" w:hAnsi="Consolas"/>
      <w:sz w:val="21"/>
      <w:szCs w:val="21"/>
      <w:lang w:eastAsia="en-US"/>
    </w:rPr>
  </w:style>
  <w:style w:type="paragraph" w:styleId="Hlavika">
    <w:name w:val="header"/>
    <w:basedOn w:val="Normlny"/>
    <w:link w:val="HlavikaChar"/>
    <w:rsid w:val="0096641D"/>
    <w:pPr>
      <w:tabs>
        <w:tab w:val="center" w:pos="4536"/>
        <w:tab w:val="right" w:pos="9072"/>
      </w:tabs>
    </w:pPr>
  </w:style>
  <w:style w:type="character" w:customStyle="1" w:styleId="HlavikaChar">
    <w:name w:val="Hlavička Char"/>
    <w:basedOn w:val="Predvolenpsmoodseku"/>
    <w:link w:val="Hlavika"/>
    <w:rsid w:val="0096641D"/>
    <w:rPr>
      <w:rFonts w:eastAsia="Calibri"/>
      <w:b/>
      <w:bCs/>
      <w:sz w:val="32"/>
      <w:szCs w:val="24"/>
    </w:rPr>
  </w:style>
  <w:style w:type="paragraph" w:styleId="Pta">
    <w:name w:val="footer"/>
    <w:basedOn w:val="Normlny"/>
    <w:link w:val="PtaChar"/>
    <w:uiPriority w:val="99"/>
    <w:rsid w:val="0096641D"/>
    <w:pPr>
      <w:tabs>
        <w:tab w:val="center" w:pos="4536"/>
        <w:tab w:val="right" w:pos="9072"/>
      </w:tabs>
    </w:pPr>
  </w:style>
  <w:style w:type="character" w:customStyle="1" w:styleId="PtaChar">
    <w:name w:val="Päta Char"/>
    <w:basedOn w:val="Predvolenpsmoodseku"/>
    <w:link w:val="Pta"/>
    <w:uiPriority w:val="99"/>
    <w:rsid w:val="0096641D"/>
    <w:rPr>
      <w:rFonts w:eastAsia="Calibri"/>
      <w:b/>
      <w:bCs/>
      <w:sz w:val="32"/>
      <w:szCs w:val="24"/>
    </w:rPr>
  </w:style>
  <w:style w:type="paragraph" w:styleId="Textbubliny">
    <w:name w:val="Balloon Text"/>
    <w:basedOn w:val="Normlny"/>
    <w:link w:val="TextbublinyChar"/>
    <w:rsid w:val="00C3156F"/>
    <w:rPr>
      <w:rFonts w:ascii="Tahoma" w:hAnsi="Tahoma" w:cs="Tahoma"/>
      <w:sz w:val="16"/>
      <w:szCs w:val="16"/>
    </w:rPr>
  </w:style>
  <w:style w:type="character" w:customStyle="1" w:styleId="TextbublinyChar">
    <w:name w:val="Text bubliny Char"/>
    <w:basedOn w:val="Predvolenpsmoodseku"/>
    <w:link w:val="Textbubliny"/>
    <w:rsid w:val="00C3156F"/>
    <w:rPr>
      <w:rFonts w:ascii="Tahoma" w:eastAsia="Calibri" w:hAnsi="Tahoma" w:cs="Tahoma"/>
      <w:b/>
      <w:bCs/>
      <w:sz w:val="16"/>
      <w:szCs w:val="16"/>
    </w:rPr>
  </w:style>
  <w:style w:type="character" w:customStyle="1" w:styleId="highlight">
    <w:name w:val="highlight"/>
    <w:basedOn w:val="Predvolenpsmoodseku"/>
    <w:rsid w:val="009D2937"/>
  </w:style>
  <w:style w:type="paragraph" w:styleId="Odsekzoznamu">
    <w:name w:val="List Paragraph"/>
    <w:basedOn w:val="Normlny"/>
    <w:uiPriority w:val="34"/>
    <w:qFormat/>
    <w:rsid w:val="009D2937"/>
    <w:pPr>
      <w:spacing w:after="200" w:line="276" w:lineRule="auto"/>
      <w:ind w:left="720"/>
      <w:contextualSpacing/>
    </w:pPr>
    <w:rPr>
      <w:rFonts w:ascii="Calibri" w:hAnsi="Calibri"/>
      <w:b w:val="0"/>
      <w:bCs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702636649">
      <w:bodyDiv w:val="1"/>
      <w:marLeft w:val="0"/>
      <w:marRight w:val="0"/>
      <w:marTop w:val="0"/>
      <w:marBottom w:val="0"/>
      <w:divBdr>
        <w:top w:val="none" w:sz="0" w:space="0" w:color="auto"/>
        <w:left w:val="none" w:sz="0" w:space="0" w:color="auto"/>
        <w:bottom w:val="none" w:sz="0" w:space="0" w:color="auto"/>
        <w:right w:val="none" w:sz="0" w:space="0" w:color="auto"/>
      </w:divBdr>
    </w:div>
    <w:div w:id="766343656">
      <w:bodyDiv w:val="1"/>
      <w:marLeft w:val="0"/>
      <w:marRight w:val="0"/>
      <w:marTop w:val="0"/>
      <w:marBottom w:val="0"/>
      <w:divBdr>
        <w:top w:val="none" w:sz="0" w:space="0" w:color="auto"/>
        <w:left w:val="none" w:sz="0" w:space="0" w:color="auto"/>
        <w:bottom w:val="none" w:sz="0" w:space="0" w:color="auto"/>
        <w:right w:val="none" w:sz="0" w:space="0" w:color="auto"/>
      </w:divBdr>
    </w:div>
    <w:div w:id="1031760283">
      <w:bodyDiv w:val="1"/>
      <w:marLeft w:val="0"/>
      <w:marRight w:val="0"/>
      <w:marTop w:val="0"/>
      <w:marBottom w:val="0"/>
      <w:divBdr>
        <w:top w:val="none" w:sz="0" w:space="0" w:color="auto"/>
        <w:left w:val="none" w:sz="0" w:space="0" w:color="auto"/>
        <w:bottom w:val="none" w:sz="0" w:space="0" w:color="auto"/>
        <w:right w:val="none" w:sz="0" w:space="0" w:color="auto"/>
      </w:divBdr>
    </w:div>
    <w:div w:id="1836411192">
      <w:bodyDiv w:val="1"/>
      <w:marLeft w:val="0"/>
      <w:marRight w:val="0"/>
      <w:marTop w:val="0"/>
      <w:marBottom w:val="0"/>
      <w:divBdr>
        <w:top w:val="none" w:sz="0" w:space="0" w:color="auto"/>
        <w:left w:val="none" w:sz="0" w:space="0" w:color="auto"/>
        <w:bottom w:val="none" w:sz="0" w:space="0" w:color="auto"/>
        <w:right w:val="none" w:sz="0" w:space="0" w:color="auto"/>
      </w:divBdr>
    </w:div>
    <w:div w:id="20997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947</Words>
  <Characters>5398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Nájomná zmluva č</vt:lpstr>
    </vt:vector>
  </TitlesOfParts>
  <Company>HP</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Nájomná zmluva č</dc:title>
  <dc:creator>Mgr. Juraj Gorilák</dc:creator>
  <cp:lastModifiedBy>kultura</cp:lastModifiedBy>
  <cp:revision>7</cp:revision>
  <cp:lastPrinted>2019-09-02T08:52:00Z</cp:lastPrinted>
  <dcterms:created xsi:type="dcterms:W3CDTF">2019-08-26T08:24:00Z</dcterms:created>
  <dcterms:modified xsi:type="dcterms:W3CDTF">2019-09-02T12:38:00Z</dcterms:modified>
</cp:coreProperties>
</file>