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6227" w:rsidRDefault="00C26227" w:rsidP="00FF3FAF">
      <w:pPr>
        <w:jc w:val="center"/>
        <w:rPr>
          <w:rFonts w:ascii="Cambria" w:hAnsi="Cambria"/>
          <w:b/>
          <w:bCs/>
          <w:sz w:val="36"/>
          <w:szCs w:val="36"/>
        </w:rPr>
      </w:pPr>
      <w:r>
        <w:rPr>
          <w:rFonts w:ascii="Cambria" w:hAnsi="Cambria"/>
          <w:b/>
          <w:bCs/>
          <w:sz w:val="36"/>
          <w:szCs w:val="36"/>
        </w:rPr>
        <w:t>Mesto Vrútky</w:t>
      </w:r>
    </w:p>
    <w:p w:rsidR="00C26227" w:rsidRDefault="00C26227" w:rsidP="00FF3FAF">
      <w:pPr>
        <w:pBdr>
          <w:bottom w:val="single" w:sz="4" w:space="1" w:color="auto"/>
        </w:pBdr>
        <w:rPr>
          <w:rFonts w:ascii="Cambria" w:hAnsi="Cambria"/>
        </w:rPr>
      </w:pPr>
      <w:r>
        <w:rPr>
          <w:rFonts w:ascii="Cambria" w:hAnsi="Cambria"/>
        </w:rPr>
        <w:t> </w:t>
      </w:r>
    </w:p>
    <w:p w:rsidR="00C26227" w:rsidRDefault="00C26227" w:rsidP="00FF3FAF">
      <w:pPr>
        <w:rPr>
          <w:rFonts w:ascii="Cambria" w:hAnsi="Cambria"/>
        </w:rPr>
      </w:pPr>
      <w:r>
        <w:rPr>
          <w:rFonts w:ascii="Cambria" w:hAnsi="Cambria"/>
        </w:rPr>
        <w:t>  Predkladacia správa</w:t>
      </w:r>
    </w:p>
    <w:p w:rsidR="00C26227" w:rsidRDefault="00C26227" w:rsidP="00FF3FAF">
      <w:pPr>
        <w:ind w:left="4956"/>
        <w:jc w:val="center"/>
        <w:rPr>
          <w:rFonts w:ascii="Cambria" w:hAnsi="Cambria"/>
        </w:rPr>
      </w:pPr>
      <w:r>
        <w:rPr>
          <w:rFonts w:ascii="Cambria" w:hAnsi="Cambria"/>
        </w:rPr>
        <w:t xml:space="preserve"> </w:t>
      </w:r>
    </w:p>
    <w:p w:rsidR="00C26227" w:rsidRDefault="00C26227" w:rsidP="00FF3FAF">
      <w:pPr>
        <w:tabs>
          <w:tab w:val="left" w:pos="720"/>
          <w:tab w:val="left" w:pos="1080"/>
        </w:tabs>
        <w:jc w:val="center"/>
        <w:rPr>
          <w:rFonts w:ascii="Cambria" w:hAnsi="Cambria"/>
        </w:rPr>
      </w:pPr>
      <w:r>
        <w:rPr>
          <w:rFonts w:ascii="Cambria" w:hAnsi="Cambria"/>
          <w:bCs/>
          <w:i/>
          <w:iCs/>
          <w:sz w:val="28"/>
          <w:szCs w:val="28"/>
        </w:rPr>
        <w:t>Určené</w:t>
      </w:r>
      <w:r>
        <w:rPr>
          <w:rFonts w:ascii="Cambria" w:hAnsi="Cambria"/>
          <w:bCs/>
          <w:i/>
          <w:iCs/>
        </w:rPr>
        <w:t>: na zasadnutie Mestskej rady vo Vrútkach dňa 16.09.2021 a Mestského zastupiteľstva vo Vrútkach dňa 21.09.2021.</w:t>
      </w:r>
    </w:p>
    <w:p w:rsidR="00C26227" w:rsidRDefault="00C26227" w:rsidP="00FF3FAF">
      <w:pPr>
        <w:tabs>
          <w:tab w:val="left" w:pos="1080"/>
        </w:tabs>
        <w:rPr>
          <w:rFonts w:ascii="Cambria" w:hAnsi="Cambria"/>
        </w:rPr>
      </w:pPr>
      <w:r>
        <w:rPr>
          <w:rFonts w:ascii="Cambria" w:hAnsi="Cambria"/>
        </w:rPr>
        <w:t>   </w:t>
      </w:r>
    </w:p>
    <w:p w:rsidR="00C26227" w:rsidRDefault="00C26227" w:rsidP="00FF3FAF">
      <w:pPr>
        <w:tabs>
          <w:tab w:val="left" w:pos="1080"/>
        </w:tabs>
        <w:jc w:val="both"/>
        <w:rPr>
          <w:rFonts w:ascii="Cambria" w:hAnsi="Cambria"/>
          <w:b/>
          <w:bCs/>
        </w:rPr>
      </w:pPr>
      <w:r>
        <w:rPr>
          <w:rFonts w:ascii="Cambria" w:hAnsi="Cambria"/>
          <w:b/>
          <w:bCs/>
          <w:sz w:val="32"/>
          <w:szCs w:val="32"/>
        </w:rPr>
        <w:t>Názov materiálu</w:t>
      </w:r>
      <w:r>
        <w:rPr>
          <w:rFonts w:ascii="Cambria" w:hAnsi="Cambria"/>
          <w:b/>
          <w:bCs/>
        </w:rPr>
        <w:t>: Odpredaj nehnuteľností – tzv. zvyškových pozemkov mesta Vrútky v zmysle zákona č. 138/1991 Zb. §9a odstavec 8 písmena e)</w:t>
      </w:r>
    </w:p>
    <w:p w:rsidR="00C26227" w:rsidRDefault="00C26227" w:rsidP="00FF3FAF">
      <w:pPr>
        <w:tabs>
          <w:tab w:val="left" w:pos="1080"/>
        </w:tabs>
        <w:jc w:val="both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 </w:t>
      </w:r>
    </w:p>
    <w:p w:rsidR="00C26227" w:rsidRDefault="00C26227" w:rsidP="00FF3FAF">
      <w:pPr>
        <w:tabs>
          <w:tab w:val="left" w:pos="108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 </w:t>
      </w:r>
    </w:p>
    <w:p w:rsidR="00C26227" w:rsidRDefault="00C26227" w:rsidP="00FF3FAF">
      <w:pPr>
        <w:tabs>
          <w:tab w:val="left" w:pos="1080"/>
          <w:tab w:val="left" w:pos="1620"/>
          <w:tab w:val="left" w:pos="1980"/>
          <w:tab w:val="left" w:pos="2160"/>
          <w:tab w:val="left" w:pos="252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bCs/>
        </w:rPr>
        <w:t xml:space="preserve">Materiál obsahuje:  </w:t>
      </w:r>
      <w:r>
        <w:rPr>
          <w:rFonts w:ascii="Cambria" w:hAnsi="Cambria"/>
        </w:rPr>
        <w:t xml:space="preserve">-   </w:t>
      </w:r>
      <w:r>
        <w:rPr>
          <w:rFonts w:ascii="Cambria" w:hAnsi="Cambria"/>
        </w:rPr>
        <w:tab/>
      </w:r>
      <w:r>
        <w:rPr>
          <w:rFonts w:ascii="Cambria" w:hAnsi="Cambria"/>
          <w:sz w:val="22"/>
          <w:szCs w:val="22"/>
        </w:rPr>
        <w:t>predkladacia správa</w:t>
      </w:r>
    </w:p>
    <w:p w:rsidR="00C26227" w:rsidRDefault="00C26227" w:rsidP="00FF3FAF">
      <w:pPr>
        <w:tabs>
          <w:tab w:val="left" w:pos="1080"/>
          <w:tab w:val="left" w:pos="1620"/>
          <w:tab w:val="left" w:pos="1980"/>
          <w:tab w:val="left" w:pos="2160"/>
          <w:tab w:val="left" w:pos="252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>-</w:t>
      </w:r>
      <w:r>
        <w:rPr>
          <w:rFonts w:ascii="Cambria" w:hAnsi="Cambria"/>
          <w:sz w:val="22"/>
          <w:szCs w:val="22"/>
        </w:rPr>
        <w:tab/>
        <w:t xml:space="preserve">dôvodová správa </w:t>
      </w:r>
    </w:p>
    <w:p w:rsidR="00C26227" w:rsidRDefault="00C26227" w:rsidP="00FF3FAF">
      <w:pPr>
        <w:numPr>
          <w:ilvl w:val="0"/>
          <w:numId w:val="1"/>
        </w:numPr>
        <w:tabs>
          <w:tab w:val="left" w:pos="1080"/>
          <w:tab w:val="left" w:pos="1620"/>
          <w:tab w:val="left" w:pos="1980"/>
          <w:tab w:val="left" w:pos="2160"/>
          <w:tab w:val="left" w:pos="252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snímka z mapy</w:t>
      </w:r>
    </w:p>
    <w:p w:rsidR="00C26227" w:rsidRDefault="00C26227" w:rsidP="00FF3FAF">
      <w:pPr>
        <w:tabs>
          <w:tab w:val="left" w:pos="1080"/>
        </w:tabs>
        <w:rPr>
          <w:rFonts w:ascii="Cambria" w:hAnsi="Cambria"/>
          <w:b/>
          <w:bCs/>
        </w:rPr>
      </w:pPr>
      <w:r>
        <w:rPr>
          <w:rFonts w:ascii="Cambria" w:hAnsi="Cambria"/>
        </w:rPr>
        <w:t> </w:t>
      </w:r>
      <w:r>
        <w:rPr>
          <w:rFonts w:ascii="Cambria" w:hAnsi="Cambria"/>
          <w:b/>
          <w:bCs/>
          <w:i/>
          <w:iCs/>
          <w:sz w:val="28"/>
          <w:szCs w:val="28"/>
        </w:rPr>
        <w:t xml:space="preserve">Návrh na </w:t>
      </w:r>
      <w:r>
        <w:rPr>
          <w:rFonts w:ascii="Cambria" w:hAnsi="Cambria"/>
          <w:b/>
          <w:bCs/>
        </w:rPr>
        <w:t>uznesenie :</w:t>
      </w:r>
    </w:p>
    <w:p w:rsidR="00C26227" w:rsidRDefault="00C26227" w:rsidP="00FF3FAF">
      <w:pPr>
        <w:tabs>
          <w:tab w:val="left" w:pos="1080"/>
        </w:tabs>
        <w:rPr>
          <w:rFonts w:ascii="Cambria" w:hAnsi="Cambria"/>
          <w:b/>
          <w:bCs/>
        </w:rPr>
      </w:pPr>
    </w:p>
    <w:p w:rsidR="00C26227" w:rsidRDefault="00C26227" w:rsidP="00FF3FAF">
      <w:pPr>
        <w:jc w:val="both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Mestské zastupiteľstvo vo Vrútkach </w:t>
      </w:r>
    </w:p>
    <w:p w:rsidR="00C26227" w:rsidRDefault="00C26227" w:rsidP="00FF3FAF">
      <w:pPr>
        <w:jc w:val="both"/>
        <w:rPr>
          <w:rFonts w:ascii="Cambria" w:hAnsi="Cambria"/>
          <w:b/>
        </w:rPr>
      </w:pPr>
    </w:p>
    <w:p w:rsidR="00C26227" w:rsidRDefault="00C26227" w:rsidP="00FF3FAF">
      <w:pPr>
        <w:numPr>
          <w:ilvl w:val="0"/>
          <w:numId w:val="2"/>
        </w:numPr>
        <w:tabs>
          <w:tab w:val="left" w:pos="360"/>
        </w:tabs>
        <w:rPr>
          <w:b/>
        </w:rPr>
      </w:pPr>
      <w:r>
        <w:rPr>
          <w:rFonts w:ascii="Cambria" w:hAnsi="Cambria"/>
          <w:b/>
          <w:color w:val="000000"/>
        </w:rPr>
        <w:t>p r e r o k o v a l o</w:t>
      </w:r>
    </w:p>
    <w:p w:rsidR="00C26227" w:rsidRDefault="00C26227" w:rsidP="00FF3FAF">
      <w:pPr>
        <w:tabs>
          <w:tab w:val="left" w:pos="360"/>
        </w:tabs>
        <w:ind w:left="360"/>
        <w:jc w:val="both"/>
        <w:rPr>
          <w:rFonts w:ascii="Cambria" w:hAnsi="Cambria"/>
          <w:color w:val="000000"/>
          <w:sz w:val="22"/>
          <w:szCs w:val="22"/>
        </w:rPr>
      </w:pPr>
      <w:r>
        <w:rPr>
          <w:rFonts w:ascii="Cambria" w:hAnsi="Cambria"/>
          <w:color w:val="000000"/>
          <w:sz w:val="22"/>
          <w:szCs w:val="22"/>
        </w:rPr>
        <w:t>návrh realizácie prevodu nehnuteľného majetku podľa zákona č. 138/1991 Zb. o majetku obcí v znení neskorších predpisov ako prípad hodný osobitného zreteľa.</w:t>
      </w:r>
    </w:p>
    <w:p w:rsidR="00C26227" w:rsidRDefault="00C26227" w:rsidP="00FF3FAF">
      <w:pPr>
        <w:tabs>
          <w:tab w:val="left" w:pos="360"/>
        </w:tabs>
        <w:ind w:left="360"/>
        <w:jc w:val="both"/>
        <w:rPr>
          <w:b/>
        </w:rPr>
      </w:pPr>
    </w:p>
    <w:p w:rsidR="00C26227" w:rsidRDefault="00C26227" w:rsidP="00FF3FAF">
      <w:pPr>
        <w:numPr>
          <w:ilvl w:val="0"/>
          <w:numId w:val="2"/>
        </w:numPr>
        <w:tabs>
          <w:tab w:val="left" w:pos="360"/>
        </w:tabs>
        <w:rPr>
          <w:b/>
        </w:rPr>
      </w:pPr>
      <w:r>
        <w:rPr>
          <w:rFonts w:ascii="Cambria" w:hAnsi="Cambria"/>
          <w:b/>
        </w:rPr>
        <w:t>s c h v a ľ u j e</w:t>
      </w:r>
      <w:r>
        <w:rPr>
          <w:b/>
        </w:rPr>
        <w:t xml:space="preserve"> </w:t>
      </w:r>
    </w:p>
    <w:p w:rsidR="00C26227" w:rsidRDefault="00C26227" w:rsidP="00FF3FAF">
      <w:pPr>
        <w:tabs>
          <w:tab w:val="left" w:pos="360"/>
        </w:tabs>
        <w:ind w:left="360"/>
        <w:jc w:val="both"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zámer predaja </w:t>
      </w:r>
      <w:r>
        <w:rPr>
          <w:rFonts w:ascii="Cambria" w:hAnsi="Cambria"/>
          <w:sz w:val="22"/>
          <w:szCs w:val="22"/>
        </w:rPr>
        <w:t xml:space="preserve">nehnuteľného majetku vo vlastníctve Mesta Vrútky v súlade s  </w:t>
      </w:r>
      <w:r>
        <w:rPr>
          <w:rFonts w:ascii="Cambria" w:hAnsi="Cambria"/>
          <w:color w:val="000000"/>
          <w:sz w:val="22"/>
          <w:szCs w:val="22"/>
        </w:rPr>
        <w:t xml:space="preserve">§ 9a ods. 8 písm. e) zákona č. 138/1991 Zb. o majetku obcí v znení neskorších predpisov </w:t>
      </w:r>
      <w:r>
        <w:rPr>
          <w:rFonts w:ascii="Cambria" w:hAnsi="Cambria"/>
          <w:sz w:val="22"/>
          <w:szCs w:val="22"/>
        </w:rPr>
        <w:t>ako prípad hodný osobitného zreteľa, na ktorý je potrebný súhlas 3/5 všetkých poslancov a to:</w:t>
      </w:r>
    </w:p>
    <w:p w:rsidR="00C26227" w:rsidRDefault="00C26227" w:rsidP="00FF3FAF">
      <w:pPr>
        <w:tabs>
          <w:tab w:val="left" w:pos="360"/>
        </w:tabs>
        <w:ind w:left="360"/>
        <w:jc w:val="both"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pozemok novovytvorená p. č.  KN register „C“ 1212/4,</w:t>
      </w:r>
      <w:r>
        <w:rPr>
          <w:rFonts w:ascii="Cambria" w:hAnsi="Cambria"/>
          <w:sz w:val="22"/>
          <w:szCs w:val="22"/>
        </w:rPr>
        <w:t xml:space="preserve"> zastavaná pl. a nádvorie </w:t>
      </w:r>
      <w:r>
        <w:rPr>
          <w:rFonts w:ascii="Cambria" w:hAnsi="Cambria"/>
          <w:b/>
          <w:sz w:val="22"/>
          <w:szCs w:val="22"/>
        </w:rPr>
        <w:t xml:space="preserve">o výmere </w:t>
      </w:r>
      <w:smartTag w:uri="urn:schemas-microsoft-com:office:smarttags" w:element="metricconverter">
        <w:smartTagPr>
          <w:attr w:name="ProductID" w:val="61 m2"/>
        </w:smartTagPr>
        <w:r>
          <w:rPr>
            <w:rFonts w:ascii="Cambria" w:hAnsi="Cambria"/>
            <w:b/>
            <w:sz w:val="22"/>
            <w:szCs w:val="22"/>
          </w:rPr>
          <w:t>61 m</w:t>
        </w:r>
        <w:r>
          <w:rPr>
            <w:rFonts w:ascii="Cambria" w:hAnsi="Cambria"/>
            <w:b/>
            <w:sz w:val="22"/>
            <w:szCs w:val="22"/>
            <w:vertAlign w:val="superscript"/>
          </w:rPr>
          <w:t>2</w:t>
        </w:r>
      </w:smartTag>
      <w:r>
        <w:rPr>
          <w:rFonts w:ascii="Cambria" w:hAnsi="Cambria"/>
          <w:b/>
          <w:sz w:val="22"/>
          <w:szCs w:val="22"/>
        </w:rPr>
        <w:t xml:space="preserve">, </w:t>
      </w:r>
      <w:r>
        <w:rPr>
          <w:rFonts w:ascii="Cambria" w:hAnsi="Cambria"/>
          <w:sz w:val="22"/>
          <w:szCs w:val="22"/>
        </w:rPr>
        <w:t xml:space="preserve"> vo veľkosti 1/1-ina</w:t>
      </w:r>
      <w:r>
        <w:rPr>
          <w:rFonts w:ascii="Cambria" w:hAnsi="Cambria"/>
          <w:b/>
          <w:sz w:val="22"/>
          <w:szCs w:val="22"/>
        </w:rPr>
        <w:t xml:space="preserve">, </w:t>
      </w:r>
      <w:r>
        <w:rPr>
          <w:rFonts w:ascii="Cambria" w:hAnsi="Cambria"/>
          <w:bCs/>
          <w:sz w:val="22"/>
          <w:szCs w:val="22"/>
        </w:rPr>
        <w:t>ktorý vznikol geometrickým plánom č. 85/2021, vyhotovený Georex, s.r.o. M. Haľamovej 4413/1, Martin, z pozemku p. č. KN C 1212/2, zastavané pl. a nádvoria,</w:t>
      </w:r>
      <w:r>
        <w:rPr>
          <w:rFonts w:ascii="Cambria" w:hAnsi="Cambria"/>
          <w:b/>
          <w:sz w:val="22"/>
          <w:szCs w:val="22"/>
        </w:rPr>
        <w:t xml:space="preserve"> </w:t>
      </w:r>
      <w:r w:rsidRPr="00FF3FAF">
        <w:rPr>
          <w:rFonts w:ascii="Cambria" w:hAnsi="Cambria"/>
          <w:bCs/>
          <w:sz w:val="22"/>
          <w:szCs w:val="22"/>
        </w:rPr>
        <w:t>o</w:t>
      </w:r>
      <w:r>
        <w:rPr>
          <w:rFonts w:ascii="Cambria" w:hAnsi="Cambria"/>
          <w:bCs/>
          <w:sz w:val="22"/>
          <w:szCs w:val="22"/>
        </w:rPr>
        <w:t> </w:t>
      </w:r>
      <w:r w:rsidRPr="00FF3FAF">
        <w:rPr>
          <w:rFonts w:ascii="Cambria" w:hAnsi="Cambria"/>
          <w:bCs/>
          <w:sz w:val="22"/>
          <w:szCs w:val="22"/>
        </w:rPr>
        <w:t>výmere</w:t>
      </w:r>
      <w:r>
        <w:rPr>
          <w:rFonts w:ascii="Cambria" w:hAnsi="Cambria"/>
          <w:bCs/>
          <w:sz w:val="22"/>
          <w:szCs w:val="22"/>
        </w:rPr>
        <w:t xml:space="preserve"> </w:t>
      </w:r>
      <w:smartTag w:uri="urn:schemas-microsoft-com:office:smarttags" w:element="metricconverter">
        <w:smartTagPr>
          <w:attr w:name="ProductID" w:val="409 m2"/>
        </w:smartTagPr>
        <w:r>
          <w:rPr>
            <w:rFonts w:ascii="Cambria" w:hAnsi="Cambria"/>
            <w:bCs/>
            <w:sz w:val="22"/>
            <w:szCs w:val="22"/>
          </w:rPr>
          <w:t>409 m</w:t>
        </w:r>
        <w:r>
          <w:rPr>
            <w:rFonts w:ascii="Cambria" w:hAnsi="Cambria"/>
            <w:bCs/>
            <w:sz w:val="22"/>
            <w:szCs w:val="22"/>
            <w:vertAlign w:val="superscript"/>
          </w:rPr>
          <w:t>2</w:t>
        </w:r>
      </w:smartTag>
      <w:r>
        <w:rPr>
          <w:rFonts w:ascii="Cambria" w:hAnsi="Cambria"/>
          <w:bCs/>
          <w:sz w:val="22"/>
          <w:szCs w:val="22"/>
        </w:rPr>
        <w:t>, ktorý je zapísaný na liste vlastníctva č. 1876 na Okresnom úrade v Martine, katastrálnom odbore, nachádzajúci sa v katastrálnom území Vrútky, v zastavanom území mesta</w:t>
      </w:r>
    </w:p>
    <w:p w:rsidR="00C26227" w:rsidRDefault="00C26227" w:rsidP="00FF3FAF">
      <w:pPr>
        <w:tabs>
          <w:tab w:val="left" w:pos="360"/>
        </w:tabs>
        <w:ind w:left="360"/>
        <w:jc w:val="both"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v prospech RNDr. Mária Rovňáková,</w:t>
      </w:r>
      <w:r>
        <w:rPr>
          <w:rFonts w:ascii="Cambria" w:hAnsi="Cambria"/>
          <w:bCs/>
          <w:sz w:val="22"/>
          <w:szCs w:val="22"/>
        </w:rPr>
        <w:t xml:space="preserve"> rod. Kopkášová</w:t>
      </w:r>
      <w:r>
        <w:rPr>
          <w:rFonts w:ascii="Cambria" w:hAnsi="Cambria"/>
          <w:sz w:val="22"/>
          <w:szCs w:val="22"/>
        </w:rPr>
        <w:t>, bytom Francúzskych partizánov 2965/5, Vrútky do výlučného vlastníctva, za predajnú cenu 20,- eur za m</w:t>
      </w:r>
      <w:r>
        <w:rPr>
          <w:rFonts w:ascii="Cambria" w:hAnsi="Cambria"/>
          <w:sz w:val="22"/>
          <w:szCs w:val="22"/>
          <w:vertAlign w:val="superscript"/>
        </w:rPr>
        <w:t>2</w:t>
      </w:r>
      <w:r>
        <w:rPr>
          <w:rFonts w:ascii="Cambria" w:hAnsi="Cambria"/>
          <w:sz w:val="22"/>
          <w:szCs w:val="22"/>
        </w:rPr>
        <w:t>.</w:t>
      </w:r>
    </w:p>
    <w:p w:rsidR="00C26227" w:rsidRDefault="00C26227" w:rsidP="00FF3FAF">
      <w:pPr>
        <w:tabs>
          <w:tab w:val="left" w:pos="360"/>
        </w:tabs>
        <w:ind w:left="360"/>
        <w:jc w:val="both"/>
        <w:rPr>
          <w:rFonts w:ascii="Cambria" w:hAnsi="Cambria"/>
          <w:sz w:val="22"/>
          <w:szCs w:val="22"/>
        </w:rPr>
      </w:pPr>
    </w:p>
    <w:p w:rsidR="00C26227" w:rsidRDefault="00C26227" w:rsidP="00FF3FAF">
      <w:pPr>
        <w:tabs>
          <w:tab w:val="left" w:pos="360"/>
        </w:tabs>
        <w:ind w:left="360"/>
        <w:jc w:val="both"/>
        <w:rPr>
          <w:rFonts w:ascii="Cambria" w:hAnsi="Cambria"/>
          <w:color w:val="000000"/>
          <w:sz w:val="22"/>
          <w:szCs w:val="22"/>
        </w:rPr>
      </w:pPr>
      <w:r>
        <w:rPr>
          <w:rFonts w:ascii="Cambria" w:hAnsi="Cambria"/>
          <w:b/>
          <w:bCs/>
          <w:color w:val="000000"/>
          <w:sz w:val="22"/>
          <w:szCs w:val="22"/>
        </w:rPr>
        <w:t>Dôvodom</w:t>
      </w:r>
      <w:r>
        <w:rPr>
          <w:rFonts w:ascii="Cambria" w:hAnsi="Cambria"/>
          <w:color w:val="000000"/>
          <w:sz w:val="22"/>
          <w:szCs w:val="22"/>
        </w:rPr>
        <w:t xml:space="preserve"> prípadu hodného osobitného zreteľa je, že pozemok bezprostredne súvisí s pozemkami, ktorých je žiadateľka vlastníkom. Predávaný pozemok plánuje žiadateľka využiť ako prístupovú cestu k pozemku, ktorého je vlastníkom ako aj rodinného domu. V súčasnosti má vstup k svojim nehnuteľnostiam z cesty I/18 (Francúzskych partizánov ul.),  z ktorej je veľmi sťažený prístup.  </w:t>
      </w:r>
    </w:p>
    <w:p w:rsidR="00C26227" w:rsidRDefault="00C26227" w:rsidP="00FF3FAF">
      <w:pPr>
        <w:tabs>
          <w:tab w:val="left" w:pos="360"/>
        </w:tabs>
        <w:ind w:left="360"/>
        <w:jc w:val="both"/>
        <w:rPr>
          <w:rFonts w:ascii="Cambria" w:hAnsi="Cambria"/>
          <w:b/>
          <w:bCs/>
          <w:color w:val="000000"/>
          <w:sz w:val="22"/>
          <w:szCs w:val="22"/>
        </w:rPr>
      </w:pPr>
    </w:p>
    <w:p w:rsidR="00C26227" w:rsidRDefault="00C26227" w:rsidP="00FF3FAF">
      <w:pPr>
        <w:numPr>
          <w:ilvl w:val="0"/>
          <w:numId w:val="2"/>
        </w:numPr>
        <w:tabs>
          <w:tab w:val="left" w:pos="360"/>
        </w:tabs>
        <w:jc w:val="both"/>
        <w:rPr>
          <w:b/>
        </w:rPr>
      </w:pPr>
      <w:r>
        <w:rPr>
          <w:rFonts w:ascii="Cambria" w:hAnsi="Cambria"/>
          <w:b/>
          <w:bCs/>
          <w:color w:val="000000"/>
        </w:rPr>
        <w:t>s</w:t>
      </w:r>
      <w:r>
        <w:rPr>
          <w:rFonts w:ascii="Cambria" w:hAnsi="Cambria"/>
          <w:b/>
        </w:rPr>
        <w:t> c h v a ľ u j e</w:t>
      </w:r>
      <w:r>
        <w:rPr>
          <w:b/>
        </w:rPr>
        <w:t xml:space="preserve"> </w:t>
      </w:r>
    </w:p>
    <w:p w:rsidR="00C26227" w:rsidRDefault="00C26227" w:rsidP="00FF3FAF">
      <w:pPr>
        <w:tabs>
          <w:tab w:val="left" w:pos="360"/>
        </w:tabs>
        <w:ind w:left="360"/>
        <w:jc w:val="both"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predaj majetku mesta Vrútky ako prípad hodný osobitného zreteľa </w:t>
      </w:r>
      <w:r>
        <w:rPr>
          <w:rFonts w:ascii="Cambria" w:hAnsi="Cambria"/>
          <w:sz w:val="22"/>
          <w:szCs w:val="22"/>
        </w:rPr>
        <w:t xml:space="preserve"> v súlade s  </w:t>
      </w:r>
      <w:r>
        <w:rPr>
          <w:rFonts w:ascii="Cambria" w:hAnsi="Cambria"/>
          <w:color w:val="000000"/>
          <w:sz w:val="22"/>
          <w:szCs w:val="22"/>
        </w:rPr>
        <w:t xml:space="preserve">§ 9a ods. 8 písm. e) zákona č. 138/1991 Zb. o majetku obcí v znení neskorších predpisov </w:t>
      </w:r>
      <w:r>
        <w:rPr>
          <w:rFonts w:ascii="Cambria" w:hAnsi="Cambria"/>
          <w:sz w:val="22"/>
          <w:szCs w:val="22"/>
        </w:rPr>
        <w:t>ako prípad hodný osobitného zreteľa, na ktorý je potrebný súhlas 3/5 všetkých poslancov a to:</w:t>
      </w:r>
    </w:p>
    <w:p w:rsidR="00C26227" w:rsidRDefault="00C26227" w:rsidP="00B15190">
      <w:pPr>
        <w:tabs>
          <w:tab w:val="left" w:pos="360"/>
        </w:tabs>
        <w:ind w:left="360"/>
        <w:jc w:val="both"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pozemok novovytvorená p. č.  KN register „C“ 1212/4,</w:t>
      </w:r>
      <w:r>
        <w:rPr>
          <w:rFonts w:ascii="Cambria" w:hAnsi="Cambria"/>
          <w:sz w:val="22"/>
          <w:szCs w:val="22"/>
        </w:rPr>
        <w:t xml:space="preserve"> zastavaná pl. a nádvorie </w:t>
      </w:r>
      <w:r>
        <w:rPr>
          <w:rFonts w:ascii="Cambria" w:hAnsi="Cambria"/>
          <w:b/>
          <w:sz w:val="22"/>
          <w:szCs w:val="22"/>
        </w:rPr>
        <w:t xml:space="preserve">o výmere </w:t>
      </w:r>
      <w:smartTag w:uri="urn:schemas-microsoft-com:office:smarttags" w:element="metricconverter">
        <w:smartTagPr>
          <w:attr w:name="ProductID" w:val="61 m2"/>
        </w:smartTagPr>
        <w:r>
          <w:rPr>
            <w:rFonts w:ascii="Cambria" w:hAnsi="Cambria"/>
            <w:b/>
            <w:sz w:val="22"/>
            <w:szCs w:val="22"/>
          </w:rPr>
          <w:t>61 m</w:t>
        </w:r>
        <w:r>
          <w:rPr>
            <w:rFonts w:ascii="Cambria" w:hAnsi="Cambria"/>
            <w:b/>
            <w:sz w:val="22"/>
            <w:szCs w:val="22"/>
            <w:vertAlign w:val="superscript"/>
          </w:rPr>
          <w:t>2</w:t>
        </w:r>
      </w:smartTag>
      <w:r>
        <w:rPr>
          <w:rFonts w:ascii="Cambria" w:hAnsi="Cambria"/>
          <w:b/>
          <w:sz w:val="22"/>
          <w:szCs w:val="22"/>
        </w:rPr>
        <w:t xml:space="preserve">, </w:t>
      </w:r>
      <w:r>
        <w:rPr>
          <w:rFonts w:ascii="Cambria" w:hAnsi="Cambria"/>
          <w:sz w:val="22"/>
          <w:szCs w:val="22"/>
        </w:rPr>
        <w:t xml:space="preserve"> vo veľkosti 1/1-ina</w:t>
      </w:r>
      <w:r>
        <w:rPr>
          <w:rFonts w:ascii="Cambria" w:hAnsi="Cambria"/>
          <w:b/>
          <w:sz w:val="22"/>
          <w:szCs w:val="22"/>
        </w:rPr>
        <w:t xml:space="preserve">, </w:t>
      </w:r>
      <w:r>
        <w:rPr>
          <w:rFonts w:ascii="Cambria" w:hAnsi="Cambria"/>
          <w:bCs/>
          <w:sz w:val="22"/>
          <w:szCs w:val="22"/>
        </w:rPr>
        <w:t>ktorý vznikol geometrickým plánom č. 85/2021, vyhotovený Georex, s.r.o. M. Haľamovej 4413/1, Martin, z pozemku p. č. KN C 1212/2, zastavané pl. a nádvoria,</w:t>
      </w:r>
      <w:r>
        <w:rPr>
          <w:rFonts w:ascii="Cambria" w:hAnsi="Cambria"/>
          <w:b/>
          <w:sz w:val="22"/>
          <w:szCs w:val="22"/>
        </w:rPr>
        <w:t xml:space="preserve"> </w:t>
      </w:r>
      <w:r w:rsidRPr="00FF3FAF">
        <w:rPr>
          <w:rFonts w:ascii="Cambria" w:hAnsi="Cambria"/>
          <w:bCs/>
          <w:sz w:val="22"/>
          <w:szCs w:val="22"/>
        </w:rPr>
        <w:t>o</w:t>
      </w:r>
      <w:r>
        <w:rPr>
          <w:rFonts w:ascii="Cambria" w:hAnsi="Cambria"/>
          <w:bCs/>
          <w:sz w:val="22"/>
          <w:szCs w:val="22"/>
        </w:rPr>
        <w:t> </w:t>
      </w:r>
      <w:r w:rsidRPr="00FF3FAF">
        <w:rPr>
          <w:rFonts w:ascii="Cambria" w:hAnsi="Cambria"/>
          <w:bCs/>
          <w:sz w:val="22"/>
          <w:szCs w:val="22"/>
        </w:rPr>
        <w:t>výmere</w:t>
      </w:r>
      <w:r>
        <w:rPr>
          <w:rFonts w:ascii="Cambria" w:hAnsi="Cambria"/>
          <w:bCs/>
          <w:sz w:val="22"/>
          <w:szCs w:val="22"/>
        </w:rPr>
        <w:t xml:space="preserve"> </w:t>
      </w:r>
      <w:smartTag w:uri="urn:schemas-microsoft-com:office:smarttags" w:element="metricconverter">
        <w:smartTagPr>
          <w:attr w:name="ProductID" w:val="409 m2"/>
        </w:smartTagPr>
        <w:r>
          <w:rPr>
            <w:rFonts w:ascii="Cambria" w:hAnsi="Cambria"/>
            <w:bCs/>
            <w:sz w:val="22"/>
            <w:szCs w:val="22"/>
          </w:rPr>
          <w:t>409 m</w:t>
        </w:r>
        <w:r>
          <w:rPr>
            <w:rFonts w:ascii="Cambria" w:hAnsi="Cambria"/>
            <w:bCs/>
            <w:sz w:val="22"/>
            <w:szCs w:val="22"/>
            <w:vertAlign w:val="superscript"/>
          </w:rPr>
          <w:t>2</w:t>
        </w:r>
      </w:smartTag>
      <w:r>
        <w:rPr>
          <w:rFonts w:ascii="Cambria" w:hAnsi="Cambria"/>
          <w:bCs/>
          <w:sz w:val="22"/>
          <w:szCs w:val="22"/>
        </w:rPr>
        <w:t>, ktorý je zapísaný na liste vlastníctva č. 1876 na Okresnom úrade v Martine, katastrálnom odbore, nachádzajúci sa v katastrálnom území Vrútky, v zastavanom území mesta</w:t>
      </w:r>
    </w:p>
    <w:p w:rsidR="00C26227" w:rsidRDefault="00C26227" w:rsidP="00B15190">
      <w:pPr>
        <w:tabs>
          <w:tab w:val="left" w:pos="360"/>
        </w:tabs>
        <w:ind w:left="360"/>
        <w:jc w:val="both"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v prospech RNDr. Mária Rovňáková,</w:t>
      </w:r>
      <w:r>
        <w:rPr>
          <w:rFonts w:ascii="Cambria" w:hAnsi="Cambria"/>
          <w:bCs/>
          <w:sz w:val="22"/>
          <w:szCs w:val="22"/>
        </w:rPr>
        <w:t xml:space="preserve"> rod. Kopkášová</w:t>
      </w:r>
      <w:r>
        <w:rPr>
          <w:rFonts w:ascii="Cambria" w:hAnsi="Cambria"/>
          <w:sz w:val="22"/>
          <w:szCs w:val="22"/>
        </w:rPr>
        <w:t>, bytom Francúzskych partizánov 2965/5, Vrútky do výlučného vlastníctva, za predajnú cenu 20,- eur za m</w:t>
      </w:r>
      <w:r>
        <w:rPr>
          <w:rFonts w:ascii="Cambria" w:hAnsi="Cambria"/>
          <w:sz w:val="22"/>
          <w:szCs w:val="22"/>
          <w:vertAlign w:val="superscript"/>
        </w:rPr>
        <w:t>2</w:t>
      </w:r>
      <w:r>
        <w:rPr>
          <w:rFonts w:ascii="Cambria" w:hAnsi="Cambria"/>
          <w:sz w:val="22"/>
          <w:szCs w:val="22"/>
        </w:rPr>
        <w:t>.</w:t>
      </w:r>
    </w:p>
    <w:p w:rsidR="00C26227" w:rsidRDefault="00C26227" w:rsidP="00B15190">
      <w:pPr>
        <w:tabs>
          <w:tab w:val="left" w:pos="360"/>
        </w:tabs>
        <w:ind w:left="360"/>
        <w:jc w:val="both"/>
        <w:rPr>
          <w:rFonts w:ascii="Cambria" w:hAnsi="Cambria"/>
          <w:sz w:val="22"/>
          <w:szCs w:val="22"/>
        </w:rPr>
      </w:pPr>
    </w:p>
    <w:p w:rsidR="00C26227" w:rsidRDefault="00C26227" w:rsidP="00B15190">
      <w:pPr>
        <w:tabs>
          <w:tab w:val="left" w:pos="360"/>
        </w:tabs>
        <w:ind w:left="360"/>
        <w:jc w:val="both"/>
        <w:rPr>
          <w:rFonts w:ascii="Cambria" w:hAnsi="Cambria"/>
          <w:color w:val="000000"/>
          <w:sz w:val="22"/>
          <w:szCs w:val="22"/>
        </w:rPr>
      </w:pPr>
      <w:r>
        <w:rPr>
          <w:rFonts w:ascii="Cambria" w:hAnsi="Cambria"/>
          <w:b/>
          <w:bCs/>
          <w:color w:val="000000"/>
          <w:sz w:val="22"/>
          <w:szCs w:val="22"/>
        </w:rPr>
        <w:t>Dôvodom</w:t>
      </w:r>
      <w:r>
        <w:rPr>
          <w:rFonts w:ascii="Cambria" w:hAnsi="Cambria"/>
          <w:color w:val="000000"/>
          <w:sz w:val="22"/>
          <w:szCs w:val="22"/>
        </w:rPr>
        <w:t xml:space="preserve"> prípadu hodného osobitného zreteľa je, že pozemok bezprostredne súvisí s pozemkami, ktorých je žiadateľka vlastníkom. Predávaný pozemok plánuje žiadateľka využiť ako prístupovú cestu k pozemku, ktorého je vlastníkom ako aj rodinného domu. V súčasnosti má vstup k svojim nehnuteľnostiam z cesty I/18 (Francúzskych partizánov ul.),  z ktorej je veľmi sťažený prístup.  </w:t>
      </w:r>
    </w:p>
    <w:p w:rsidR="00C26227" w:rsidRDefault="00C26227" w:rsidP="00FF3FAF">
      <w:pPr>
        <w:tabs>
          <w:tab w:val="left" w:pos="360"/>
        </w:tabs>
        <w:ind w:left="360"/>
        <w:jc w:val="both"/>
        <w:rPr>
          <w:rFonts w:ascii="Cambria" w:hAnsi="Cambria"/>
          <w:sz w:val="22"/>
          <w:szCs w:val="22"/>
        </w:rPr>
      </w:pPr>
    </w:p>
    <w:p w:rsidR="00C26227" w:rsidRDefault="00C26227" w:rsidP="00FF3FAF">
      <w:pPr>
        <w:tabs>
          <w:tab w:val="left" w:pos="1080"/>
        </w:tabs>
        <w:jc w:val="both"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/>
          <w:bCs/>
        </w:rPr>
        <w:t>Stanovisko komisie finančnej, správy majetku, výstavby, územného rozvoja a životného prostredia</w:t>
      </w:r>
      <w:r>
        <w:rPr>
          <w:rFonts w:ascii="Cambria" w:hAnsi="Cambria"/>
          <w:b/>
          <w:bCs/>
          <w:sz w:val="22"/>
          <w:szCs w:val="22"/>
        </w:rPr>
        <w:t>:</w:t>
      </w:r>
      <w:r>
        <w:rPr>
          <w:rFonts w:ascii="Cambria" w:hAnsi="Cambria"/>
          <w:bCs/>
          <w:sz w:val="22"/>
          <w:szCs w:val="22"/>
        </w:rPr>
        <w:t xml:space="preserve"> odporúča schváliť odpredaj pozemkov za cenu 20,- EUR.</w:t>
      </w:r>
    </w:p>
    <w:p w:rsidR="00C26227" w:rsidRDefault="00C26227" w:rsidP="00FF3FAF">
      <w:pPr>
        <w:tabs>
          <w:tab w:val="left" w:pos="1080"/>
        </w:tabs>
        <w:jc w:val="both"/>
        <w:rPr>
          <w:rFonts w:ascii="Cambria" w:hAnsi="Cambria"/>
          <w:b/>
          <w:bCs/>
        </w:rPr>
      </w:pPr>
    </w:p>
    <w:p w:rsidR="00C26227" w:rsidRDefault="00C26227" w:rsidP="00FF3FAF">
      <w:pPr>
        <w:tabs>
          <w:tab w:val="left" w:pos="1080"/>
        </w:tabs>
        <w:jc w:val="both"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bCs/>
        </w:rPr>
        <w:t xml:space="preserve">Spracoval a predkladá: </w:t>
      </w:r>
      <w:r>
        <w:rPr>
          <w:rFonts w:ascii="Cambria" w:hAnsi="Cambria"/>
          <w:b/>
          <w:bCs/>
          <w:sz w:val="22"/>
          <w:szCs w:val="22"/>
        </w:rPr>
        <w:t xml:space="preserve">JUDr. Ing. J. Rišianová, </w:t>
      </w:r>
      <w:r>
        <w:rPr>
          <w:rFonts w:ascii="Cambria" w:hAnsi="Cambria"/>
          <w:bCs/>
          <w:sz w:val="22"/>
          <w:szCs w:val="22"/>
        </w:rPr>
        <w:t>vedúca odboru služieb</w:t>
      </w:r>
    </w:p>
    <w:p w:rsidR="00C26227" w:rsidRDefault="00C26227" w:rsidP="00FF3FAF">
      <w:pPr>
        <w:tabs>
          <w:tab w:val="left" w:pos="1080"/>
        </w:tabs>
        <w:jc w:val="both"/>
        <w:rPr>
          <w:rFonts w:ascii="Cambria" w:hAnsi="Cambria"/>
          <w:sz w:val="22"/>
          <w:szCs w:val="22"/>
        </w:rPr>
      </w:pPr>
    </w:p>
    <w:p w:rsidR="00C26227" w:rsidRDefault="00C26227" w:rsidP="00FF3FAF">
      <w:pPr>
        <w:tabs>
          <w:tab w:val="left" w:pos="1080"/>
        </w:tabs>
        <w:jc w:val="both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Vo Vrútkach, 20.08.2021</w:t>
      </w:r>
    </w:p>
    <w:p w:rsidR="00C26227" w:rsidRDefault="00C26227" w:rsidP="00FF3FAF">
      <w:pPr>
        <w:tabs>
          <w:tab w:val="left" w:pos="1080"/>
        </w:tabs>
        <w:jc w:val="right"/>
        <w:rPr>
          <w:rFonts w:ascii="Cambria" w:hAnsi="Cambria"/>
        </w:rPr>
      </w:pPr>
    </w:p>
    <w:p w:rsidR="00C26227" w:rsidRDefault="00C26227" w:rsidP="00FF3FAF">
      <w:pPr>
        <w:tabs>
          <w:tab w:val="left" w:pos="1080"/>
        </w:tabs>
        <w:jc w:val="right"/>
        <w:rPr>
          <w:rFonts w:ascii="Cambria" w:hAnsi="Cambria"/>
        </w:rPr>
      </w:pPr>
    </w:p>
    <w:p w:rsidR="00C26227" w:rsidRDefault="00C26227" w:rsidP="00FF3FAF">
      <w:pPr>
        <w:tabs>
          <w:tab w:val="left" w:pos="1080"/>
        </w:tabs>
        <w:jc w:val="right"/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...................................................                                                   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podpis predkladateľa </w:t>
      </w:r>
      <w:r>
        <w:t xml:space="preserve"> </w:t>
      </w:r>
    </w:p>
    <w:p w:rsidR="00C26227" w:rsidRDefault="00C26227" w:rsidP="00FF3FAF">
      <w:pPr>
        <w:tabs>
          <w:tab w:val="left" w:pos="1080"/>
        </w:tabs>
        <w:jc w:val="right"/>
      </w:pPr>
    </w:p>
    <w:p w:rsidR="00C26227" w:rsidRDefault="00C26227" w:rsidP="00FF3FAF">
      <w:pPr>
        <w:rPr>
          <w:b/>
        </w:rPr>
      </w:pPr>
      <w:r>
        <w:rPr>
          <w:b/>
        </w:rPr>
        <w:t>Dôvodová správa</w:t>
      </w:r>
    </w:p>
    <w:p w:rsidR="00C26227" w:rsidRDefault="00C26227" w:rsidP="00FF3FAF">
      <w:pPr>
        <w:rPr>
          <w:b/>
        </w:rPr>
      </w:pPr>
    </w:p>
    <w:p w:rsidR="00C26227" w:rsidRDefault="00C26227" w:rsidP="00FF3FAF">
      <w:pPr>
        <w:rPr>
          <w:b/>
        </w:rPr>
      </w:pPr>
    </w:p>
    <w:p w:rsidR="00C26227" w:rsidRDefault="00C26227" w:rsidP="00FF3FAF">
      <w:pPr>
        <w:spacing w:line="360" w:lineRule="auto"/>
        <w:jc w:val="both"/>
      </w:pPr>
      <w:r>
        <w:t xml:space="preserve">Pani RNDr. Mária Rovňáková požiadala mesto o odpredaj pozemku novovytvorená p.č. KN C 1212/4, cez ktorý plánuje si vytvoriť hlavný vchod k pozemku a rodinnému domu, ktorých je vlastníkom. V súčasnosti má hlavný  vstup na svoje nehnuteľnosti z komunikácie I/18, kde ide o veľmi sťažený prístup. Z toho dôvodu by si žiadateľka chcela vybudovať bezpečný vjazd a výjazd z ulice Horná. </w:t>
      </w:r>
    </w:p>
    <w:p w:rsidR="00C26227" w:rsidRDefault="00C26227" w:rsidP="00FF3FAF">
      <w:pPr>
        <w:spacing w:line="360" w:lineRule="auto"/>
        <w:jc w:val="both"/>
      </w:pPr>
      <w:r w:rsidRPr="00FB7176">
        <w:rPr>
          <w:noProof/>
          <w:lang w:eastAsia="sk-SK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ok 1" o:spid="_x0000_i1025" type="#_x0000_t75" style="width:453.75pt;height:639pt;visibility:visible">
            <v:imagedata r:id="rId5" o:title=""/>
          </v:shape>
        </w:pict>
      </w:r>
      <w:r w:rsidRPr="00237FB8">
        <w:t xml:space="preserve"> </w:t>
      </w:r>
      <w:r w:rsidRPr="00FB7176">
        <w:rPr>
          <w:noProof/>
          <w:lang w:eastAsia="sk-SK"/>
        </w:rPr>
        <w:pict>
          <v:shape id="Obrázok 2" o:spid="_x0000_i1026" type="#_x0000_t75" style="width:453.75pt;height:639pt;visibility:visible">
            <v:imagedata r:id="rId6" o:title=""/>
          </v:shape>
        </w:pict>
      </w:r>
    </w:p>
    <w:p w:rsidR="00C26227" w:rsidRDefault="00C26227" w:rsidP="00FF3FAF">
      <w:pPr>
        <w:spacing w:line="360" w:lineRule="auto"/>
        <w:jc w:val="both"/>
      </w:pPr>
      <w:r w:rsidRPr="00FB7176">
        <w:rPr>
          <w:noProof/>
          <w:lang w:eastAsia="sk-SK"/>
        </w:rPr>
        <w:pict>
          <v:shape id="Obrázok 3" o:spid="_x0000_i1027" type="#_x0000_t75" style="width:453.75pt;height:639pt;visibility:visible">
            <v:imagedata r:id="rId7" o:title=""/>
          </v:shape>
        </w:pict>
      </w:r>
    </w:p>
    <w:p w:rsidR="00C26227" w:rsidRDefault="00C26227" w:rsidP="00FF3FAF">
      <w:pPr>
        <w:spacing w:line="360" w:lineRule="auto"/>
        <w:jc w:val="both"/>
      </w:pPr>
    </w:p>
    <w:p w:rsidR="00C26227" w:rsidRDefault="00C26227"/>
    <w:sectPr w:rsidR="00C26227" w:rsidSect="00EF0BD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F12579"/>
    <w:multiLevelType w:val="hybridMultilevel"/>
    <w:tmpl w:val="312E3734"/>
    <w:lvl w:ilvl="0" w:tplc="899A4E2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mbria" w:hAnsi="Cambria" w:cs="Times New Roman" w:hint="default"/>
      </w:rPr>
    </w:lvl>
    <w:lvl w:ilvl="1" w:tplc="0E927AFC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B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B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B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B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B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B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B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4D0041DF"/>
    <w:multiLevelType w:val="hybridMultilevel"/>
    <w:tmpl w:val="CEE81162"/>
    <w:lvl w:ilvl="0" w:tplc="9392AC70">
      <w:numFmt w:val="bullet"/>
      <w:lvlText w:val="-"/>
      <w:lvlJc w:val="left"/>
      <w:pPr>
        <w:tabs>
          <w:tab w:val="num" w:pos="2520"/>
        </w:tabs>
        <w:ind w:left="2520" w:hanging="360"/>
      </w:pPr>
      <w:rPr>
        <w:rFonts w:ascii="Cambria" w:eastAsia="Times New Roman" w:hAnsi="Cambria" w:hint="default"/>
      </w:rPr>
    </w:lvl>
    <w:lvl w:ilvl="1" w:tplc="040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F3FAF"/>
    <w:rsid w:val="000058C3"/>
    <w:rsid w:val="00052BE6"/>
    <w:rsid w:val="000D41C8"/>
    <w:rsid w:val="00237FB8"/>
    <w:rsid w:val="005B52B9"/>
    <w:rsid w:val="00B15190"/>
    <w:rsid w:val="00C26227"/>
    <w:rsid w:val="00DD7E65"/>
    <w:rsid w:val="00E90B44"/>
    <w:rsid w:val="00E93531"/>
    <w:rsid w:val="00EF0BDF"/>
    <w:rsid w:val="00F9650A"/>
    <w:rsid w:val="00FB21F4"/>
    <w:rsid w:val="00FB7176"/>
    <w:rsid w:val="00FF3F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3FAF"/>
    <w:rPr>
      <w:rFonts w:ascii="Times New Roman" w:eastAsia="Times New Roman" w:hAnsi="Times New Roman"/>
      <w:sz w:val="24"/>
      <w:szCs w:val="24"/>
      <w:lang w:eastAsia="cs-CZ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9542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64</TotalTime>
  <Pages>5</Pages>
  <Words>590</Words>
  <Characters>3365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risianova</dc:creator>
  <cp:keywords/>
  <dc:description/>
  <cp:lastModifiedBy>Kolesar</cp:lastModifiedBy>
  <cp:revision>3</cp:revision>
  <dcterms:created xsi:type="dcterms:W3CDTF">2021-08-20T08:02:00Z</dcterms:created>
  <dcterms:modified xsi:type="dcterms:W3CDTF">2021-09-17T13:30:00Z</dcterms:modified>
</cp:coreProperties>
</file>