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C9" w:rsidRPr="00D4064D" w:rsidRDefault="00163AC9" w:rsidP="00163AC9">
      <w:pPr>
        <w:jc w:val="center"/>
        <w:rPr>
          <w:rFonts w:asciiTheme="minorHAnsi" w:hAnsiTheme="minorHAnsi" w:cs="Arial"/>
          <w:b w:val="0"/>
          <w:bCs w:val="0"/>
          <w:color w:val="000000" w:themeColor="text1"/>
          <w:sz w:val="36"/>
          <w:szCs w:val="36"/>
        </w:rPr>
      </w:pPr>
      <w:r w:rsidRPr="00D4064D">
        <w:rPr>
          <w:rFonts w:asciiTheme="minorHAnsi" w:hAnsiTheme="minorHAnsi" w:cs="Arial"/>
          <w:color w:val="000000" w:themeColor="text1"/>
          <w:sz w:val="36"/>
          <w:szCs w:val="36"/>
        </w:rPr>
        <w:t>Mesto Vrútky</w:t>
      </w:r>
    </w:p>
    <w:p w:rsidR="00163AC9" w:rsidRPr="00D4064D" w:rsidRDefault="00163AC9" w:rsidP="00163AC9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D4064D">
        <w:rPr>
          <w:rFonts w:asciiTheme="minorHAnsi" w:hAnsiTheme="minorHAnsi" w:cs="Arial"/>
          <w:color w:val="000000" w:themeColor="text1"/>
        </w:rPr>
        <w:t> </w:t>
      </w:r>
    </w:p>
    <w:p w:rsidR="00163AC9" w:rsidRPr="00D4064D" w:rsidRDefault="00163AC9" w:rsidP="00163AC9">
      <w:pPr>
        <w:rPr>
          <w:rFonts w:asciiTheme="minorHAnsi" w:hAnsiTheme="minorHAnsi" w:cs="Arial"/>
          <w:color w:val="000000" w:themeColor="text1"/>
        </w:rPr>
      </w:pPr>
      <w:r w:rsidRPr="00D4064D">
        <w:rPr>
          <w:rFonts w:asciiTheme="minorHAnsi" w:hAnsiTheme="minorHAnsi" w:cs="Arial"/>
          <w:color w:val="000000" w:themeColor="text1"/>
        </w:rPr>
        <w:t> </w:t>
      </w:r>
    </w:p>
    <w:p w:rsidR="00163AC9" w:rsidRPr="00D4064D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</w:p>
    <w:p w:rsidR="00163AC9" w:rsidRPr="00D4064D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D4064D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Predkladacia správa</w:t>
      </w:r>
    </w:p>
    <w:p w:rsidR="00163AC9" w:rsidRPr="00D4064D" w:rsidRDefault="00163AC9" w:rsidP="00163AC9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 w:val="0"/>
          <w:bCs w:val="0"/>
          <w:color w:val="000000" w:themeColor="text1"/>
        </w:rPr>
      </w:pPr>
    </w:p>
    <w:p w:rsidR="00695E4B" w:rsidRPr="00D4064D" w:rsidRDefault="00695E4B" w:rsidP="00695E4B">
      <w:pPr>
        <w:tabs>
          <w:tab w:val="left" w:pos="1080"/>
        </w:tabs>
        <w:rPr>
          <w:rFonts w:asciiTheme="minorHAnsi" w:hAnsiTheme="minorHAnsi" w:cs="Arial"/>
          <w:bCs w:val="0"/>
          <w:iCs/>
          <w:color w:val="000000" w:themeColor="text1"/>
          <w:sz w:val="28"/>
          <w:szCs w:val="28"/>
        </w:rPr>
      </w:pPr>
      <w:r w:rsidRPr="00D4064D">
        <w:rPr>
          <w:rFonts w:asciiTheme="minorHAnsi" w:hAnsiTheme="minorHAnsi" w:cs="Arial"/>
          <w:iCs/>
          <w:color w:val="000000" w:themeColor="text1"/>
          <w:sz w:val="28"/>
          <w:szCs w:val="28"/>
        </w:rPr>
        <w:t>Určené:</w:t>
      </w:r>
    </w:p>
    <w:p w:rsidR="00695E4B" w:rsidRPr="00D4064D" w:rsidRDefault="00695E4B" w:rsidP="00695E4B">
      <w:pPr>
        <w:tabs>
          <w:tab w:val="left" w:pos="1080"/>
        </w:tabs>
        <w:jc w:val="both"/>
        <w:rPr>
          <w:rFonts w:asciiTheme="minorHAnsi" w:hAnsiTheme="minorHAnsi"/>
          <w:bCs w:val="0"/>
          <w:i/>
          <w:iCs/>
          <w:sz w:val="24"/>
        </w:rPr>
      </w:pPr>
      <w:r w:rsidRPr="00D4064D">
        <w:rPr>
          <w:rFonts w:asciiTheme="minorHAnsi" w:hAnsiTheme="minorHAnsi"/>
          <w:bCs w:val="0"/>
          <w:i/>
          <w:iCs/>
          <w:sz w:val="24"/>
        </w:rPr>
        <w:t xml:space="preserve">na zasadnutie Mestskej rady vo Vrútkach dňa </w:t>
      </w:r>
      <w:r w:rsidR="00294A79" w:rsidRPr="00D4064D">
        <w:rPr>
          <w:rFonts w:asciiTheme="minorHAnsi" w:hAnsiTheme="minorHAnsi"/>
          <w:bCs w:val="0"/>
          <w:i/>
          <w:iCs/>
          <w:sz w:val="24"/>
        </w:rPr>
        <w:t>23</w:t>
      </w:r>
      <w:r w:rsidRPr="00D4064D">
        <w:rPr>
          <w:rFonts w:asciiTheme="minorHAnsi" w:hAnsiTheme="minorHAnsi"/>
          <w:bCs w:val="0"/>
          <w:i/>
          <w:iCs/>
          <w:sz w:val="24"/>
        </w:rPr>
        <w:t>.</w:t>
      </w:r>
      <w:r w:rsidR="00294A79" w:rsidRPr="00D4064D">
        <w:rPr>
          <w:rFonts w:asciiTheme="minorHAnsi" w:hAnsiTheme="minorHAnsi"/>
          <w:bCs w:val="0"/>
          <w:i/>
          <w:iCs/>
          <w:sz w:val="24"/>
        </w:rPr>
        <w:t>10</w:t>
      </w:r>
      <w:r w:rsidRPr="00D4064D">
        <w:rPr>
          <w:rFonts w:asciiTheme="minorHAnsi" w:hAnsiTheme="minorHAnsi"/>
          <w:bCs w:val="0"/>
          <w:i/>
          <w:iCs/>
          <w:sz w:val="24"/>
        </w:rPr>
        <w:t xml:space="preserve">.2019 </w:t>
      </w:r>
    </w:p>
    <w:p w:rsidR="00695E4B" w:rsidRPr="00D4064D" w:rsidRDefault="00695E4B" w:rsidP="00695E4B">
      <w:pPr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D4064D">
        <w:rPr>
          <w:rFonts w:asciiTheme="minorHAnsi" w:hAnsiTheme="minorHAnsi"/>
          <w:bCs w:val="0"/>
          <w:i/>
          <w:iCs/>
          <w:sz w:val="24"/>
        </w:rPr>
        <w:t xml:space="preserve">a Mestského </w:t>
      </w:r>
      <w:r w:rsidR="00294A79" w:rsidRPr="00D4064D">
        <w:rPr>
          <w:rFonts w:asciiTheme="minorHAnsi" w:hAnsiTheme="minorHAnsi"/>
          <w:bCs w:val="0"/>
          <w:i/>
          <w:iCs/>
          <w:sz w:val="24"/>
        </w:rPr>
        <w:t>zastupiteľstva vo Vrútkach dňa 29</w:t>
      </w:r>
      <w:r w:rsidRPr="00D4064D">
        <w:rPr>
          <w:rFonts w:asciiTheme="minorHAnsi" w:hAnsiTheme="minorHAnsi"/>
          <w:bCs w:val="0"/>
          <w:i/>
          <w:iCs/>
          <w:sz w:val="24"/>
        </w:rPr>
        <w:t>.</w:t>
      </w:r>
      <w:r w:rsidR="00294A79" w:rsidRPr="00D4064D">
        <w:rPr>
          <w:rFonts w:asciiTheme="minorHAnsi" w:hAnsiTheme="minorHAnsi"/>
          <w:bCs w:val="0"/>
          <w:i/>
          <w:iCs/>
          <w:sz w:val="24"/>
        </w:rPr>
        <w:t>10</w:t>
      </w:r>
      <w:r w:rsidRPr="00D4064D">
        <w:rPr>
          <w:rFonts w:asciiTheme="minorHAnsi" w:hAnsiTheme="minorHAnsi"/>
          <w:bCs w:val="0"/>
          <w:i/>
          <w:iCs/>
          <w:sz w:val="24"/>
        </w:rPr>
        <w:t>.2019</w:t>
      </w:r>
    </w:p>
    <w:p w:rsidR="00163AC9" w:rsidRPr="00D4064D" w:rsidRDefault="00163AC9" w:rsidP="00163AC9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</w:rPr>
      </w:pPr>
      <w:r w:rsidRPr="00D4064D">
        <w:rPr>
          <w:rFonts w:asciiTheme="minorHAnsi" w:hAnsiTheme="minorHAnsi" w:cs="Arial"/>
          <w:color w:val="000000" w:themeColor="text1"/>
        </w:rPr>
        <w:t> </w:t>
      </w:r>
    </w:p>
    <w:p w:rsidR="00163AC9" w:rsidRPr="00D4064D" w:rsidRDefault="00163AC9" w:rsidP="00163AC9">
      <w:pPr>
        <w:tabs>
          <w:tab w:val="left" w:pos="525"/>
          <w:tab w:val="left" w:pos="1635"/>
        </w:tabs>
        <w:rPr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</w:pPr>
      <w:r w:rsidRPr="00D4064D">
        <w:rPr>
          <w:rFonts w:asciiTheme="minorHAnsi" w:hAnsiTheme="minorHAnsi" w:cs="Arial"/>
          <w:color w:val="000000" w:themeColor="text1"/>
          <w:sz w:val="28"/>
          <w:szCs w:val="28"/>
        </w:rPr>
        <w:t xml:space="preserve">Názov materiálu: </w:t>
      </w:r>
    </w:p>
    <w:p w:rsidR="00294A79" w:rsidRPr="00D4064D" w:rsidRDefault="00D4064D" w:rsidP="00294A79">
      <w:pPr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i/>
          <w:sz w:val="24"/>
        </w:rPr>
        <w:t>Informatívna správa o s</w:t>
      </w:r>
      <w:r w:rsidR="00294A79" w:rsidRPr="00D4064D">
        <w:rPr>
          <w:rFonts w:asciiTheme="minorHAnsi" w:hAnsiTheme="minorHAnsi" w:cs="Arial"/>
          <w:i/>
          <w:sz w:val="24"/>
        </w:rPr>
        <w:t>účasn</w:t>
      </w:r>
      <w:r>
        <w:rPr>
          <w:rFonts w:asciiTheme="minorHAnsi" w:hAnsiTheme="minorHAnsi" w:cs="Arial"/>
          <w:i/>
          <w:sz w:val="24"/>
        </w:rPr>
        <w:t>om</w:t>
      </w:r>
      <w:r w:rsidR="00294A79" w:rsidRPr="00D4064D">
        <w:rPr>
          <w:rFonts w:asciiTheme="minorHAnsi" w:hAnsiTheme="minorHAnsi" w:cs="Arial"/>
          <w:i/>
          <w:sz w:val="24"/>
        </w:rPr>
        <w:t xml:space="preserve"> stav</w:t>
      </w:r>
      <w:r>
        <w:rPr>
          <w:rFonts w:asciiTheme="minorHAnsi" w:hAnsiTheme="minorHAnsi" w:cs="Arial"/>
          <w:i/>
          <w:sz w:val="24"/>
        </w:rPr>
        <w:t>e</w:t>
      </w:r>
      <w:r w:rsidR="00294A79" w:rsidRPr="00D4064D">
        <w:rPr>
          <w:rFonts w:asciiTheme="minorHAnsi" w:hAnsiTheme="minorHAnsi" w:cs="Arial"/>
          <w:i/>
          <w:sz w:val="24"/>
        </w:rPr>
        <w:t xml:space="preserve"> predložených žiadostí o dotácie alebo o nenávratný finančný príspevok</w:t>
      </w:r>
    </w:p>
    <w:p w:rsidR="009D2937" w:rsidRPr="00D4064D" w:rsidRDefault="009D2937" w:rsidP="009D2937">
      <w:pPr>
        <w:autoSpaceDE w:val="0"/>
        <w:autoSpaceDN w:val="0"/>
        <w:adjustRightInd w:val="0"/>
        <w:jc w:val="both"/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</w:p>
    <w:p w:rsidR="00163AC9" w:rsidRPr="00D4064D" w:rsidRDefault="00163AC9" w:rsidP="00163AC9">
      <w:pPr>
        <w:jc w:val="both"/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D4064D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Dôvodová správa</w:t>
      </w:r>
    </w:p>
    <w:p w:rsidR="00D13723" w:rsidRPr="00D4064D" w:rsidRDefault="00294A79" w:rsidP="00294A79">
      <w:pPr>
        <w:tabs>
          <w:tab w:val="left" w:pos="975"/>
        </w:tabs>
        <w:jc w:val="both"/>
        <w:outlineLvl w:val="0"/>
        <w:rPr>
          <w:rFonts w:asciiTheme="minorHAnsi" w:hAnsiTheme="minorHAnsi"/>
          <w:b w:val="0"/>
          <w:sz w:val="24"/>
        </w:rPr>
      </w:pPr>
      <w:r w:rsidRPr="00D4064D">
        <w:rPr>
          <w:rFonts w:asciiTheme="minorHAnsi" w:hAnsiTheme="minorHAnsi"/>
          <w:b w:val="0"/>
          <w:sz w:val="24"/>
        </w:rPr>
        <w:t>Predkladáme aktuálnu informá</w:t>
      </w:r>
      <w:r w:rsidR="00C51E9C">
        <w:rPr>
          <w:rFonts w:asciiTheme="minorHAnsi" w:hAnsiTheme="minorHAnsi"/>
          <w:b w:val="0"/>
          <w:sz w:val="24"/>
        </w:rPr>
        <w:t>ciu o stave predložených žiadostí</w:t>
      </w:r>
      <w:r w:rsidRPr="00D4064D">
        <w:rPr>
          <w:rFonts w:asciiTheme="minorHAnsi" w:hAnsiTheme="minorHAnsi"/>
          <w:b w:val="0"/>
          <w:sz w:val="24"/>
        </w:rPr>
        <w:t xml:space="preserve"> o dotácie alebo o nenávratné finančné príspevky za posledné obdobie</w:t>
      </w:r>
      <w:r w:rsidR="00843098" w:rsidRPr="00D4064D">
        <w:rPr>
          <w:rFonts w:asciiTheme="minorHAnsi" w:hAnsiTheme="minorHAnsi"/>
          <w:b w:val="0"/>
          <w:sz w:val="24"/>
        </w:rPr>
        <w:t>:</w:t>
      </w:r>
    </w:p>
    <w:p w:rsidR="00294A79" w:rsidRPr="00D4064D" w:rsidRDefault="00294A79" w:rsidP="00294A79">
      <w:pPr>
        <w:tabs>
          <w:tab w:val="left" w:pos="975"/>
        </w:tabs>
        <w:jc w:val="both"/>
        <w:outlineLvl w:val="0"/>
        <w:rPr>
          <w:rFonts w:asciiTheme="minorHAnsi" w:hAnsiTheme="minorHAnsi"/>
          <w:b w:val="0"/>
          <w:sz w:val="24"/>
        </w:rPr>
      </w:pPr>
    </w:p>
    <w:p w:rsidR="00294A79" w:rsidRPr="00D4064D" w:rsidRDefault="00294A79" w:rsidP="00294A79">
      <w:pPr>
        <w:pStyle w:val="Odsekzoznamu"/>
        <w:numPr>
          <w:ilvl w:val="0"/>
          <w:numId w:val="13"/>
        </w:numPr>
        <w:rPr>
          <w:rFonts w:asciiTheme="minorHAnsi" w:hAnsiTheme="minorHAnsi" w:cs="Arial"/>
          <w:b/>
          <w:i/>
          <w:sz w:val="24"/>
          <w:szCs w:val="24"/>
        </w:rPr>
      </w:pPr>
      <w:r w:rsidRPr="00D4064D">
        <w:rPr>
          <w:rFonts w:asciiTheme="minorHAnsi" w:hAnsiTheme="minorHAnsi" w:cs="Arial"/>
          <w:b/>
          <w:i/>
          <w:sz w:val="24"/>
          <w:szCs w:val="24"/>
        </w:rPr>
        <w:t>Schválené žiadosti</w:t>
      </w:r>
    </w:p>
    <w:p w:rsidR="00294A79" w:rsidRPr="00D4064D" w:rsidRDefault="00294A79" w:rsidP="00294A79">
      <w:pPr>
        <w:pStyle w:val="Odsekzoznamu"/>
        <w:numPr>
          <w:ilvl w:val="0"/>
          <w:numId w:val="14"/>
        </w:numPr>
        <w:rPr>
          <w:rFonts w:asciiTheme="minorHAnsi" w:hAnsiTheme="minorHAnsi" w:cs="Arial"/>
          <w:b/>
          <w:sz w:val="24"/>
          <w:szCs w:val="24"/>
        </w:rPr>
      </w:pPr>
      <w:r w:rsidRPr="00D4064D">
        <w:rPr>
          <w:rFonts w:asciiTheme="minorHAnsi" w:hAnsiTheme="minorHAnsi" w:cs="Arial"/>
          <w:b/>
          <w:sz w:val="24"/>
          <w:szCs w:val="24"/>
        </w:rPr>
        <w:t xml:space="preserve">projekty, o ktorých už bolo </w:t>
      </w:r>
      <w:proofErr w:type="spellStart"/>
      <w:r w:rsidRPr="00D4064D">
        <w:rPr>
          <w:rFonts w:asciiTheme="minorHAnsi" w:hAnsiTheme="minorHAnsi" w:cs="Arial"/>
          <w:b/>
          <w:sz w:val="24"/>
          <w:szCs w:val="24"/>
        </w:rPr>
        <w:t>MsZ</w:t>
      </w:r>
      <w:proofErr w:type="spellEnd"/>
      <w:r w:rsidRPr="00D4064D">
        <w:rPr>
          <w:rFonts w:asciiTheme="minorHAnsi" w:hAnsiTheme="minorHAnsi" w:cs="Arial"/>
          <w:b/>
          <w:sz w:val="24"/>
          <w:szCs w:val="24"/>
        </w:rPr>
        <w:t xml:space="preserve"> informované: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94A79" w:rsidRPr="00D4064D" w:rsidTr="00294A79">
        <w:tc>
          <w:tcPr>
            <w:tcW w:w="3070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Názov projektu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Poskytovateľ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Schválená dotácia/NFP:</w:t>
            </w:r>
          </w:p>
        </w:tc>
      </w:tr>
      <w:tr w:rsidR="00294A79" w:rsidRPr="00D4064D" w:rsidTr="004B7292">
        <w:trPr>
          <w:trHeight w:val="614"/>
        </w:trPr>
        <w:tc>
          <w:tcPr>
            <w:tcW w:w="3070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bCs w:val="0"/>
                <w:sz w:val="24"/>
              </w:rPr>
              <w:t xml:space="preserve">Spojila nás </w:t>
            </w:r>
            <w:proofErr w:type="spellStart"/>
            <w:r w:rsidRPr="00D4064D">
              <w:rPr>
                <w:rFonts w:asciiTheme="minorHAnsi" w:hAnsiTheme="minorHAnsi" w:cs="Arial"/>
                <w:b w:val="0"/>
                <w:bCs w:val="0"/>
                <w:sz w:val="24"/>
              </w:rPr>
              <w:t>Košicko-bohumínska</w:t>
            </w:r>
            <w:proofErr w:type="spellEnd"/>
            <w:r w:rsidRPr="00D4064D">
              <w:rPr>
                <w:rFonts w:asciiTheme="minorHAnsi" w:hAnsiTheme="minorHAnsi" w:cs="Arial"/>
                <w:b w:val="0"/>
                <w:bCs w:val="0"/>
                <w:sz w:val="24"/>
              </w:rPr>
              <w:t xml:space="preserve"> železnica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Žilinský samosprávny kraj</w:t>
            </w:r>
          </w:p>
        </w:tc>
        <w:tc>
          <w:tcPr>
            <w:tcW w:w="3071" w:type="dxa"/>
          </w:tcPr>
          <w:p w:rsidR="00294A79" w:rsidRPr="007B4DE0" w:rsidRDefault="00294A79" w:rsidP="00294A79">
            <w:pPr>
              <w:pStyle w:val="Default"/>
              <w:rPr>
                <w:rFonts w:asciiTheme="minorHAnsi" w:eastAsiaTheme="minorHAnsi" w:hAnsiTheme="minorHAnsi" w:cs="Arial"/>
              </w:rPr>
            </w:pPr>
            <w:r w:rsidRPr="007B4DE0">
              <w:rPr>
                <w:rFonts w:asciiTheme="minorHAnsi" w:eastAsiaTheme="minorHAnsi" w:hAnsiTheme="minorHAnsi" w:cs="Arial"/>
                <w:bCs/>
              </w:rPr>
              <w:t>43 240,74 €</w:t>
            </w:r>
          </w:p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</w:p>
        </w:tc>
      </w:tr>
      <w:tr w:rsidR="00294A79" w:rsidRPr="00D4064D" w:rsidTr="004B7292">
        <w:trPr>
          <w:trHeight w:val="849"/>
        </w:trPr>
        <w:tc>
          <w:tcPr>
            <w:tcW w:w="3070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color w:val="000000"/>
                <w:sz w:val="24"/>
              </w:rPr>
              <w:t>Nákup športovej výbavy a športovo-technického vybavenia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Úrad vlády SR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 xml:space="preserve">  3 500,- €</w:t>
            </w:r>
          </w:p>
        </w:tc>
      </w:tr>
      <w:tr w:rsidR="00294A79" w:rsidRPr="00D4064D" w:rsidTr="00294A79">
        <w:tc>
          <w:tcPr>
            <w:tcW w:w="3070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eastAsia="Times New Roman" w:hAnsiTheme="minorHAnsi" w:cs="Arial"/>
                <w:b w:val="0"/>
                <w:bCs w:val="0"/>
                <w:sz w:val="24"/>
              </w:rPr>
              <w:t>Odpočinková zóna Vrútky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Žilinský samosprávny kraj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 xml:space="preserve">  2 000,- €</w:t>
            </w:r>
          </w:p>
        </w:tc>
      </w:tr>
    </w:tbl>
    <w:p w:rsidR="00294A79" w:rsidRPr="00D4064D" w:rsidRDefault="00294A79" w:rsidP="00294A79">
      <w:pPr>
        <w:rPr>
          <w:rFonts w:asciiTheme="minorHAnsi" w:hAnsiTheme="minorHAnsi" w:cs="Arial"/>
          <w:b w:val="0"/>
          <w:sz w:val="24"/>
        </w:rPr>
      </w:pPr>
    </w:p>
    <w:p w:rsidR="00294A79" w:rsidRPr="00D4064D" w:rsidRDefault="00294A79" w:rsidP="00294A79">
      <w:pPr>
        <w:pStyle w:val="Odsekzoznamu"/>
        <w:numPr>
          <w:ilvl w:val="0"/>
          <w:numId w:val="14"/>
        </w:numPr>
        <w:rPr>
          <w:rFonts w:asciiTheme="minorHAnsi" w:hAnsiTheme="minorHAnsi" w:cs="Arial"/>
          <w:b/>
          <w:sz w:val="24"/>
          <w:szCs w:val="24"/>
        </w:rPr>
      </w:pPr>
      <w:r w:rsidRPr="00D4064D">
        <w:rPr>
          <w:rFonts w:asciiTheme="minorHAnsi" w:hAnsiTheme="minorHAnsi" w:cs="Arial"/>
          <w:b/>
          <w:sz w:val="24"/>
          <w:szCs w:val="24"/>
        </w:rPr>
        <w:t>nové schválené žiadosti</w:t>
      </w:r>
    </w:p>
    <w:p w:rsidR="00294A79" w:rsidRPr="00D4064D" w:rsidRDefault="00294A79" w:rsidP="00294A79">
      <w:pPr>
        <w:rPr>
          <w:rFonts w:asciiTheme="minorHAnsi" w:hAnsiTheme="minorHAnsi" w:cs="Arial"/>
          <w:b w:val="0"/>
          <w:sz w:val="24"/>
          <w:u w:val="single"/>
        </w:rPr>
      </w:pPr>
      <w:r w:rsidRPr="00D4064D">
        <w:rPr>
          <w:rFonts w:asciiTheme="minorHAnsi" w:hAnsiTheme="minorHAnsi" w:cs="Arial"/>
          <w:sz w:val="24"/>
        </w:rPr>
        <w:t xml:space="preserve">Projekt: </w:t>
      </w:r>
      <w:r w:rsidRPr="00D4064D">
        <w:rPr>
          <w:rFonts w:asciiTheme="minorHAnsi" w:hAnsiTheme="minorHAnsi" w:cs="Arial"/>
          <w:b w:val="0"/>
          <w:sz w:val="24"/>
          <w:u w:val="single"/>
        </w:rPr>
        <w:t>Vybudovanie malej ľadovej plochy v meste Vrútky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Termín predloženia žiadosti: </w:t>
      </w:r>
      <w:r w:rsidRPr="00D4064D">
        <w:rPr>
          <w:rFonts w:asciiTheme="minorHAnsi" w:hAnsiTheme="minorHAnsi" w:cs="Arial"/>
          <w:b w:val="0"/>
          <w:sz w:val="24"/>
        </w:rPr>
        <w:t>30.08.2019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Stav žiadosti: </w:t>
      </w:r>
      <w:r w:rsidR="002D0B79">
        <w:rPr>
          <w:rFonts w:asciiTheme="minorHAnsi" w:hAnsiTheme="minorHAnsi" w:cs="Arial"/>
          <w:b w:val="0"/>
          <w:sz w:val="24"/>
        </w:rPr>
        <w:t xml:space="preserve">projekt mesta zaradený do kategórie A (obce, ktoré splnili všetky </w:t>
      </w:r>
      <w:proofErr w:type="spellStart"/>
      <w:r w:rsidR="002D0B79">
        <w:rPr>
          <w:rFonts w:asciiTheme="minorHAnsi" w:hAnsiTheme="minorHAnsi" w:cs="Arial"/>
          <w:b w:val="0"/>
          <w:sz w:val="24"/>
        </w:rPr>
        <w:t>všetky</w:t>
      </w:r>
      <w:proofErr w:type="spellEnd"/>
      <w:r w:rsidR="002D0B79">
        <w:rPr>
          <w:rFonts w:asciiTheme="minorHAnsi" w:hAnsiTheme="minorHAnsi" w:cs="Arial"/>
          <w:b w:val="0"/>
          <w:sz w:val="24"/>
        </w:rPr>
        <w:t xml:space="preserve"> kritériá uvedené vo výzve SZĽH) s dožiadaním o potvrdenie vôle vedenia obce o prekrytie ľadovej plochy v období do dvoch rokov od jej inštalácie, pričom v prípade súhlasného stanoviska obce v kategórii A bude tejto obci automaticky ľadová plocha inštalovaná.</w:t>
      </w:r>
    </w:p>
    <w:p w:rsidR="00294A79" w:rsidRPr="00D4064D" w:rsidRDefault="00294A79" w:rsidP="00294A79">
      <w:pPr>
        <w:pStyle w:val="Bezriadkovania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D4064D">
        <w:rPr>
          <w:rFonts w:asciiTheme="minorHAnsi" w:hAnsiTheme="minorHAnsi" w:cs="Arial"/>
          <w:b/>
          <w:bCs/>
          <w:sz w:val="24"/>
          <w:szCs w:val="24"/>
        </w:rPr>
        <w:t>Predmet podpory:</w:t>
      </w:r>
    </w:p>
    <w:p w:rsidR="00294A79" w:rsidRPr="00D4064D" w:rsidRDefault="00294A79" w:rsidP="00294A79">
      <w:pPr>
        <w:pStyle w:val="Bezriadkovania"/>
        <w:spacing w:after="80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D4064D">
        <w:rPr>
          <w:rFonts w:asciiTheme="minorHAnsi" w:hAnsiTheme="minorHAnsi" w:cs="Arial"/>
          <w:sz w:val="24"/>
          <w:szCs w:val="24"/>
        </w:rPr>
        <w:t xml:space="preserve">Predmetom podpory je zabezpečenie inštalácie malej ľadovej plochy na území Mesta Vrútky. </w:t>
      </w:r>
      <w:r w:rsidRPr="00575410">
        <w:rPr>
          <w:rFonts w:asciiTheme="minorHAnsi" w:hAnsiTheme="minorHAnsi" w:cs="Arial"/>
          <w:b/>
          <w:sz w:val="24"/>
          <w:szCs w:val="24"/>
        </w:rPr>
        <w:t>Predpokladaná dotácia zo štátneho rozpočtu na jednu multifunkčnú plochu sa odhaduje na cca 244 000 Eur bez DPH</w:t>
      </w:r>
      <w:r w:rsidRPr="00D4064D">
        <w:rPr>
          <w:rFonts w:asciiTheme="minorHAnsi" w:hAnsiTheme="minorHAnsi" w:cs="Arial"/>
          <w:sz w:val="24"/>
          <w:szCs w:val="24"/>
        </w:rPr>
        <w:t xml:space="preserve">. Konkrétna cena dodania a nainštalovania technických zariadení (chladiaci rošt ľadovej plochy; zdroj </w:t>
      </w:r>
      <w:proofErr w:type="spellStart"/>
      <w:r w:rsidRPr="00D4064D">
        <w:rPr>
          <w:rFonts w:asciiTheme="minorHAnsi" w:hAnsiTheme="minorHAnsi" w:cs="Arial"/>
          <w:sz w:val="24"/>
          <w:szCs w:val="24"/>
        </w:rPr>
        <w:t>chladu+kontajner</w:t>
      </w:r>
      <w:proofErr w:type="spellEnd"/>
      <w:r w:rsidRPr="00D4064D">
        <w:rPr>
          <w:rFonts w:asciiTheme="minorHAnsi" w:hAnsiTheme="minorHAnsi" w:cs="Arial"/>
          <w:sz w:val="24"/>
          <w:szCs w:val="24"/>
        </w:rPr>
        <w:t xml:space="preserve">; kontajner pre </w:t>
      </w:r>
      <w:proofErr w:type="spellStart"/>
      <w:r w:rsidRPr="00D4064D">
        <w:rPr>
          <w:rFonts w:asciiTheme="minorHAnsi" w:hAnsiTheme="minorHAnsi" w:cs="Arial"/>
          <w:sz w:val="24"/>
          <w:szCs w:val="24"/>
        </w:rPr>
        <w:t>rolbu</w:t>
      </w:r>
      <w:proofErr w:type="spellEnd"/>
      <w:r w:rsidRPr="00D4064D">
        <w:rPr>
          <w:rFonts w:asciiTheme="minorHAnsi" w:hAnsiTheme="minorHAnsi" w:cs="Arial"/>
          <w:sz w:val="24"/>
          <w:szCs w:val="24"/>
        </w:rPr>
        <w:t xml:space="preserve">, pre zásobník teplej vody, pre el. rozvádzač; mantinely; stĺpové osvetlenie; stĺpy pre záchytné siete, plastové rošty na spevnenie plochy, 2 bránky) vzíde z verejného obstarávania na výber </w:t>
      </w:r>
      <w:r w:rsidRPr="00D4064D">
        <w:rPr>
          <w:rFonts w:asciiTheme="minorHAnsi" w:hAnsiTheme="minorHAnsi" w:cs="Arial"/>
          <w:sz w:val="24"/>
          <w:szCs w:val="24"/>
        </w:rPr>
        <w:lastRenderedPageBreak/>
        <w:t xml:space="preserve">zhotoviteľa predmetných prác. Osobitnú dodávku bude tvoriť 30 </w:t>
      </w:r>
      <w:proofErr w:type="spellStart"/>
      <w:r w:rsidRPr="00D4064D">
        <w:rPr>
          <w:rFonts w:asciiTheme="minorHAnsi" w:hAnsiTheme="minorHAnsi" w:cs="Arial"/>
          <w:sz w:val="24"/>
          <w:szCs w:val="24"/>
        </w:rPr>
        <w:t>sád</w:t>
      </w:r>
      <w:proofErr w:type="spellEnd"/>
      <w:r w:rsidRPr="00D4064D">
        <w:rPr>
          <w:rFonts w:asciiTheme="minorHAnsi" w:hAnsiTheme="minorHAnsi" w:cs="Arial"/>
          <w:sz w:val="24"/>
          <w:szCs w:val="24"/>
        </w:rPr>
        <w:t xml:space="preserve"> dresov, </w:t>
      </w:r>
      <w:proofErr w:type="spellStart"/>
      <w:r w:rsidRPr="00D4064D">
        <w:rPr>
          <w:rFonts w:asciiTheme="minorHAnsi" w:hAnsiTheme="minorHAnsi" w:cs="Arial"/>
          <w:sz w:val="24"/>
          <w:szCs w:val="24"/>
        </w:rPr>
        <w:t>prilieb</w:t>
      </w:r>
      <w:proofErr w:type="spellEnd"/>
      <w:r w:rsidRPr="00D4064D">
        <w:rPr>
          <w:rFonts w:asciiTheme="minorHAnsi" w:hAnsiTheme="minorHAnsi" w:cs="Arial"/>
          <w:sz w:val="24"/>
          <w:szCs w:val="24"/>
        </w:rPr>
        <w:t xml:space="preserve"> a korčúľ, lopty a kužele. Osobitné náklady budú tvoriť podporné investície, ktoré bude zabezpečovať a financovať Mesto Vrútky zo svojho rozpočtu.</w:t>
      </w:r>
    </w:p>
    <w:p w:rsidR="00294A79" w:rsidRPr="00D4064D" w:rsidRDefault="00294A79" w:rsidP="00294A79">
      <w:pPr>
        <w:pStyle w:val="Bezriadkovania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D4064D">
        <w:rPr>
          <w:rFonts w:asciiTheme="minorHAnsi" w:hAnsiTheme="minorHAnsi" w:cs="Arial"/>
          <w:b/>
          <w:bCs/>
          <w:sz w:val="24"/>
          <w:szCs w:val="24"/>
        </w:rPr>
        <w:t>Investor a majiteľ multifunkčnej plochy:</w:t>
      </w:r>
    </w:p>
    <w:p w:rsidR="00294A79" w:rsidRPr="00D4064D" w:rsidRDefault="00294A79" w:rsidP="00294A79">
      <w:pPr>
        <w:pStyle w:val="Bezriadkovania"/>
        <w:spacing w:after="80"/>
        <w:jc w:val="both"/>
        <w:rPr>
          <w:rFonts w:asciiTheme="minorHAnsi" w:hAnsiTheme="minorHAnsi" w:cs="Arial"/>
          <w:sz w:val="24"/>
          <w:szCs w:val="24"/>
        </w:rPr>
      </w:pPr>
      <w:r w:rsidRPr="00D4064D">
        <w:rPr>
          <w:rFonts w:asciiTheme="minorHAnsi" w:hAnsiTheme="minorHAnsi" w:cs="Arial"/>
          <w:sz w:val="24"/>
          <w:szCs w:val="24"/>
        </w:rPr>
        <w:t xml:space="preserve">SZĽH </w:t>
      </w:r>
      <w:proofErr w:type="spellStart"/>
      <w:r w:rsidRPr="00D4064D">
        <w:rPr>
          <w:rFonts w:asciiTheme="minorHAnsi" w:hAnsiTheme="minorHAnsi" w:cs="Arial"/>
          <w:sz w:val="24"/>
          <w:szCs w:val="24"/>
        </w:rPr>
        <w:t>Infra</w:t>
      </w:r>
      <w:proofErr w:type="spellEnd"/>
      <w:r w:rsidRPr="00D4064D">
        <w:rPr>
          <w:rFonts w:asciiTheme="minorHAnsi" w:hAnsiTheme="minorHAnsi" w:cs="Arial"/>
          <w:sz w:val="24"/>
          <w:szCs w:val="24"/>
        </w:rPr>
        <w:t>, s.r.o., - 100 % dcérska spoločnosť Slovenského zväzu ľadového hokeja, ktorej obec zmluvne bezplatne alebo za symbolickú cenu (1 Euro/rok) prenajme predmetný pozemok na inštaláciu multifunkčnej plochy na dobu 10 rokov.</w:t>
      </w:r>
    </w:p>
    <w:p w:rsidR="00294A79" w:rsidRPr="00D4064D" w:rsidRDefault="00294A79" w:rsidP="00294A79">
      <w:pPr>
        <w:pStyle w:val="Bezriadkovania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294A79" w:rsidRPr="00D4064D" w:rsidRDefault="00294A79" w:rsidP="00294A79">
      <w:pPr>
        <w:pStyle w:val="Bezriadkovania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D4064D">
        <w:rPr>
          <w:rFonts w:asciiTheme="minorHAnsi" w:hAnsiTheme="minorHAnsi" w:cs="Arial"/>
          <w:b/>
          <w:bCs/>
          <w:sz w:val="24"/>
          <w:szCs w:val="24"/>
        </w:rPr>
        <w:t>Prevádzkovateľ multifunkčnej plochy;</w:t>
      </w:r>
    </w:p>
    <w:p w:rsidR="00294A79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b w:val="0"/>
          <w:sz w:val="24"/>
        </w:rPr>
        <w:t>Mesto Vrútky – multifunkčná plocha bude v prenájme mesta za 5 000 Eur/rok (údržba) + náklady za el. energiu a vodu; po uplynutí 10 rokov ostáva multifunkčná plocha s technickým príslušenstvom majetkom mesta bez ďalších poplatkov a záväzkov voči SZĽH. „Ľadová“ plocha musí byť v prevádzke najmenej 4 mesiace v roku. V pracovnom týždni musí byť čas na ľadovej ploche vyčlenený na školské korčuliarske kurzy a hokejové a korčuliarske krúžky do 16:00 hod. Cez víkend na turnaje detí v prípade ich organizovania zo strany SZĽH. Ostatný čas má mesto k dispozícii na komerčné aktivity tak, aby rámec komerčných aktivít nepresiahol hranicu nepovolenej štátnej pomoci, teda aby slúžil na pokrytie prevádzkových nákladov plochy.</w:t>
      </w:r>
    </w:p>
    <w:p w:rsidR="00694B63" w:rsidRDefault="00694B63" w:rsidP="00294A79">
      <w:pPr>
        <w:jc w:val="both"/>
        <w:rPr>
          <w:rFonts w:asciiTheme="minorHAnsi" w:hAnsiTheme="minorHAnsi" w:cs="Arial"/>
          <w:b w:val="0"/>
          <w:sz w:val="24"/>
        </w:rPr>
      </w:pPr>
    </w:p>
    <w:p w:rsidR="00843098" w:rsidRPr="00D4064D" w:rsidRDefault="00843098" w:rsidP="00294A79">
      <w:pPr>
        <w:rPr>
          <w:rFonts w:asciiTheme="minorHAnsi" w:hAnsiTheme="minorHAnsi" w:cs="Arial"/>
          <w:sz w:val="24"/>
        </w:rPr>
      </w:pPr>
    </w:p>
    <w:p w:rsidR="00294A79" w:rsidRPr="00D4064D" w:rsidRDefault="00294A79" w:rsidP="00294A79">
      <w:pPr>
        <w:rPr>
          <w:rFonts w:asciiTheme="minorHAnsi" w:hAnsiTheme="minorHAnsi" w:cs="Arial"/>
          <w:b w:val="0"/>
          <w:sz w:val="24"/>
          <w:u w:val="single"/>
        </w:rPr>
      </w:pPr>
      <w:r w:rsidRPr="00D4064D">
        <w:rPr>
          <w:rFonts w:asciiTheme="minorHAnsi" w:hAnsiTheme="minorHAnsi" w:cs="Arial"/>
          <w:sz w:val="24"/>
        </w:rPr>
        <w:t xml:space="preserve">Projekt: </w:t>
      </w:r>
      <w:r w:rsidR="00231CE6" w:rsidRPr="00231CE6">
        <w:rPr>
          <w:rFonts w:asciiTheme="minorHAnsi" w:hAnsiTheme="minorHAnsi"/>
          <w:b w:val="0"/>
          <w:sz w:val="24"/>
          <w:u w:val="single"/>
        </w:rPr>
        <w:t>Prístavba a stavebné úpravy hasičskej zbrojnice vo Vrútkach</w:t>
      </w:r>
    </w:p>
    <w:p w:rsidR="00294A79" w:rsidRPr="00231CE6" w:rsidRDefault="00294A79" w:rsidP="00294A79">
      <w:pPr>
        <w:jc w:val="both"/>
        <w:rPr>
          <w:rFonts w:asciiTheme="minorHAnsi" w:hAnsiTheme="minorHAnsi" w:cs="Arial"/>
          <w:sz w:val="24"/>
        </w:rPr>
      </w:pPr>
      <w:r w:rsidRPr="00231CE6">
        <w:rPr>
          <w:rFonts w:asciiTheme="minorHAnsi" w:hAnsiTheme="minorHAnsi" w:cs="Arial"/>
          <w:sz w:val="24"/>
        </w:rPr>
        <w:t xml:space="preserve">Termín predloženia žiadosti: </w:t>
      </w:r>
      <w:r w:rsidR="00231CE6" w:rsidRPr="00231CE6">
        <w:rPr>
          <w:rFonts w:asciiTheme="minorHAnsi" w:hAnsiTheme="minorHAnsi" w:cs="Arial"/>
          <w:b w:val="0"/>
          <w:sz w:val="24"/>
        </w:rPr>
        <w:t>21</w:t>
      </w:r>
      <w:r w:rsidRPr="00231CE6">
        <w:rPr>
          <w:rFonts w:asciiTheme="minorHAnsi" w:hAnsiTheme="minorHAnsi" w:cs="Arial"/>
          <w:b w:val="0"/>
          <w:sz w:val="24"/>
        </w:rPr>
        <w:t>.0</w:t>
      </w:r>
      <w:r w:rsidR="00231CE6" w:rsidRPr="00231CE6">
        <w:rPr>
          <w:rFonts w:asciiTheme="minorHAnsi" w:hAnsiTheme="minorHAnsi" w:cs="Arial"/>
          <w:b w:val="0"/>
          <w:sz w:val="24"/>
        </w:rPr>
        <w:t>6</w:t>
      </w:r>
      <w:r w:rsidRPr="00231CE6">
        <w:rPr>
          <w:rFonts w:asciiTheme="minorHAnsi" w:hAnsiTheme="minorHAnsi" w:cs="Arial"/>
          <w:b w:val="0"/>
          <w:sz w:val="24"/>
        </w:rPr>
        <w:t>.2019</w:t>
      </w:r>
    </w:p>
    <w:p w:rsidR="00294A79" w:rsidRPr="00231CE6" w:rsidRDefault="00294A79" w:rsidP="00294A79">
      <w:pPr>
        <w:jc w:val="both"/>
        <w:rPr>
          <w:rFonts w:asciiTheme="minorHAnsi" w:hAnsiTheme="minorHAnsi" w:cs="Arial"/>
          <w:sz w:val="24"/>
        </w:rPr>
      </w:pPr>
      <w:r w:rsidRPr="00231CE6">
        <w:rPr>
          <w:rFonts w:asciiTheme="minorHAnsi" w:hAnsiTheme="minorHAnsi" w:cs="Arial"/>
          <w:sz w:val="24"/>
        </w:rPr>
        <w:t xml:space="preserve">Stav žiadosti: </w:t>
      </w:r>
      <w:r w:rsidRPr="00231CE6">
        <w:rPr>
          <w:rFonts w:asciiTheme="minorHAnsi" w:hAnsiTheme="minorHAnsi" w:cs="Arial"/>
          <w:b w:val="0"/>
          <w:sz w:val="24"/>
        </w:rPr>
        <w:t>projekt schválený</w:t>
      </w:r>
    </w:p>
    <w:p w:rsidR="00294A79" w:rsidRPr="00231CE6" w:rsidRDefault="00294A79" w:rsidP="00294A79">
      <w:pPr>
        <w:pStyle w:val="Bezriadkovania"/>
        <w:jc w:val="both"/>
        <w:rPr>
          <w:rFonts w:cs="Arial"/>
          <w:b/>
          <w:bCs/>
          <w:sz w:val="24"/>
          <w:szCs w:val="24"/>
        </w:rPr>
      </w:pPr>
      <w:r w:rsidRPr="00231CE6">
        <w:rPr>
          <w:rFonts w:asciiTheme="minorHAnsi" w:hAnsiTheme="minorHAnsi" w:cs="Arial"/>
          <w:b/>
          <w:bCs/>
          <w:sz w:val="24"/>
          <w:szCs w:val="24"/>
        </w:rPr>
        <w:t>Predmet podpory:</w:t>
      </w:r>
    </w:p>
    <w:p w:rsidR="00231CE6" w:rsidRPr="00231CE6" w:rsidRDefault="00231CE6" w:rsidP="00BF61F6">
      <w:pPr>
        <w:jc w:val="both"/>
        <w:rPr>
          <w:rFonts w:asciiTheme="minorHAnsi" w:hAnsiTheme="minorHAnsi"/>
          <w:b w:val="0"/>
          <w:sz w:val="24"/>
        </w:rPr>
      </w:pPr>
      <w:r w:rsidRPr="00231CE6">
        <w:rPr>
          <w:rFonts w:asciiTheme="minorHAnsi" w:hAnsiTheme="minorHAnsi"/>
          <w:b w:val="0"/>
          <w:sz w:val="24"/>
        </w:rPr>
        <w:t xml:space="preserve">Podpora zvýšenia ochrany pred požiarmi prostredníctvom rekonštrukcie   </w:t>
      </w:r>
      <w:r w:rsidR="00BF61F6">
        <w:rPr>
          <w:rFonts w:asciiTheme="minorHAnsi" w:hAnsiTheme="minorHAnsi"/>
          <w:b w:val="0"/>
          <w:sz w:val="24"/>
        </w:rPr>
        <w:t xml:space="preserve">         </w:t>
      </w:r>
      <w:r w:rsidRPr="00231CE6">
        <w:rPr>
          <w:rFonts w:asciiTheme="minorHAnsi" w:hAnsiTheme="minorHAnsi"/>
          <w:b w:val="0"/>
          <w:sz w:val="24"/>
        </w:rPr>
        <w:t>a modernizácie stavieb na účel  hasičských staníc a hasičských zbrojníc podľa § 2 písm. c) bodov 1. až 3. zákona  č. 526/2010 Z. z. o poskytovaní dotácií v pôsobnosti Ministerstva vnútra Slovenskej republiky</w:t>
      </w:r>
      <w:r w:rsidR="00BF61F6">
        <w:rPr>
          <w:rFonts w:asciiTheme="minorHAnsi" w:hAnsiTheme="minorHAnsi"/>
          <w:b w:val="0"/>
          <w:sz w:val="24"/>
        </w:rPr>
        <w:t xml:space="preserve">. </w:t>
      </w:r>
      <w:r w:rsidR="00BF61F6" w:rsidRPr="00BF61F6">
        <w:rPr>
          <w:rFonts w:asciiTheme="minorHAnsi" w:hAnsiTheme="minorHAnsi"/>
          <w:b w:val="0"/>
          <w:sz w:val="24"/>
        </w:rPr>
        <w:t xml:space="preserve">Dotáciu </w:t>
      </w:r>
      <w:r w:rsidR="00BF61F6">
        <w:rPr>
          <w:rFonts w:asciiTheme="minorHAnsi" w:hAnsiTheme="minorHAnsi"/>
          <w:b w:val="0"/>
          <w:sz w:val="24"/>
        </w:rPr>
        <w:t>sme požadovali</w:t>
      </w:r>
      <w:r w:rsidR="00BF61F6" w:rsidRPr="00BF61F6">
        <w:rPr>
          <w:rFonts w:asciiTheme="minorHAnsi" w:hAnsiTheme="minorHAnsi"/>
          <w:b w:val="0"/>
          <w:sz w:val="24"/>
        </w:rPr>
        <w:t xml:space="preserve"> na nutnú rekonštrukciu hasičskej zbrojnice a nevyhnutné stavebné úpravy a to najmä výmenu plechových garážových brán za nové oceľové </w:t>
      </w:r>
      <w:proofErr w:type="spellStart"/>
      <w:r w:rsidR="00BF61F6" w:rsidRPr="00BF61F6">
        <w:rPr>
          <w:rFonts w:asciiTheme="minorHAnsi" w:hAnsiTheme="minorHAnsi"/>
          <w:b w:val="0"/>
          <w:sz w:val="24"/>
        </w:rPr>
        <w:t>sekciované</w:t>
      </w:r>
      <w:proofErr w:type="spellEnd"/>
      <w:r w:rsidR="00BF61F6" w:rsidRPr="00BF61F6">
        <w:rPr>
          <w:rFonts w:asciiTheme="minorHAnsi" w:hAnsiTheme="minorHAnsi"/>
          <w:b w:val="0"/>
          <w:sz w:val="24"/>
        </w:rPr>
        <w:t xml:space="preserve">, vybudovanie sprchy s rozvodom vody a odpadu, odizolovanie </w:t>
      </w:r>
      <w:proofErr w:type="spellStart"/>
      <w:r w:rsidR="00BF61F6" w:rsidRPr="00BF61F6">
        <w:rPr>
          <w:rFonts w:asciiTheme="minorHAnsi" w:hAnsiTheme="minorHAnsi"/>
          <w:b w:val="0"/>
          <w:sz w:val="24"/>
        </w:rPr>
        <w:t>hydroizioláciou</w:t>
      </w:r>
      <w:proofErr w:type="spellEnd"/>
      <w:r w:rsidR="00BF61F6" w:rsidRPr="00BF61F6">
        <w:rPr>
          <w:rFonts w:asciiTheme="minorHAnsi" w:hAnsiTheme="minorHAnsi"/>
          <w:b w:val="0"/>
          <w:sz w:val="24"/>
        </w:rPr>
        <w:t>, taktiež je nutná kompletná výmena elektroinštalácie spolu s vypínačmi a svietidlami, omietnutie a vymaľovanie stien. Takisto je potrebné dobudovať samostatne stojaci sklad hasičskej techniky. Plánovaný je ako samostatne stojaca, jednopodlažná stavba s pultovou strechou s plechovou krytinou</w:t>
      </w:r>
      <w:r w:rsidR="00BF61F6" w:rsidRPr="00BF61F6">
        <w:rPr>
          <w:rFonts w:asciiTheme="minorHAnsi" w:hAnsiTheme="minorHAnsi"/>
          <w:b w:val="0"/>
          <w:smallCaps/>
          <w:sz w:val="24"/>
        </w:rPr>
        <w:t xml:space="preserve">. </w:t>
      </w:r>
      <w:r w:rsidR="00BF61F6" w:rsidRPr="00BF61F6">
        <w:rPr>
          <w:rFonts w:asciiTheme="minorHAnsi" w:hAnsiTheme="minorHAnsi"/>
          <w:b w:val="0"/>
          <w:sz w:val="24"/>
        </w:rPr>
        <w:t>Sklad bude napojený na elektrickú energiu z existujúcej stavby hasičskej zbrojnice na pozemku, ktorého vlastníkom je Mesto Vrútky.</w:t>
      </w:r>
    </w:p>
    <w:p w:rsidR="00BF61F6" w:rsidRPr="00BF61F6" w:rsidRDefault="00BF61F6" w:rsidP="00BF61F6">
      <w:pPr>
        <w:jc w:val="both"/>
        <w:rPr>
          <w:rFonts w:asciiTheme="minorHAnsi" w:hAnsiTheme="minorHAnsi" w:cs="Arial"/>
          <w:b w:val="0"/>
          <w:sz w:val="24"/>
        </w:rPr>
      </w:pPr>
      <w:r w:rsidRPr="00BF61F6">
        <w:rPr>
          <w:rFonts w:asciiTheme="minorHAnsi" w:hAnsiTheme="minorHAnsi" w:cs="Arial"/>
          <w:sz w:val="24"/>
        </w:rPr>
        <w:t xml:space="preserve">Hodnota projektu: </w:t>
      </w:r>
      <w:r w:rsidRPr="00BF61F6">
        <w:rPr>
          <w:rFonts w:asciiTheme="minorHAnsi" w:hAnsiTheme="minorHAnsi"/>
          <w:b w:val="0"/>
          <w:sz w:val="24"/>
        </w:rPr>
        <w:t>28 391,78 €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  <w:u w:val="single"/>
        </w:rPr>
      </w:pPr>
    </w:p>
    <w:p w:rsidR="00294A79" w:rsidRPr="00D4064D" w:rsidRDefault="004B7292" w:rsidP="00294A79">
      <w:pPr>
        <w:pStyle w:val="Odsekzoznamu"/>
        <w:numPr>
          <w:ilvl w:val="0"/>
          <w:numId w:val="13"/>
        </w:numPr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N</w:t>
      </w:r>
      <w:r w:rsidR="00294A79" w:rsidRPr="00D4064D">
        <w:rPr>
          <w:rFonts w:asciiTheme="minorHAnsi" w:hAnsiTheme="minorHAnsi" w:cs="Arial"/>
          <w:b/>
          <w:i/>
          <w:sz w:val="24"/>
          <w:szCs w:val="24"/>
        </w:rPr>
        <w:t>ové podané žiadosti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  <w:u w:val="single"/>
        </w:rPr>
      </w:pPr>
      <w:r w:rsidRPr="00D4064D">
        <w:rPr>
          <w:rFonts w:asciiTheme="minorHAnsi" w:hAnsiTheme="minorHAnsi" w:cs="Arial"/>
          <w:sz w:val="24"/>
        </w:rPr>
        <w:t xml:space="preserve">Projekt: </w:t>
      </w:r>
      <w:r w:rsidRPr="00D4064D">
        <w:rPr>
          <w:rFonts w:asciiTheme="minorHAnsi" w:hAnsiTheme="minorHAnsi" w:cs="Arial"/>
          <w:b w:val="0"/>
          <w:sz w:val="24"/>
          <w:u w:val="single"/>
        </w:rPr>
        <w:t>Za spoločným kultúrnym dedičstvom dvoch železničných miest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Termín predloženia žiadosti o NFP: </w:t>
      </w:r>
      <w:r w:rsidRPr="00D4064D">
        <w:rPr>
          <w:rFonts w:asciiTheme="minorHAnsi" w:hAnsiTheme="minorHAnsi" w:cs="Arial"/>
          <w:b w:val="0"/>
          <w:sz w:val="24"/>
        </w:rPr>
        <w:t>31.07.2019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Stav žiadosti: </w:t>
      </w:r>
      <w:r w:rsidRPr="00D4064D">
        <w:rPr>
          <w:rFonts w:asciiTheme="minorHAnsi" w:hAnsiTheme="minorHAnsi" w:cs="Arial"/>
          <w:b w:val="0"/>
          <w:sz w:val="24"/>
        </w:rPr>
        <w:t>žiadosť prešla administratívnou kontrolou /čaká na hodnotenie odbornými hodnotiteľmi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Predmet podpory: </w:t>
      </w:r>
      <w:r w:rsidRPr="00D4064D">
        <w:rPr>
          <w:rFonts w:asciiTheme="minorHAnsi" w:hAnsiTheme="minorHAnsi" w:cs="Arial"/>
          <w:b w:val="0"/>
          <w:sz w:val="24"/>
        </w:rPr>
        <w:t xml:space="preserve">Premetom podpory je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dovybavenie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 plánovanej stálej expozície dejín železničného mesta (schválenej v rámci projektu „Spojila nás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Košicko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 –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bohumínska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 železnica) o vybavenie na zriadenie cezhraničnej študovne miestnych a regionálnych reálií a literatúry a prvky IKT slúžiace na modernú prezentáciu exponátov vrátane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lastRenderedPageBreak/>
        <w:t>mäkých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/neinvestičných aktivít (cezhraničný seminár knihovníkov,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kultúrnne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 podujatie s verejným čítaním v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Cz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. -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Dz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.,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kultúrnne</w:t>
      </w:r>
      <w:proofErr w:type="spellEnd"/>
      <w:r w:rsidRPr="00D4064D">
        <w:rPr>
          <w:rFonts w:asciiTheme="minorHAnsi" w:hAnsiTheme="minorHAnsi" w:cs="Arial"/>
          <w:b w:val="0"/>
          <w:sz w:val="24"/>
        </w:rPr>
        <w:t xml:space="preserve"> podujatie s verejným čítaním vo Vrútkach, tematické </w:t>
      </w:r>
      <w:proofErr w:type="spellStart"/>
      <w:r w:rsidRPr="00D4064D">
        <w:rPr>
          <w:rFonts w:asciiTheme="minorHAnsi" w:hAnsiTheme="minorHAnsi" w:cs="Arial"/>
          <w:b w:val="0"/>
          <w:sz w:val="24"/>
        </w:rPr>
        <w:t>cyklotúry</w:t>
      </w:r>
      <w:proofErr w:type="spellEnd"/>
      <w:r w:rsidRPr="00D4064D">
        <w:rPr>
          <w:rFonts w:asciiTheme="minorHAnsi" w:hAnsiTheme="minorHAnsi" w:cs="Arial"/>
          <w:b w:val="0"/>
          <w:sz w:val="24"/>
        </w:rPr>
        <w:t>).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Hodnota projektu: </w:t>
      </w:r>
      <w:r w:rsidRPr="00D4064D">
        <w:rPr>
          <w:rStyle w:val="project-total-budget"/>
          <w:rFonts w:asciiTheme="minorHAnsi" w:hAnsiTheme="minorHAnsi" w:cs="Arial"/>
          <w:b w:val="0"/>
          <w:sz w:val="24"/>
        </w:rPr>
        <w:t xml:space="preserve">48 319,20 </w:t>
      </w:r>
      <w:r w:rsidRPr="00D4064D">
        <w:rPr>
          <w:rFonts w:asciiTheme="minorHAnsi" w:hAnsiTheme="minorHAnsi" w:cs="Arial"/>
          <w:b w:val="0"/>
          <w:sz w:val="24"/>
        </w:rPr>
        <w:t xml:space="preserve"> EUR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  <w:u w:val="single"/>
        </w:rPr>
      </w:pPr>
      <w:r w:rsidRPr="00D4064D">
        <w:rPr>
          <w:rFonts w:asciiTheme="minorHAnsi" w:hAnsiTheme="minorHAnsi" w:cs="Arial"/>
          <w:sz w:val="24"/>
        </w:rPr>
        <w:t xml:space="preserve">Projekt: </w:t>
      </w:r>
      <w:r w:rsidR="004B7292" w:rsidRPr="004B7292">
        <w:rPr>
          <w:rFonts w:asciiTheme="minorHAnsi" w:hAnsiTheme="minorHAnsi" w:cs="Arial"/>
          <w:b w:val="0"/>
          <w:sz w:val="24"/>
          <w:u w:val="single"/>
        </w:rPr>
        <w:t>R</w:t>
      </w:r>
      <w:r w:rsidRPr="00D4064D">
        <w:rPr>
          <w:rFonts w:asciiTheme="minorHAnsi" w:hAnsiTheme="minorHAnsi" w:cs="Arial"/>
          <w:b w:val="0"/>
          <w:sz w:val="24"/>
          <w:u w:val="single"/>
        </w:rPr>
        <w:t>ozšírenie alebo rekonštrukcia existujúceho verejného vodovodu</w:t>
      </w:r>
      <w:r w:rsidR="004B7292" w:rsidRPr="004B7292">
        <w:rPr>
          <w:rFonts w:asciiTheme="minorHAnsi" w:hAnsiTheme="minorHAnsi" w:cs="Arial"/>
          <w:b w:val="0"/>
          <w:sz w:val="24"/>
          <w:u w:val="single"/>
        </w:rPr>
        <w:t xml:space="preserve"> </w:t>
      </w:r>
      <w:r w:rsidR="004B7292" w:rsidRPr="00D4064D">
        <w:rPr>
          <w:rFonts w:asciiTheme="minorHAnsi" w:hAnsiTheme="minorHAnsi" w:cs="Arial"/>
          <w:b w:val="0"/>
          <w:sz w:val="24"/>
          <w:u w:val="single"/>
        </w:rPr>
        <w:t xml:space="preserve">Ul. </w:t>
      </w:r>
      <w:proofErr w:type="spellStart"/>
      <w:r w:rsidR="004B7292" w:rsidRPr="00D4064D">
        <w:rPr>
          <w:rFonts w:asciiTheme="minorHAnsi" w:hAnsiTheme="minorHAnsi" w:cs="Arial"/>
          <w:b w:val="0"/>
          <w:sz w:val="24"/>
          <w:u w:val="single"/>
        </w:rPr>
        <w:t>Karvaša</w:t>
      </w:r>
      <w:proofErr w:type="spellEnd"/>
      <w:r w:rsidR="004B7292" w:rsidRPr="00D4064D">
        <w:rPr>
          <w:rFonts w:asciiTheme="minorHAnsi" w:hAnsiTheme="minorHAnsi" w:cs="Arial"/>
          <w:b w:val="0"/>
          <w:sz w:val="24"/>
          <w:u w:val="single"/>
        </w:rPr>
        <w:t xml:space="preserve"> a </w:t>
      </w:r>
      <w:proofErr w:type="spellStart"/>
      <w:r w:rsidR="004B7292" w:rsidRPr="00D4064D">
        <w:rPr>
          <w:rFonts w:asciiTheme="minorHAnsi" w:hAnsiTheme="minorHAnsi" w:cs="Arial"/>
          <w:b w:val="0"/>
          <w:sz w:val="24"/>
          <w:u w:val="single"/>
        </w:rPr>
        <w:t>Blahovca</w:t>
      </w:r>
      <w:proofErr w:type="spellEnd"/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Termín predloženia žiadosti: </w:t>
      </w:r>
      <w:r w:rsidRPr="00D4064D">
        <w:rPr>
          <w:rFonts w:asciiTheme="minorHAnsi" w:hAnsiTheme="minorHAnsi" w:cs="Arial"/>
          <w:b w:val="0"/>
          <w:sz w:val="24"/>
        </w:rPr>
        <w:t>18.10.2019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Stav žiadosti: </w:t>
      </w:r>
      <w:r w:rsidRPr="00D4064D">
        <w:rPr>
          <w:rFonts w:asciiTheme="minorHAnsi" w:hAnsiTheme="minorHAnsi" w:cs="Arial"/>
          <w:b w:val="0"/>
          <w:sz w:val="24"/>
        </w:rPr>
        <w:t>projekt predložený na hodnotenie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sz w:val="24"/>
        </w:rPr>
      </w:pPr>
      <w:r w:rsidRPr="00D4064D">
        <w:rPr>
          <w:rFonts w:asciiTheme="minorHAnsi" w:eastAsia="Times New Roman" w:hAnsiTheme="minorHAnsi" w:cs="Arial"/>
          <w:sz w:val="24"/>
        </w:rPr>
        <w:t>Predmet podpory: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 xml:space="preserve">Dĺžka spolu 1171,50 m, vodovodná sieť pozostáva z troch častí: 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>1) prívod do ČS PE dĺžka 24,50 m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>2)</w:t>
      </w:r>
      <w:r w:rsidRPr="004B7292">
        <w:rPr>
          <w:rFonts w:asciiTheme="minorHAnsi" w:eastAsia="Times New Roman" w:hAnsiTheme="minorHAnsi" w:cs="Arial"/>
          <w:b w:val="0"/>
          <w:spacing w:val="-2"/>
          <w:sz w:val="24"/>
        </w:rPr>
        <w:t xml:space="preserve"> výtlačné potrubie PE dĺžka 462 a výtlačné potrubie vo funkcii rozvodnej siete PE dĺžka 287 m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>3) zásobné potrubie uložené v spoločnej ryhe s výtlačným potrubím PE dĺžka 398 m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 xml:space="preserve">Prívodné potrubie sa napojí na jestvujúce vodovodné potrubie PVC v miestnej komunikácii pri </w:t>
      </w:r>
      <w:proofErr w:type="spellStart"/>
      <w:r w:rsidRPr="00D4064D">
        <w:rPr>
          <w:rFonts w:asciiTheme="minorHAnsi" w:eastAsia="Times New Roman" w:hAnsiTheme="minorHAnsi" w:cs="Arial"/>
          <w:b w:val="0"/>
          <w:sz w:val="24"/>
        </w:rPr>
        <w:t>obratišti</w:t>
      </w:r>
      <w:proofErr w:type="spellEnd"/>
      <w:r w:rsidRPr="00D4064D">
        <w:rPr>
          <w:rFonts w:asciiTheme="minorHAnsi" w:eastAsia="Times New Roman" w:hAnsiTheme="minorHAnsi" w:cs="Arial"/>
          <w:b w:val="0"/>
          <w:sz w:val="24"/>
        </w:rPr>
        <w:t xml:space="preserve"> MHD. Prípojky si budú riešiť noví odberatelia vody individuálne.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>Maximálna miera podpory formou dotácie je 95 % z oprávnených nákladov projektu pri dodržaní podmienky minimálneho 5% spolufinancovania zo strany žiadateľa z oprávnených nákladov projektu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sz w:val="24"/>
        </w:rPr>
      </w:pPr>
      <w:r w:rsidRPr="00D4064D">
        <w:rPr>
          <w:rFonts w:asciiTheme="minorHAnsi" w:eastAsia="Times New Roman" w:hAnsiTheme="minorHAnsi" w:cs="Arial"/>
          <w:sz w:val="24"/>
        </w:rPr>
        <w:t xml:space="preserve">Hodnota projektu: </w:t>
      </w:r>
      <w:r w:rsidRPr="00D4064D">
        <w:rPr>
          <w:rFonts w:asciiTheme="minorHAnsi" w:eastAsia="Times New Roman" w:hAnsiTheme="minorHAnsi" w:cs="Arial"/>
          <w:b w:val="0"/>
          <w:sz w:val="24"/>
        </w:rPr>
        <w:t>249 489147 €</w:t>
      </w:r>
    </w:p>
    <w:p w:rsidR="00294A79" w:rsidRPr="00D4064D" w:rsidRDefault="00294A79" w:rsidP="00294A79">
      <w:pPr>
        <w:jc w:val="both"/>
        <w:rPr>
          <w:rFonts w:asciiTheme="minorHAnsi" w:eastAsia="Times New Roman" w:hAnsiTheme="minorHAnsi" w:cs="Arial"/>
          <w:sz w:val="24"/>
        </w:rPr>
      </w:pPr>
      <w:r w:rsidRPr="00D4064D">
        <w:rPr>
          <w:rFonts w:asciiTheme="minorHAnsi" w:eastAsia="Times New Roman" w:hAnsiTheme="minorHAnsi" w:cs="Arial"/>
          <w:sz w:val="24"/>
        </w:rPr>
        <w:t>Požadovaná dotácia z </w:t>
      </w:r>
      <w:proofErr w:type="spellStart"/>
      <w:r w:rsidRPr="00D4064D">
        <w:rPr>
          <w:rFonts w:asciiTheme="minorHAnsi" w:eastAsia="Times New Roman" w:hAnsiTheme="minorHAnsi" w:cs="Arial"/>
          <w:sz w:val="24"/>
        </w:rPr>
        <w:t>Envirofondu</w:t>
      </w:r>
      <w:proofErr w:type="spellEnd"/>
      <w:r w:rsidRPr="00D4064D">
        <w:rPr>
          <w:rFonts w:asciiTheme="minorHAnsi" w:eastAsia="Times New Roman" w:hAnsiTheme="minorHAnsi" w:cs="Arial"/>
          <w:sz w:val="24"/>
        </w:rPr>
        <w:t xml:space="preserve">: </w:t>
      </w:r>
      <w:r w:rsidRPr="00D4064D">
        <w:rPr>
          <w:rFonts w:asciiTheme="minorHAnsi" w:eastAsia="Times New Roman" w:hAnsiTheme="minorHAnsi" w:cs="Arial"/>
          <w:b w:val="0"/>
          <w:sz w:val="24"/>
        </w:rPr>
        <w:t>200 000 € (maximálna možná suma)</w:t>
      </w:r>
    </w:p>
    <w:p w:rsidR="00294A79" w:rsidRPr="00D4064D" w:rsidRDefault="00294A79" w:rsidP="00294A79">
      <w:pPr>
        <w:jc w:val="both"/>
        <w:rPr>
          <w:rFonts w:asciiTheme="minorHAnsi" w:hAnsiTheme="minorHAnsi" w:cs="Arial"/>
          <w:sz w:val="24"/>
        </w:rPr>
      </w:pPr>
    </w:p>
    <w:p w:rsidR="00294A79" w:rsidRDefault="00294A79" w:rsidP="00294A79">
      <w:pPr>
        <w:pStyle w:val="Default"/>
        <w:spacing w:after="22"/>
        <w:jc w:val="both"/>
        <w:rPr>
          <w:rFonts w:asciiTheme="minorHAnsi" w:hAnsiTheme="minorHAnsi" w:cs="Arial"/>
          <w:b/>
          <w:color w:val="auto"/>
        </w:rPr>
      </w:pPr>
      <w:r w:rsidRPr="00D4064D">
        <w:rPr>
          <w:rFonts w:asciiTheme="minorHAnsi" w:hAnsiTheme="minorHAnsi" w:cs="Arial"/>
          <w:b/>
          <w:color w:val="auto"/>
        </w:rPr>
        <w:t xml:space="preserve">Projekt: </w:t>
      </w:r>
      <w:r w:rsidR="00575410" w:rsidRPr="00575410">
        <w:rPr>
          <w:rFonts w:asciiTheme="minorHAnsi" w:hAnsiTheme="minorHAnsi" w:cs="Verdana-Bold"/>
          <w:bCs/>
          <w:u w:val="single"/>
        </w:rPr>
        <w:t>Solárna príprava teplej vody na futbalovom štadióne vo Vrútkach</w:t>
      </w:r>
      <w:r w:rsidR="00575410" w:rsidRPr="00D4064D">
        <w:rPr>
          <w:rFonts w:asciiTheme="minorHAnsi" w:hAnsiTheme="minorHAnsi" w:cs="Arial"/>
          <w:b/>
          <w:color w:val="auto"/>
        </w:rPr>
        <w:t xml:space="preserve"> </w:t>
      </w:r>
    </w:p>
    <w:p w:rsidR="00575410" w:rsidRPr="00D4064D" w:rsidRDefault="00575410" w:rsidP="00575410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Termín predloženia žiadosti: </w:t>
      </w:r>
      <w:r w:rsidRPr="00D4064D">
        <w:rPr>
          <w:rFonts w:asciiTheme="minorHAnsi" w:hAnsiTheme="minorHAnsi" w:cs="Arial"/>
          <w:b w:val="0"/>
          <w:sz w:val="24"/>
        </w:rPr>
        <w:t>1</w:t>
      </w:r>
      <w:r>
        <w:rPr>
          <w:rFonts w:asciiTheme="minorHAnsi" w:hAnsiTheme="minorHAnsi" w:cs="Arial"/>
          <w:b w:val="0"/>
          <w:sz w:val="24"/>
        </w:rPr>
        <w:t>5</w:t>
      </w:r>
      <w:r w:rsidRPr="00D4064D">
        <w:rPr>
          <w:rFonts w:asciiTheme="minorHAnsi" w:hAnsiTheme="minorHAnsi" w:cs="Arial"/>
          <w:b w:val="0"/>
          <w:sz w:val="24"/>
        </w:rPr>
        <w:t>.</w:t>
      </w:r>
      <w:r>
        <w:rPr>
          <w:rFonts w:asciiTheme="minorHAnsi" w:hAnsiTheme="minorHAnsi" w:cs="Arial"/>
          <w:b w:val="0"/>
          <w:sz w:val="24"/>
        </w:rPr>
        <w:t>09</w:t>
      </w:r>
      <w:r w:rsidRPr="00D4064D">
        <w:rPr>
          <w:rFonts w:asciiTheme="minorHAnsi" w:hAnsiTheme="minorHAnsi" w:cs="Arial"/>
          <w:b w:val="0"/>
          <w:sz w:val="24"/>
        </w:rPr>
        <w:t>.2019</w:t>
      </w:r>
    </w:p>
    <w:p w:rsidR="00575410" w:rsidRPr="00D4064D" w:rsidRDefault="00575410" w:rsidP="00575410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Stav žiadosti: </w:t>
      </w:r>
      <w:r w:rsidRPr="00D4064D">
        <w:rPr>
          <w:rFonts w:asciiTheme="minorHAnsi" w:hAnsiTheme="minorHAnsi" w:cs="Arial"/>
          <w:b w:val="0"/>
          <w:sz w:val="24"/>
        </w:rPr>
        <w:t>projekt predložený na hodnotenie</w:t>
      </w:r>
    </w:p>
    <w:p w:rsidR="00575410" w:rsidRDefault="00575410" w:rsidP="00575410">
      <w:pPr>
        <w:jc w:val="both"/>
        <w:rPr>
          <w:rFonts w:asciiTheme="minorHAnsi" w:eastAsia="Times New Roman" w:hAnsiTheme="minorHAnsi" w:cs="Arial"/>
          <w:sz w:val="24"/>
        </w:rPr>
      </w:pPr>
      <w:r w:rsidRPr="00D4064D">
        <w:rPr>
          <w:rFonts w:asciiTheme="minorHAnsi" w:eastAsia="Times New Roman" w:hAnsiTheme="minorHAnsi" w:cs="Arial"/>
          <w:sz w:val="24"/>
        </w:rPr>
        <w:t>Predmet podpory:</w:t>
      </w:r>
    </w:p>
    <w:p w:rsidR="00575410" w:rsidRDefault="00575410" w:rsidP="0057541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 w:val="0"/>
          <w:bCs w:val="0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Zámerom projektu je finančná podpora výstavby solárnych panelov na ohrev teplej vody, zlepšenie futbalovej infraštruktúry vo futbalových kluboch so zameraním na futbalovú infraštruktúru, ktorú využívajú pre svoju tréningovú prípravu a zápasovú prax mládežnícke družstvá. Ide o solárnu zostavu </w:t>
      </w:r>
      <w:r w:rsidR="00A22DD5"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14 ks solárnych panelov a objeme zásobníka </w:t>
      </w:r>
      <w:r>
        <w:rPr>
          <w:rFonts w:ascii="Calibri" w:eastAsia="Times New Roman" w:hAnsi="Calibri" w:cs="Calibri"/>
          <w:b w:val="0"/>
          <w:bCs w:val="0"/>
          <w:sz w:val="22"/>
          <w:szCs w:val="22"/>
        </w:rPr>
        <w:t>2 x 800 l, ktorá by ušetrila nemalé finančné prostriedky potrebné na ohrev teplej úžitkovej vody, ktorá sa v súčasnosti ohrieva elektrickou energiou.</w:t>
      </w:r>
    </w:p>
    <w:p w:rsidR="00A22DD5" w:rsidRPr="00A22DD5" w:rsidRDefault="00A22DD5" w:rsidP="00A22DD5">
      <w:pPr>
        <w:jc w:val="both"/>
        <w:rPr>
          <w:rFonts w:asciiTheme="minorHAnsi" w:eastAsia="Times New Roman" w:hAnsiTheme="minorHAnsi" w:cs="Arial"/>
          <w:sz w:val="24"/>
        </w:rPr>
      </w:pPr>
      <w:r w:rsidRPr="00A22DD5">
        <w:rPr>
          <w:rFonts w:asciiTheme="minorHAnsi" w:eastAsia="Times New Roman" w:hAnsiTheme="minorHAnsi" w:cs="Arial"/>
          <w:sz w:val="24"/>
        </w:rPr>
        <w:t xml:space="preserve">Hodnota projektu: </w:t>
      </w:r>
      <w:r w:rsidRPr="00A22DD5">
        <w:rPr>
          <w:rFonts w:asciiTheme="minorHAnsi" w:eastAsia="Times New Roman" w:hAnsiTheme="minorHAnsi" w:cs="Arial-BoldMT"/>
          <w:b w:val="0"/>
          <w:sz w:val="24"/>
        </w:rPr>
        <w:t>18</w:t>
      </w:r>
      <w:r>
        <w:rPr>
          <w:rFonts w:asciiTheme="minorHAnsi" w:eastAsia="Times New Roman" w:hAnsiTheme="minorHAnsi" w:cs="Arial-BoldMT"/>
          <w:b w:val="0"/>
          <w:sz w:val="24"/>
        </w:rPr>
        <w:t xml:space="preserve"> </w:t>
      </w:r>
      <w:r w:rsidRPr="00A22DD5">
        <w:rPr>
          <w:rFonts w:asciiTheme="minorHAnsi" w:eastAsia="Times New Roman" w:hAnsiTheme="minorHAnsi" w:cs="Arial-BoldMT"/>
          <w:b w:val="0"/>
          <w:sz w:val="24"/>
        </w:rPr>
        <w:t>762,36</w:t>
      </w:r>
      <w:r w:rsidRPr="00A22DD5">
        <w:rPr>
          <w:rFonts w:asciiTheme="minorHAnsi" w:eastAsia="Times New Roman" w:hAnsiTheme="minorHAnsi" w:cs="Arial"/>
          <w:b w:val="0"/>
          <w:sz w:val="24"/>
        </w:rPr>
        <w:t xml:space="preserve"> €,</w:t>
      </w:r>
      <w:r>
        <w:rPr>
          <w:rFonts w:asciiTheme="minorHAnsi" w:eastAsia="Times New Roman" w:hAnsiTheme="minorHAnsi" w:cs="Arial"/>
          <w:b w:val="0"/>
          <w:sz w:val="24"/>
        </w:rPr>
        <w:t xml:space="preserve">  </w:t>
      </w:r>
      <w:r w:rsidRPr="00A22DD5">
        <w:rPr>
          <w:rFonts w:asciiTheme="minorHAnsi" w:eastAsia="Times New Roman" w:hAnsiTheme="minorHAnsi" w:cs="Arial"/>
          <w:b w:val="0"/>
          <w:sz w:val="24"/>
        </w:rPr>
        <w:t xml:space="preserve"> p</w:t>
      </w:r>
      <w:r w:rsidRPr="00A22DD5">
        <w:rPr>
          <w:rFonts w:asciiTheme="minorHAnsi" w:eastAsia="Times New Roman" w:hAnsiTheme="minorHAnsi" w:cs="Calibri-Bold"/>
          <w:b w:val="0"/>
          <w:sz w:val="24"/>
        </w:rPr>
        <w:t xml:space="preserve">ovinné </w:t>
      </w:r>
      <w:r>
        <w:rPr>
          <w:rFonts w:asciiTheme="minorHAnsi" w:eastAsia="Times New Roman" w:hAnsiTheme="minorHAnsi" w:cs="Calibri-Bold"/>
          <w:b w:val="0"/>
          <w:sz w:val="24"/>
        </w:rPr>
        <w:t xml:space="preserve">  </w:t>
      </w:r>
      <w:r w:rsidRPr="00A22DD5">
        <w:rPr>
          <w:rFonts w:asciiTheme="minorHAnsi" w:eastAsia="Times New Roman" w:hAnsiTheme="minorHAnsi" w:cs="Calibri-Bold"/>
          <w:b w:val="0"/>
          <w:sz w:val="24"/>
        </w:rPr>
        <w:t>spolufinancovanie</w:t>
      </w:r>
      <w:r>
        <w:rPr>
          <w:rFonts w:asciiTheme="minorHAnsi" w:eastAsia="Times New Roman" w:hAnsiTheme="minorHAnsi" w:cs="Calibri-Bold"/>
          <w:b w:val="0"/>
          <w:sz w:val="24"/>
        </w:rPr>
        <w:t xml:space="preserve">  </w:t>
      </w:r>
      <w:r w:rsidRPr="00A22DD5">
        <w:rPr>
          <w:rFonts w:asciiTheme="minorHAnsi" w:eastAsia="Times New Roman" w:hAnsiTheme="minorHAnsi" w:cs="Calibri-Bold"/>
          <w:b w:val="0"/>
          <w:sz w:val="24"/>
        </w:rPr>
        <w:t xml:space="preserve"> zo </w:t>
      </w:r>
      <w:r>
        <w:rPr>
          <w:rFonts w:asciiTheme="minorHAnsi" w:eastAsia="Times New Roman" w:hAnsiTheme="minorHAnsi" w:cs="Calibri-Bold"/>
          <w:b w:val="0"/>
          <w:sz w:val="24"/>
        </w:rPr>
        <w:t xml:space="preserve"> </w:t>
      </w:r>
      <w:r w:rsidRPr="00A22DD5">
        <w:rPr>
          <w:rFonts w:asciiTheme="minorHAnsi" w:eastAsia="Times New Roman" w:hAnsiTheme="minorHAnsi" w:cs="Calibri-Bold"/>
          <w:b w:val="0"/>
          <w:sz w:val="24"/>
        </w:rPr>
        <w:t xml:space="preserve">strany </w:t>
      </w:r>
      <w:r>
        <w:rPr>
          <w:rFonts w:asciiTheme="minorHAnsi" w:eastAsia="Times New Roman" w:hAnsiTheme="minorHAnsi" w:cs="Calibri-Bold"/>
          <w:b w:val="0"/>
          <w:sz w:val="24"/>
        </w:rPr>
        <w:t xml:space="preserve">  </w:t>
      </w:r>
      <w:r w:rsidRPr="00A22DD5">
        <w:rPr>
          <w:rFonts w:asciiTheme="minorHAnsi" w:eastAsia="Times New Roman" w:hAnsiTheme="minorHAnsi" w:cs="Calibri-Bold"/>
          <w:b w:val="0"/>
          <w:sz w:val="24"/>
        </w:rPr>
        <w:t xml:space="preserve">partnera </w:t>
      </w:r>
      <w:r>
        <w:rPr>
          <w:rFonts w:asciiTheme="minorHAnsi" w:eastAsia="Times New Roman" w:hAnsiTheme="minorHAnsi" w:cs="Calibri-Bold"/>
          <w:b w:val="0"/>
          <w:sz w:val="24"/>
        </w:rPr>
        <w:t xml:space="preserve"> </w:t>
      </w:r>
      <w:r w:rsidRPr="00A22DD5">
        <w:rPr>
          <w:rFonts w:asciiTheme="minorHAnsi" w:eastAsia="Times New Roman" w:hAnsiTheme="minorHAnsi" w:cs="Calibri-Bold"/>
          <w:b w:val="0"/>
          <w:sz w:val="24"/>
        </w:rPr>
        <w:t>je</w:t>
      </w:r>
      <w:r>
        <w:rPr>
          <w:rFonts w:asciiTheme="minorHAnsi" w:eastAsia="Times New Roman" w:hAnsiTheme="minorHAnsi" w:cs="Calibri-Bold"/>
          <w:b w:val="0"/>
          <w:sz w:val="24"/>
        </w:rPr>
        <w:t xml:space="preserve"> </w:t>
      </w:r>
      <w:r w:rsidRPr="00A22DD5">
        <w:rPr>
          <w:rFonts w:asciiTheme="minorHAnsi" w:eastAsia="Times New Roman" w:hAnsiTheme="minorHAnsi" w:cs="Calibri"/>
          <w:b w:val="0"/>
          <w:bCs w:val="0"/>
          <w:sz w:val="24"/>
        </w:rPr>
        <w:t xml:space="preserve"> </w:t>
      </w:r>
      <w:r w:rsidRPr="00A22DD5">
        <w:rPr>
          <w:rFonts w:asciiTheme="minorHAnsi" w:eastAsia="Times New Roman" w:hAnsiTheme="minorHAnsi" w:cs="Calibri-Bold"/>
          <w:b w:val="0"/>
          <w:sz w:val="24"/>
        </w:rPr>
        <w:t>25</w:t>
      </w:r>
      <w:r>
        <w:rPr>
          <w:rFonts w:asciiTheme="minorHAnsi" w:eastAsia="Times New Roman" w:hAnsiTheme="minorHAnsi" w:cs="Calibri-Bold"/>
          <w:b w:val="0"/>
          <w:sz w:val="24"/>
        </w:rPr>
        <w:t xml:space="preserve"> </w:t>
      </w:r>
      <w:r w:rsidRPr="00A22DD5">
        <w:rPr>
          <w:rFonts w:asciiTheme="minorHAnsi" w:eastAsia="Times New Roman" w:hAnsiTheme="minorHAnsi" w:cs="Calibri-Bold"/>
          <w:b w:val="0"/>
          <w:sz w:val="24"/>
        </w:rPr>
        <w:t>% z celkovej sumy projektu</w:t>
      </w:r>
    </w:p>
    <w:p w:rsidR="004B7292" w:rsidRPr="00D4064D" w:rsidRDefault="004B7292" w:rsidP="004B7292">
      <w:pPr>
        <w:jc w:val="both"/>
        <w:rPr>
          <w:rFonts w:asciiTheme="minorHAnsi" w:hAnsiTheme="minorHAnsi" w:cs="Arial"/>
          <w:b w:val="0"/>
          <w:sz w:val="24"/>
          <w:u w:val="single"/>
        </w:rPr>
      </w:pPr>
    </w:p>
    <w:p w:rsidR="004B7292" w:rsidRPr="00D4064D" w:rsidRDefault="004B7292" w:rsidP="004B7292">
      <w:pPr>
        <w:pStyle w:val="Odsekzoznamu"/>
        <w:ind w:left="360"/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c) Pripravované</w:t>
      </w:r>
      <w:r w:rsidRPr="00D4064D">
        <w:rPr>
          <w:rFonts w:asciiTheme="minorHAnsi" w:hAnsiTheme="minorHAnsi" w:cs="Arial"/>
          <w:b/>
          <w:i/>
          <w:sz w:val="24"/>
          <w:szCs w:val="24"/>
        </w:rPr>
        <w:t xml:space="preserve"> žiadosti</w:t>
      </w:r>
    </w:p>
    <w:p w:rsidR="00C033BC" w:rsidRPr="00C033BC" w:rsidRDefault="00C033BC" w:rsidP="00C033BC">
      <w:pPr>
        <w:jc w:val="both"/>
        <w:rPr>
          <w:rFonts w:asciiTheme="minorHAnsi" w:hAnsiTheme="minorHAnsi" w:cs="Arial"/>
          <w:b w:val="0"/>
          <w:sz w:val="24"/>
        </w:rPr>
      </w:pPr>
      <w:r w:rsidRPr="00C033BC">
        <w:rPr>
          <w:rFonts w:asciiTheme="minorHAnsi" w:hAnsiTheme="minorHAnsi" w:cs="Arial"/>
          <w:sz w:val="24"/>
        </w:rPr>
        <w:t xml:space="preserve">Projekt: </w:t>
      </w:r>
      <w:r w:rsidRPr="00C033BC">
        <w:rPr>
          <w:rFonts w:asciiTheme="minorHAnsi" w:hAnsiTheme="minorHAnsi" w:cs="Arial"/>
          <w:b w:val="0"/>
          <w:sz w:val="24"/>
          <w:u w:val="single"/>
        </w:rPr>
        <w:t>Nákup multifunkčného komunálneho vozidla pre Mesto Vrútky</w:t>
      </w:r>
    </w:p>
    <w:p w:rsidR="00C033BC" w:rsidRPr="00D4064D" w:rsidRDefault="00C033BC" w:rsidP="00C033BC">
      <w:pPr>
        <w:jc w:val="both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Termín predloženia žiadosti: </w:t>
      </w:r>
      <w:r w:rsidRPr="00D4064D">
        <w:rPr>
          <w:rFonts w:asciiTheme="minorHAnsi" w:hAnsiTheme="minorHAnsi" w:cs="Arial"/>
          <w:b w:val="0"/>
          <w:sz w:val="24"/>
        </w:rPr>
        <w:t>31.10.2019</w:t>
      </w:r>
    </w:p>
    <w:p w:rsidR="00C033BC" w:rsidRPr="00D4064D" w:rsidRDefault="00C033BC" w:rsidP="00C033BC">
      <w:pPr>
        <w:jc w:val="both"/>
        <w:rPr>
          <w:rFonts w:asciiTheme="minorHAnsi" w:eastAsia="Times New Roman" w:hAnsiTheme="minorHAnsi" w:cs="Arial"/>
          <w:b w:val="0"/>
          <w:sz w:val="24"/>
        </w:rPr>
      </w:pPr>
      <w:r w:rsidRPr="00D4064D">
        <w:rPr>
          <w:rFonts w:asciiTheme="minorHAnsi" w:eastAsia="Times New Roman" w:hAnsiTheme="minorHAnsi" w:cs="Arial"/>
          <w:b w:val="0"/>
          <w:sz w:val="24"/>
        </w:rPr>
        <w:t>Maximálna miera podpory formou dotácie je 95 % z oprávnených nákladov projektu pri dodržaní podmienky minimálneho 5% spolufinancovania zo strany žiadateľa z oprávnených nákladov projektu</w:t>
      </w:r>
    </w:p>
    <w:p w:rsidR="00C033BC" w:rsidRDefault="00C033BC" w:rsidP="00C033BC">
      <w:pPr>
        <w:jc w:val="both"/>
        <w:rPr>
          <w:rFonts w:asciiTheme="minorHAnsi" w:eastAsia="Times New Roman" w:hAnsiTheme="minorHAnsi" w:cs="Arial"/>
          <w:sz w:val="24"/>
        </w:rPr>
      </w:pPr>
      <w:r w:rsidRPr="00D4064D">
        <w:rPr>
          <w:rFonts w:asciiTheme="minorHAnsi" w:eastAsia="Times New Roman" w:hAnsiTheme="minorHAnsi" w:cs="Arial"/>
          <w:sz w:val="24"/>
        </w:rPr>
        <w:t>Predmet podpory:</w:t>
      </w:r>
    </w:p>
    <w:p w:rsidR="00C033BC" w:rsidRPr="002D3346" w:rsidRDefault="00C033BC" w:rsidP="002D3346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24"/>
        </w:rPr>
      </w:pPr>
      <w:r w:rsidRPr="002D3346">
        <w:rPr>
          <w:rFonts w:asciiTheme="minorHAnsi" w:hAnsiTheme="minorHAnsi" w:cs="Arial"/>
          <w:b w:val="0"/>
          <w:sz w:val="24"/>
        </w:rPr>
        <w:t xml:space="preserve">Nákup komunálneho </w:t>
      </w:r>
      <w:proofErr w:type="spellStart"/>
      <w:r w:rsidRPr="002D3346">
        <w:rPr>
          <w:rFonts w:asciiTheme="minorHAnsi" w:hAnsiTheme="minorHAnsi" w:cs="Arial"/>
          <w:b w:val="0"/>
          <w:sz w:val="24"/>
        </w:rPr>
        <w:t>zametacieho</w:t>
      </w:r>
      <w:proofErr w:type="spellEnd"/>
      <w:r w:rsidRPr="002D3346">
        <w:rPr>
          <w:rFonts w:asciiTheme="minorHAnsi" w:hAnsiTheme="minorHAnsi" w:cs="Arial"/>
          <w:b w:val="0"/>
          <w:sz w:val="24"/>
        </w:rPr>
        <w:t xml:space="preserve"> vozidla s kropením a odsávaním. </w:t>
      </w:r>
      <w:r w:rsidR="002D3346" w:rsidRPr="002D3346">
        <w:rPr>
          <w:rFonts w:asciiTheme="minorHAnsi" w:hAnsiTheme="minorHAnsi" w:cs="Arial"/>
          <w:b w:val="0"/>
          <w:sz w:val="24"/>
        </w:rPr>
        <w:t>Ide o p</w:t>
      </w:r>
      <w:r w:rsidR="002D3346" w:rsidRPr="002D3346">
        <w:rPr>
          <w:rFonts w:asciiTheme="minorHAnsi" w:eastAsia="Times New Roman" w:hAnsiTheme="minorHAnsi" w:cs="Calibri"/>
          <w:b w:val="0"/>
          <w:sz w:val="24"/>
        </w:rPr>
        <w:t xml:space="preserve">odporu projektov zameraných na zlepšenie kvality ovzdušia prostredníctvom adaptačných opatrení, najmä v oblasti riadenia kvality ovzdušia. </w:t>
      </w:r>
      <w:r w:rsidRPr="002D3346">
        <w:rPr>
          <w:rFonts w:asciiTheme="minorHAnsi" w:hAnsiTheme="minorHAnsi" w:cs="Arial"/>
          <w:b w:val="0"/>
          <w:sz w:val="24"/>
        </w:rPr>
        <w:t>K</w:t>
      </w:r>
      <w:r w:rsidRPr="002D3346">
        <w:rPr>
          <w:rFonts w:asciiTheme="minorHAnsi" w:hAnsiTheme="minorHAnsi"/>
          <w:b w:val="0"/>
          <w:sz w:val="24"/>
        </w:rPr>
        <w:t>omunálne vozidlo by sme plánovali využívať na činnosti nehospodárskeho charakteru vo verejnom záujme, pre výkon samosprávy na čistenie/umývanie verejne prístupných plôch (napr. verejných komunikácií, chodníkov, parkovacích plôch atď.)</w:t>
      </w:r>
    </w:p>
    <w:p w:rsidR="002D3346" w:rsidRDefault="002D3346" w:rsidP="002D3346">
      <w:pPr>
        <w:pStyle w:val="Default"/>
        <w:jc w:val="both"/>
        <w:rPr>
          <w:rFonts w:asciiTheme="minorHAnsi" w:eastAsia="Times New Roman" w:hAnsiTheme="minorHAnsi" w:cs="Arial"/>
          <w:lang w:eastAsia="sk-SK"/>
        </w:rPr>
      </w:pPr>
      <w:r w:rsidRPr="00D4064D">
        <w:rPr>
          <w:rFonts w:asciiTheme="minorHAnsi" w:eastAsia="Times New Roman" w:hAnsiTheme="minorHAnsi" w:cs="Arial"/>
          <w:b/>
          <w:lang w:eastAsia="sk-SK"/>
        </w:rPr>
        <w:t>Celkové rozpočtované náklady projektu:</w:t>
      </w:r>
      <w:r w:rsidRPr="00D4064D">
        <w:rPr>
          <w:rFonts w:asciiTheme="minorHAnsi" w:eastAsia="Times New Roman" w:hAnsiTheme="minorHAnsi" w:cs="Arial"/>
          <w:lang w:eastAsia="sk-SK"/>
        </w:rPr>
        <w:t xml:space="preserve"> max. 200 000 € </w:t>
      </w:r>
    </w:p>
    <w:p w:rsidR="004B7292" w:rsidRPr="00D4064D" w:rsidRDefault="004B7292" w:rsidP="002D3346">
      <w:pPr>
        <w:pStyle w:val="Default"/>
        <w:jc w:val="both"/>
        <w:rPr>
          <w:rFonts w:asciiTheme="minorHAnsi" w:eastAsia="Times New Roman" w:hAnsiTheme="minorHAnsi" w:cs="Arial"/>
          <w:lang w:eastAsia="sk-SK"/>
        </w:rPr>
      </w:pPr>
    </w:p>
    <w:p w:rsidR="004B7292" w:rsidRDefault="004B7292" w:rsidP="004B7292">
      <w:pPr>
        <w:pStyle w:val="Default"/>
        <w:spacing w:after="22"/>
        <w:ind w:left="360"/>
        <w:jc w:val="both"/>
        <w:rPr>
          <w:rFonts w:asciiTheme="minorHAnsi" w:hAnsiTheme="minorHAnsi" w:cs="Arial"/>
          <w:b/>
          <w:i/>
          <w:color w:val="auto"/>
        </w:rPr>
      </w:pPr>
    </w:p>
    <w:p w:rsidR="00616711" w:rsidRDefault="00616711" w:rsidP="004B7292">
      <w:pPr>
        <w:pStyle w:val="Default"/>
        <w:spacing w:after="22"/>
        <w:ind w:left="360"/>
        <w:jc w:val="both"/>
        <w:rPr>
          <w:rFonts w:asciiTheme="minorHAnsi" w:hAnsiTheme="minorHAnsi" w:cs="Arial"/>
          <w:b/>
          <w:i/>
          <w:color w:val="auto"/>
        </w:rPr>
      </w:pPr>
    </w:p>
    <w:p w:rsidR="004B7292" w:rsidRDefault="004B7292" w:rsidP="004B7292">
      <w:pPr>
        <w:pStyle w:val="Default"/>
        <w:spacing w:after="22"/>
        <w:ind w:left="360"/>
        <w:jc w:val="both"/>
        <w:rPr>
          <w:rFonts w:asciiTheme="minorHAnsi" w:hAnsiTheme="minorHAnsi" w:cs="Arial"/>
          <w:b/>
          <w:i/>
          <w:color w:val="auto"/>
        </w:rPr>
      </w:pPr>
    </w:p>
    <w:p w:rsidR="00294A79" w:rsidRPr="00D4064D" w:rsidRDefault="004B7292" w:rsidP="004B7292">
      <w:pPr>
        <w:pStyle w:val="Default"/>
        <w:spacing w:after="22"/>
        <w:ind w:left="360"/>
        <w:jc w:val="both"/>
        <w:rPr>
          <w:rFonts w:asciiTheme="minorHAnsi" w:hAnsiTheme="minorHAnsi" w:cs="Arial"/>
          <w:b/>
          <w:i/>
          <w:color w:val="auto"/>
        </w:rPr>
      </w:pPr>
      <w:r>
        <w:rPr>
          <w:rFonts w:asciiTheme="minorHAnsi" w:hAnsiTheme="minorHAnsi" w:cs="Arial"/>
          <w:b/>
          <w:i/>
          <w:color w:val="auto"/>
        </w:rPr>
        <w:t xml:space="preserve">d) </w:t>
      </w:r>
      <w:r w:rsidR="00294A79" w:rsidRPr="00D4064D">
        <w:rPr>
          <w:rFonts w:asciiTheme="minorHAnsi" w:hAnsiTheme="minorHAnsi" w:cs="Arial"/>
          <w:b/>
          <w:i/>
          <w:color w:val="auto"/>
        </w:rPr>
        <w:t>neschválené žiadosti</w:t>
      </w:r>
    </w:p>
    <w:p w:rsidR="00294A79" w:rsidRPr="00D4064D" w:rsidRDefault="00294A79" w:rsidP="00294A79">
      <w:pPr>
        <w:pStyle w:val="Default"/>
        <w:spacing w:after="22"/>
        <w:jc w:val="both"/>
        <w:rPr>
          <w:rFonts w:asciiTheme="minorHAnsi" w:hAnsiTheme="minorHAnsi" w:cs="Arial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94A79" w:rsidRPr="00D4064D" w:rsidTr="00294A79">
        <w:tc>
          <w:tcPr>
            <w:tcW w:w="3070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Názov projektu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Poskytovateľ</w:t>
            </w:r>
          </w:p>
        </w:tc>
        <w:tc>
          <w:tcPr>
            <w:tcW w:w="3071" w:type="dxa"/>
          </w:tcPr>
          <w:p w:rsidR="00294A79" w:rsidRPr="00D4064D" w:rsidRDefault="00294A79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Hodnota projektu</w:t>
            </w:r>
          </w:p>
        </w:tc>
      </w:tr>
      <w:tr w:rsidR="00294A79" w:rsidRPr="00D4064D" w:rsidTr="00294A79">
        <w:tc>
          <w:tcPr>
            <w:tcW w:w="3070" w:type="dxa"/>
          </w:tcPr>
          <w:p w:rsidR="00294A79" w:rsidRPr="00D4064D" w:rsidRDefault="00616711" w:rsidP="00616711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Rozšírenie k</w:t>
            </w:r>
            <w:r w:rsidR="00294A79" w:rsidRPr="00D4064D">
              <w:rPr>
                <w:rFonts w:asciiTheme="minorHAnsi" w:hAnsiTheme="minorHAnsi" w:cs="Arial"/>
                <w:sz w:val="24"/>
              </w:rPr>
              <w:t>amerov</w:t>
            </w:r>
            <w:r>
              <w:rPr>
                <w:rFonts w:asciiTheme="minorHAnsi" w:hAnsiTheme="minorHAnsi" w:cs="Arial"/>
                <w:sz w:val="24"/>
              </w:rPr>
              <w:t>ého</w:t>
            </w:r>
            <w:r w:rsidR="00294A79" w:rsidRPr="00D4064D">
              <w:rPr>
                <w:rFonts w:asciiTheme="minorHAnsi" w:hAnsiTheme="minorHAnsi" w:cs="Arial"/>
                <w:sz w:val="24"/>
              </w:rPr>
              <w:t xml:space="preserve"> systém</w:t>
            </w:r>
            <w:r>
              <w:rPr>
                <w:rFonts w:asciiTheme="minorHAnsi" w:hAnsiTheme="minorHAnsi" w:cs="Arial"/>
                <w:sz w:val="24"/>
              </w:rPr>
              <w:t>u</w:t>
            </w:r>
            <w:r w:rsidR="00803593" w:rsidRPr="00D4064D">
              <w:rPr>
                <w:rFonts w:asciiTheme="minorHAnsi" w:hAnsiTheme="minorHAnsi" w:cs="Arial"/>
                <w:sz w:val="24"/>
              </w:rPr>
              <w:t xml:space="preserve"> v meste Vrútky</w:t>
            </w:r>
          </w:p>
        </w:tc>
        <w:tc>
          <w:tcPr>
            <w:tcW w:w="3071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Ministerstvo vnútra</w:t>
            </w:r>
            <w:r w:rsidR="00616711">
              <w:rPr>
                <w:rFonts w:asciiTheme="minorHAnsi" w:hAnsiTheme="minorHAnsi" w:cs="Arial"/>
                <w:b w:val="0"/>
                <w:sz w:val="24"/>
              </w:rPr>
              <w:t xml:space="preserve"> SR</w:t>
            </w:r>
          </w:p>
        </w:tc>
        <w:tc>
          <w:tcPr>
            <w:tcW w:w="3071" w:type="dxa"/>
          </w:tcPr>
          <w:p w:rsidR="00294A79" w:rsidRPr="00D4064D" w:rsidRDefault="00803593" w:rsidP="00803593">
            <w:pPr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bCs w:val="0"/>
                <w:sz w:val="24"/>
              </w:rPr>
              <w:t>13 646,40</w:t>
            </w:r>
            <w:r w:rsidRPr="00D4064D">
              <w:rPr>
                <w:rFonts w:asciiTheme="minorHAnsi" w:hAnsiTheme="minorHAnsi" w:cs="Arial"/>
                <w:b w:val="0"/>
                <w:sz w:val="24"/>
              </w:rPr>
              <w:t xml:space="preserve"> €</w:t>
            </w:r>
          </w:p>
        </w:tc>
      </w:tr>
      <w:tr w:rsidR="00294A79" w:rsidRPr="00D4064D" w:rsidTr="00294A79">
        <w:tc>
          <w:tcPr>
            <w:tcW w:w="3070" w:type="dxa"/>
          </w:tcPr>
          <w:p w:rsidR="00294A79" w:rsidRPr="00D4064D" w:rsidRDefault="00803593" w:rsidP="00803593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Bezpečné p</w:t>
            </w:r>
            <w:r w:rsidR="00294A79" w:rsidRPr="00D4064D">
              <w:rPr>
                <w:rFonts w:asciiTheme="minorHAnsi" w:hAnsiTheme="minorHAnsi" w:cs="Arial"/>
                <w:sz w:val="24"/>
              </w:rPr>
              <w:t>r</w:t>
            </w:r>
            <w:r w:rsidRPr="00D4064D">
              <w:rPr>
                <w:rFonts w:asciiTheme="minorHAnsi" w:hAnsiTheme="minorHAnsi" w:cs="Arial"/>
                <w:sz w:val="24"/>
              </w:rPr>
              <w:t>i</w:t>
            </w:r>
            <w:r w:rsidR="00294A79" w:rsidRPr="00D4064D">
              <w:rPr>
                <w:rFonts w:asciiTheme="minorHAnsi" w:hAnsiTheme="minorHAnsi" w:cs="Arial"/>
                <w:sz w:val="24"/>
              </w:rPr>
              <w:t>echody pre chodcov</w:t>
            </w:r>
            <w:r w:rsidRPr="00D4064D">
              <w:rPr>
                <w:rFonts w:asciiTheme="minorHAnsi" w:hAnsiTheme="minorHAnsi" w:cs="Arial"/>
                <w:sz w:val="24"/>
              </w:rPr>
              <w:t xml:space="preserve"> vo Vrútkach</w:t>
            </w:r>
          </w:p>
        </w:tc>
        <w:tc>
          <w:tcPr>
            <w:tcW w:w="3071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Ministerstvo vnútra</w:t>
            </w:r>
            <w:r w:rsidR="00616711">
              <w:rPr>
                <w:rFonts w:asciiTheme="minorHAnsi" w:hAnsiTheme="minorHAnsi" w:cs="Arial"/>
                <w:b w:val="0"/>
                <w:sz w:val="24"/>
              </w:rPr>
              <w:t xml:space="preserve"> SR</w:t>
            </w:r>
          </w:p>
        </w:tc>
        <w:tc>
          <w:tcPr>
            <w:tcW w:w="3071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24 000,00 €</w:t>
            </w:r>
          </w:p>
        </w:tc>
      </w:tr>
      <w:tr w:rsidR="00294A79" w:rsidRPr="00D4064D" w:rsidTr="00294A79">
        <w:tc>
          <w:tcPr>
            <w:tcW w:w="3070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sz w:val="24"/>
              </w:rPr>
            </w:pPr>
            <w:r w:rsidRPr="00D4064D">
              <w:rPr>
                <w:rFonts w:asciiTheme="minorHAnsi" w:hAnsiTheme="minorHAnsi" w:cs="Arial"/>
                <w:sz w:val="24"/>
              </w:rPr>
              <w:t>Modernizácia systému filtrácie a úpravy vody na mestskom kúpalisku vo Vrútkach</w:t>
            </w:r>
          </w:p>
        </w:tc>
        <w:tc>
          <w:tcPr>
            <w:tcW w:w="3071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Slovenský olympijský a športový výbor</w:t>
            </w:r>
          </w:p>
        </w:tc>
        <w:tc>
          <w:tcPr>
            <w:tcW w:w="3071" w:type="dxa"/>
          </w:tcPr>
          <w:p w:rsidR="00294A79" w:rsidRPr="00D4064D" w:rsidRDefault="00803593" w:rsidP="00294A7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Arial"/>
                <w:b w:val="0"/>
                <w:sz w:val="24"/>
              </w:rPr>
            </w:pPr>
            <w:r w:rsidRPr="00D4064D">
              <w:rPr>
                <w:rFonts w:asciiTheme="minorHAnsi" w:hAnsiTheme="minorHAnsi" w:cs="Arial"/>
                <w:b w:val="0"/>
                <w:sz w:val="24"/>
              </w:rPr>
              <w:t>38 402,82 €</w:t>
            </w:r>
          </w:p>
        </w:tc>
      </w:tr>
    </w:tbl>
    <w:p w:rsidR="00294A79" w:rsidRPr="00D4064D" w:rsidRDefault="00294A79" w:rsidP="00294A79">
      <w:pPr>
        <w:pStyle w:val="Default"/>
        <w:spacing w:after="22"/>
        <w:jc w:val="both"/>
        <w:rPr>
          <w:rFonts w:asciiTheme="minorHAnsi" w:hAnsiTheme="minorHAnsi" w:cs="Arial"/>
          <w:b/>
          <w:i/>
          <w:color w:val="auto"/>
        </w:rPr>
      </w:pPr>
    </w:p>
    <w:p w:rsidR="00294A79" w:rsidRPr="00D4064D" w:rsidRDefault="00294A79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Pr="00D4064D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Pr="00D4064D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D44F4" w:rsidRPr="00D4064D" w:rsidRDefault="00CD44F4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Pr="00D4064D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163AC9" w:rsidRPr="00D4064D" w:rsidRDefault="00163AC9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D4064D">
        <w:rPr>
          <w:rFonts w:asciiTheme="minorHAnsi" w:hAnsiTheme="minorHAnsi" w:cs="Arial"/>
          <w:sz w:val="28"/>
          <w:szCs w:val="28"/>
          <w:u w:val="single"/>
        </w:rPr>
        <w:lastRenderedPageBreak/>
        <w:t>Návrh na uznesenie:</w:t>
      </w:r>
    </w:p>
    <w:p w:rsidR="00163AC9" w:rsidRPr="00D4064D" w:rsidRDefault="00163AC9" w:rsidP="00163AC9">
      <w:pPr>
        <w:tabs>
          <w:tab w:val="left" w:pos="975"/>
        </w:tabs>
        <w:rPr>
          <w:rFonts w:asciiTheme="minorHAnsi" w:hAnsiTheme="minorHAnsi" w:cs="Arial"/>
          <w:sz w:val="24"/>
        </w:rPr>
      </w:pPr>
    </w:p>
    <w:p w:rsidR="00695E4B" w:rsidRPr="00D4064D" w:rsidRDefault="00695E4B" w:rsidP="00695E4B">
      <w:pPr>
        <w:spacing w:line="276" w:lineRule="auto"/>
        <w:rPr>
          <w:rFonts w:asciiTheme="minorHAnsi" w:hAnsiTheme="minorHAnsi" w:cs="Arial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Mestská rada vo Vrútkach      </w:t>
      </w:r>
    </w:p>
    <w:p w:rsidR="00695E4B" w:rsidRPr="00D4064D" w:rsidRDefault="00695E4B" w:rsidP="00695E4B">
      <w:pPr>
        <w:spacing w:line="276" w:lineRule="auto"/>
        <w:rPr>
          <w:rFonts w:asciiTheme="minorHAnsi" w:hAnsiTheme="minorHAnsi" w:cs="Arial"/>
          <w:sz w:val="24"/>
        </w:rPr>
      </w:pPr>
    </w:p>
    <w:p w:rsidR="00695E4B" w:rsidRPr="00D4064D" w:rsidRDefault="00695E4B" w:rsidP="00695E4B">
      <w:pPr>
        <w:spacing w:line="276" w:lineRule="auto"/>
        <w:rPr>
          <w:rFonts w:asciiTheme="minorHAnsi" w:hAnsiTheme="minorHAnsi"/>
          <w:sz w:val="24"/>
        </w:rPr>
      </w:pPr>
      <w:r w:rsidRPr="00D4064D">
        <w:rPr>
          <w:rFonts w:asciiTheme="minorHAnsi" w:hAnsiTheme="minorHAnsi"/>
          <w:sz w:val="24"/>
        </w:rPr>
        <w:t xml:space="preserve">odporúča </w:t>
      </w:r>
      <w:proofErr w:type="spellStart"/>
      <w:r w:rsidRPr="00D4064D">
        <w:rPr>
          <w:rFonts w:asciiTheme="minorHAnsi" w:hAnsiTheme="minorHAnsi"/>
          <w:sz w:val="24"/>
        </w:rPr>
        <w:t>MsZ</w:t>
      </w:r>
      <w:proofErr w:type="spellEnd"/>
      <w:r w:rsidRPr="00D4064D">
        <w:rPr>
          <w:rFonts w:asciiTheme="minorHAnsi" w:hAnsiTheme="minorHAnsi"/>
          <w:sz w:val="24"/>
        </w:rPr>
        <w:t xml:space="preserve"> </w:t>
      </w:r>
      <w:r w:rsidR="00D4064D" w:rsidRPr="00D4064D">
        <w:rPr>
          <w:rFonts w:asciiTheme="minorHAnsi" w:hAnsiTheme="minorHAnsi"/>
          <w:sz w:val="24"/>
        </w:rPr>
        <w:t>zobrať na vedomie</w:t>
      </w:r>
      <w:r w:rsidRPr="00D4064D">
        <w:rPr>
          <w:rFonts w:asciiTheme="minorHAnsi" w:hAnsiTheme="minorHAnsi"/>
          <w:sz w:val="24"/>
        </w:rPr>
        <w:t>:</w:t>
      </w:r>
    </w:p>
    <w:p w:rsidR="00695E4B" w:rsidRPr="00D4064D" w:rsidRDefault="00695E4B" w:rsidP="00695E4B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                             </w:t>
      </w:r>
    </w:p>
    <w:p w:rsidR="00D4064D" w:rsidRPr="00294A79" w:rsidRDefault="00D4064D" w:rsidP="00D4064D">
      <w:pPr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i/>
          <w:sz w:val="24"/>
        </w:rPr>
        <w:t>Informatívnu správu o súčasnom stave p</w:t>
      </w:r>
      <w:r w:rsidRPr="00294A79">
        <w:rPr>
          <w:rFonts w:asciiTheme="minorHAnsi" w:hAnsiTheme="minorHAnsi" w:cs="Arial"/>
          <w:i/>
          <w:sz w:val="24"/>
        </w:rPr>
        <w:t>redložen</w:t>
      </w:r>
      <w:r>
        <w:rPr>
          <w:rFonts w:asciiTheme="minorHAnsi" w:hAnsiTheme="minorHAnsi" w:cs="Arial"/>
          <w:i/>
          <w:sz w:val="24"/>
        </w:rPr>
        <w:t>ých</w:t>
      </w:r>
      <w:r w:rsidRPr="00294A79">
        <w:rPr>
          <w:rFonts w:asciiTheme="minorHAnsi" w:hAnsiTheme="minorHAnsi" w:cs="Arial"/>
          <w:i/>
          <w:sz w:val="24"/>
        </w:rPr>
        <w:t xml:space="preserve"> žiadost</w:t>
      </w:r>
      <w:r>
        <w:rPr>
          <w:rFonts w:asciiTheme="minorHAnsi" w:hAnsiTheme="minorHAnsi" w:cs="Arial"/>
          <w:i/>
          <w:sz w:val="24"/>
        </w:rPr>
        <w:t>í</w:t>
      </w:r>
      <w:r w:rsidRPr="00294A79">
        <w:rPr>
          <w:rFonts w:asciiTheme="minorHAnsi" w:hAnsiTheme="minorHAnsi" w:cs="Arial"/>
          <w:i/>
          <w:sz w:val="24"/>
        </w:rPr>
        <w:t xml:space="preserve"> o dotáci</w:t>
      </w:r>
      <w:r>
        <w:rPr>
          <w:rFonts w:asciiTheme="minorHAnsi" w:hAnsiTheme="minorHAnsi" w:cs="Arial"/>
          <w:i/>
          <w:sz w:val="24"/>
        </w:rPr>
        <w:t>e</w:t>
      </w:r>
      <w:r w:rsidRPr="00294A79">
        <w:rPr>
          <w:rFonts w:asciiTheme="minorHAnsi" w:hAnsiTheme="minorHAnsi" w:cs="Arial"/>
          <w:i/>
          <w:sz w:val="24"/>
        </w:rPr>
        <w:t xml:space="preserve"> alebo o nenávratný finančný príspevok</w:t>
      </w:r>
    </w:p>
    <w:p w:rsidR="005D7714" w:rsidRDefault="005D7714" w:rsidP="008745A0">
      <w:pPr>
        <w:jc w:val="both"/>
        <w:rPr>
          <w:rFonts w:asciiTheme="minorHAnsi" w:hAnsiTheme="minorHAnsi"/>
          <w:sz w:val="24"/>
        </w:rPr>
      </w:pPr>
    </w:p>
    <w:p w:rsidR="0012123E" w:rsidRDefault="0012123E" w:rsidP="008745A0">
      <w:pPr>
        <w:jc w:val="both"/>
        <w:rPr>
          <w:rFonts w:asciiTheme="minorHAnsi" w:hAnsiTheme="minorHAnsi"/>
          <w:sz w:val="24"/>
        </w:rPr>
      </w:pPr>
    </w:p>
    <w:p w:rsidR="0012123E" w:rsidRDefault="0012123E" w:rsidP="008745A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Odporúča </w:t>
      </w:r>
      <w:proofErr w:type="spellStart"/>
      <w:r>
        <w:rPr>
          <w:rFonts w:asciiTheme="minorHAnsi" w:hAnsiTheme="minorHAnsi"/>
          <w:sz w:val="24"/>
        </w:rPr>
        <w:t>MsZ</w:t>
      </w:r>
      <w:proofErr w:type="spellEnd"/>
      <w:r>
        <w:rPr>
          <w:rFonts w:asciiTheme="minorHAnsi" w:hAnsiTheme="minorHAnsi"/>
          <w:sz w:val="24"/>
        </w:rPr>
        <w:t xml:space="preserve"> súhlasiť:</w:t>
      </w:r>
    </w:p>
    <w:p w:rsidR="0012123E" w:rsidRPr="0012123E" w:rsidRDefault="0012123E" w:rsidP="008745A0">
      <w:pPr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s</w:t>
      </w:r>
      <w:r w:rsidRPr="0012123E">
        <w:rPr>
          <w:rFonts w:asciiTheme="minorHAnsi" w:hAnsiTheme="minorHAnsi"/>
          <w:i/>
          <w:sz w:val="24"/>
        </w:rPr>
        <w:t xml:space="preserve">o zámerom prekrytia ľadovej </w:t>
      </w:r>
      <w:r>
        <w:rPr>
          <w:rFonts w:asciiTheme="minorHAnsi" w:hAnsiTheme="minorHAnsi"/>
          <w:i/>
          <w:sz w:val="24"/>
        </w:rPr>
        <w:t xml:space="preserve">plochy </w:t>
      </w:r>
      <w:r w:rsidRPr="0012123E">
        <w:rPr>
          <w:rFonts w:asciiTheme="minorHAnsi" w:hAnsiTheme="minorHAnsi"/>
          <w:i/>
          <w:sz w:val="24"/>
        </w:rPr>
        <w:t>dodanej v rámci výzvy SZĽH „Podpora rozvoja športu“ v období do dvoch rokov od jej inštalácie</w:t>
      </w:r>
    </w:p>
    <w:p w:rsidR="00695E4B" w:rsidRPr="00D4064D" w:rsidRDefault="00695E4B" w:rsidP="00695E4B">
      <w:pPr>
        <w:spacing w:line="276" w:lineRule="auto"/>
        <w:rPr>
          <w:rFonts w:asciiTheme="minorHAnsi" w:hAnsiTheme="minorHAnsi"/>
          <w:b w:val="0"/>
          <w:sz w:val="24"/>
        </w:rPr>
      </w:pPr>
    </w:p>
    <w:p w:rsidR="00163AC9" w:rsidRPr="00D4064D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Mestské zastupiteľstvo vo Vrútkach                                   </w:t>
      </w:r>
    </w:p>
    <w:p w:rsidR="00695E4B" w:rsidRPr="00D4064D" w:rsidRDefault="00695E4B" w:rsidP="000539F4">
      <w:pPr>
        <w:spacing w:line="276" w:lineRule="auto"/>
        <w:ind w:left="1146" w:hanging="1146"/>
        <w:rPr>
          <w:rFonts w:asciiTheme="minorHAnsi" w:hAnsiTheme="minorHAnsi"/>
          <w:b w:val="0"/>
          <w:sz w:val="24"/>
        </w:rPr>
      </w:pPr>
    </w:p>
    <w:p w:rsidR="000539F4" w:rsidRPr="00D4064D" w:rsidRDefault="00D4064D" w:rsidP="000539F4">
      <w:pPr>
        <w:spacing w:line="276" w:lineRule="auto"/>
        <w:ind w:left="1146" w:hanging="1146"/>
        <w:rPr>
          <w:rFonts w:asciiTheme="minorHAnsi" w:hAnsiTheme="minorHAnsi"/>
          <w:sz w:val="24"/>
        </w:rPr>
      </w:pPr>
      <w:r w:rsidRPr="00D4064D">
        <w:rPr>
          <w:rFonts w:asciiTheme="minorHAnsi" w:hAnsiTheme="minorHAnsi"/>
          <w:sz w:val="24"/>
        </w:rPr>
        <w:t>berie na vedomie</w:t>
      </w:r>
      <w:r w:rsidR="000539F4" w:rsidRPr="00D4064D">
        <w:rPr>
          <w:rFonts w:asciiTheme="minorHAnsi" w:hAnsiTheme="minorHAnsi"/>
          <w:sz w:val="24"/>
        </w:rPr>
        <w:t>:</w:t>
      </w:r>
    </w:p>
    <w:p w:rsidR="00695E4B" w:rsidRPr="00D4064D" w:rsidRDefault="00695E4B" w:rsidP="00695E4B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D4064D">
        <w:rPr>
          <w:rFonts w:asciiTheme="minorHAnsi" w:hAnsiTheme="minorHAnsi" w:cs="Arial"/>
          <w:sz w:val="24"/>
        </w:rPr>
        <w:t xml:space="preserve">  </w:t>
      </w:r>
    </w:p>
    <w:p w:rsidR="00D4064D" w:rsidRPr="00294A79" w:rsidRDefault="00D4064D" w:rsidP="00D4064D">
      <w:pPr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i/>
          <w:sz w:val="24"/>
        </w:rPr>
        <w:t>Informatívnu správu o súčasnom stave p</w:t>
      </w:r>
      <w:r w:rsidRPr="00294A79">
        <w:rPr>
          <w:rFonts w:asciiTheme="minorHAnsi" w:hAnsiTheme="minorHAnsi" w:cs="Arial"/>
          <w:i/>
          <w:sz w:val="24"/>
        </w:rPr>
        <w:t>redložen</w:t>
      </w:r>
      <w:r>
        <w:rPr>
          <w:rFonts w:asciiTheme="minorHAnsi" w:hAnsiTheme="minorHAnsi" w:cs="Arial"/>
          <w:i/>
          <w:sz w:val="24"/>
        </w:rPr>
        <w:t>ých</w:t>
      </w:r>
      <w:r w:rsidRPr="00294A79">
        <w:rPr>
          <w:rFonts w:asciiTheme="minorHAnsi" w:hAnsiTheme="minorHAnsi" w:cs="Arial"/>
          <w:i/>
          <w:sz w:val="24"/>
        </w:rPr>
        <w:t xml:space="preserve"> žiadost</w:t>
      </w:r>
      <w:r>
        <w:rPr>
          <w:rFonts w:asciiTheme="minorHAnsi" w:hAnsiTheme="minorHAnsi" w:cs="Arial"/>
          <w:i/>
          <w:sz w:val="24"/>
        </w:rPr>
        <w:t>í</w:t>
      </w:r>
      <w:r w:rsidRPr="00294A79">
        <w:rPr>
          <w:rFonts w:asciiTheme="minorHAnsi" w:hAnsiTheme="minorHAnsi" w:cs="Arial"/>
          <w:i/>
          <w:sz w:val="24"/>
        </w:rPr>
        <w:t xml:space="preserve"> o dotáci</w:t>
      </w:r>
      <w:r>
        <w:rPr>
          <w:rFonts w:asciiTheme="minorHAnsi" w:hAnsiTheme="minorHAnsi" w:cs="Arial"/>
          <w:i/>
          <w:sz w:val="24"/>
        </w:rPr>
        <w:t>e</w:t>
      </w:r>
      <w:r w:rsidRPr="00294A79">
        <w:rPr>
          <w:rFonts w:asciiTheme="minorHAnsi" w:hAnsiTheme="minorHAnsi" w:cs="Arial"/>
          <w:i/>
          <w:sz w:val="24"/>
        </w:rPr>
        <w:t xml:space="preserve"> alebo o nenávratný finančný príspevok</w:t>
      </w:r>
    </w:p>
    <w:p w:rsidR="00695E4B" w:rsidRDefault="00695E4B" w:rsidP="00695E4B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2123E" w:rsidRDefault="0012123E" w:rsidP="0012123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súhlasí:</w:t>
      </w:r>
    </w:p>
    <w:p w:rsidR="0012123E" w:rsidRPr="0012123E" w:rsidRDefault="0012123E" w:rsidP="0012123E">
      <w:pPr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s</w:t>
      </w:r>
      <w:r w:rsidRPr="0012123E">
        <w:rPr>
          <w:rFonts w:asciiTheme="minorHAnsi" w:hAnsiTheme="minorHAnsi"/>
          <w:i/>
          <w:sz w:val="24"/>
        </w:rPr>
        <w:t xml:space="preserve">o zámerom prekrytia ľadovej </w:t>
      </w:r>
      <w:r>
        <w:rPr>
          <w:rFonts w:asciiTheme="minorHAnsi" w:hAnsiTheme="minorHAnsi"/>
          <w:i/>
          <w:sz w:val="24"/>
        </w:rPr>
        <w:t xml:space="preserve">plochy </w:t>
      </w:r>
      <w:r w:rsidRPr="0012123E">
        <w:rPr>
          <w:rFonts w:asciiTheme="minorHAnsi" w:hAnsiTheme="minorHAnsi"/>
          <w:i/>
          <w:sz w:val="24"/>
        </w:rPr>
        <w:t>dodanej v rámci výzvy SZĽH „Podpora rozvoja športu“ v období do dvoch rokov od jej inštalácie</w:t>
      </w:r>
    </w:p>
    <w:p w:rsidR="0012123E" w:rsidRPr="00D4064D" w:rsidRDefault="0012123E" w:rsidP="00695E4B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2C3C95" w:rsidRPr="00D4064D" w:rsidRDefault="002C3C95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163AC9" w:rsidRPr="00D4064D" w:rsidRDefault="00163AC9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Vo Vrútkach, dňa </w:t>
      </w:r>
      <w:r w:rsidR="00D4064D">
        <w:rPr>
          <w:rFonts w:asciiTheme="minorHAnsi" w:hAnsiTheme="minorHAnsi" w:cs="Arial"/>
          <w:b w:val="0"/>
          <w:color w:val="000000" w:themeColor="text1"/>
          <w:sz w:val="24"/>
        </w:rPr>
        <w:t>21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D4064D">
        <w:rPr>
          <w:rFonts w:asciiTheme="minorHAnsi" w:hAnsiTheme="minorHAnsi" w:cs="Arial"/>
          <w:b w:val="0"/>
          <w:color w:val="000000" w:themeColor="text1"/>
          <w:sz w:val="24"/>
        </w:rPr>
        <w:t>10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>.201</w:t>
      </w:r>
      <w:r w:rsidR="00470F64" w:rsidRPr="00D4064D">
        <w:rPr>
          <w:rFonts w:asciiTheme="minorHAnsi" w:hAnsiTheme="minorHAnsi" w:cs="Arial"/>
          <w:b w:val="0"/>
          <w:color w:val="000000" w:themeColor="text1"/>
          <w:sz w:val="24"/>
        </w:rPr>
        <w:t>9</w:t>
      </w:r>
    </w:p>
    <w:p w:rsidR="00163AC9" w:rsidRPr="00D4064D" w:rsidRDefault="00163AC9" w:rsidP="00163AC9">
      <w:pPr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Pr="00D4064D" w:rsidRDefault="00163AC9" w:rsidP="00163AC9">
      <w:pPr>
        <w:pStyle w:val="Nadpis1"/>
        <w:ind w:left="1416" w:hanging="1410"/>
        <w:jc w:val="both"/>
        <w:rPr>
          <w:rFonts w:asciiTheme="minorHAnsi" w:hAnsiTheme="minorHAnsi" w:cs="Arial"/>
          <w:b w:val="0"/>
          <w:color w:val="000000" w:themeColor="text1"/>
        </w:rPr>
      </w:pPr>
      <w:r w:rsidRPr="00D4064D">
        <w:rPr>
          <w:rFonts w:asciiTheme="minorHAnsi" w:hAnsiTheme="minorHAnsi" w:cs="Arial"/>
          <w:b w:val="0"/>
          <w:color w:val="000000" w:themeColor="text1"/>
        </w:rPr>
        <w:t>Spracoval:</w:t>
      </w:r>
      <w:r w:rsidRPr="00D4064D">
        <w:rPr>
          <w:rFonts w:asciiTheme="minorHAnsi" w:hAnsiTheme="minorHAnsi" w:cs="Arial"/>
          <w:b w:val="0"/>
          <w:color w:val="000000" w:themeColor="text1"/>
        </w:rPr>
        <w:tab/>
        <w:t>Mgr. Juraj Gorilák, referát športu, cestovného ruchu a</w:t>
      </w:r>
      <w:r w:rsidR="0078769C" w:rsidRPr="00D4064D">
        <w:rPr>
          <w:rFonts w:asciiTheme="minorHAnsi" w:hAnsiTheme="minorHAnsi" w:cs="Arial"/>
          <w:b w:val="0"/>
          <w:color w:val="000000" w:themeColor="text1"/>
        </w:rPr>
        <w:t> </w:t>
      </w:r>
      <w:r w:rsidRPr="00D4064D">
        <w:rPr>
          <w:rFonts w:asciiTheme="minorHAnsi" w:hAnsiTheme="minorHAnsi" w:cs="Arial"/>
          <w:b w:val="0"/>
          <w:color w:val="000000" w:themeColor="text1"/>
        </w:rPr>
        <w:t>projektov</w:t>
      </w:r>
      <w:r w:rsidR="0078769C" w:rsidRPr="00D4064D">
        <w:rPr>
          <w:rFonts w:asciiTheme="minorHAnsi" w:hAnsiTheme="minorHAnsi" w:cs="Arial"/>
          <w:b w:val="0"/>
          <w:color w:val="000000" w:themeColor="text1"/>
        </w:rPr>
        <w:t xml:space="preserve"> </w:t>
      </w:r>
    </w:p>
    <w:p w:rsidR="006273BA" w:rsidRPr="00D4064D" w:rsidRDefault="006273BA" w:rsidP="006273BA">
      <w:pPr>
        <w:rPr>
          <w:rFonts w:asciiTheme="minorHAnsi" w:hAnsiTheme="minorHAnsi"/>
        </w:rPr>
      </w:pPr>
    </w:p>
    <w:p w:rsidR="00163AC9" w:rsidRPr="00D4064D" w:rsidRDefault="00470F64" w:rsidP="00163AC9">
      <w:pPr>
        <w:ind w:firstLine="12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Predkladá: 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="001E4F90"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Mgr. </w:t>
      </w:r>
      <w:r w:rsidR="006754C9"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Branislav </w:t>
      </w:r>
      <w:proofErr w:type="spellStart"/>
      <w:r w:rsidR="006754C9" w:rsidRPr="00D4064D">
        <w:rPr>
          <w:rFonts w:asciiTheme="minorHAnsi" w:hAnsiTheme="minorHAnsi" w:cs="Arial"/>
          <w:b w:val="0"/>
          <w:color w:val="000000" w:themeColor="text1"/>
          <w:sz w:val="24"/>
        </w:rPr>
        <w:t>Zacharides</w:t>
      </w:r>
      <w:proofErr w:type="spellEnd"/>
      <w:r w:rsidR="006754C9" w:rsidRPr="00D4064D">
        <w:rPr>
          <w:rFonts w:asciiTheme="minorHAnsi" w:hAnsiTheme="minorHAnsi" w:cs="Arial"/>
          <w:b w:val="0"/>
          <w:color w:val="000000" w:themeColor="text1"/>
          <w:sz w:val="24"/>
        </w:rPr>
        <w:t>, primátor mesta</w:t>
      </w:r>
    </w:p>
    <w:p w:rsidR="009E2CAE" w:rsidRPr="00D4064D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9E2CAE" w:rsidRPr="00D4064D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Pr="00D4064D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Pr="00D4064D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5F0106" w:rsidRPr="00D4064D" w:rsidRDefault="005F0106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7F7087" w:rsidRPr="00D4064D" w:rsidRDefault="007F7087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D4064D" w:rsidRPr="00D4064D" w:rsidRDefault="00D4064D" w:rsidP="00D4064D">
      <w:pPr>
        <w:tabs>
          <w:tab w:val="left" w:pos="1080"/>
        </w:tabs>
        <w:rPr>
          <w:rFonts w:asciiTheme="minorHAnsi" w:hAnsiTheme="minorHAnsi" w:cs="Arial"/>
          <w:b w:val="0"/>
          <w:color w:val="000000" w:themeColor="text1"/>
          <w:sz w:val="24"/>
        </w:rPr>
      </w:pP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.................................................. </w:t>
      </w:r>
      <w:r>
        <w:rPr>
          <w:rFonts w:asciiTheme="minorHAnsi" w:hAnsiTheme="minorHAnsi" w:cs="Arial"/>
          <w:b w:val="0"/>
          <w:color w:val="000000" w:themeColor="text1"/>
          <w:sz w:val="24"/>
        </w:rPr>
        <w:tab/>
      </w:r>
      <w:r>
        <w:rPr>
          <w:rFonts w:asciiTheme="minorHAnsi" w:hAnsiTheme="minorHAnsi" w:cs="Arial"/>
          <w:b w:val="0"/>
          <w:color w:val="000000" w:themeColor="text1"/>
          <w:sz w:val="24"/>
        </w:rPr>
        <w:tab/>
      </w:r>
      <w:r>
        <w:rPr>
          <w:rFonts w:asciiTheme="minorHAnsi" w:hAnsiTheme="minorHAnsi" w:cs="Arial"/>
          <w:b w:val="0"/>
          <w:color w:val="000000" w:themeColor="text1"/>
          <w:sz w:val="24"/>
        </w:rPr>
        <w:tab/>
        <w:t xml:space="preserve">  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>..................................................</w:t>
      </w:r>
    </w:p>
    <w:p w:rsidR="00163AC9" w:rsidRPr="00D4064D" w:rsidRDefault="00D4064D" w:rsidP="00D4064D">
      <w:pPr>
        <w:tabs>
          <w:tab w:val="left" w:pos="1080"/>
        </w:tabs>
        <w:rPr>
          <w:rFonts w:asciiTheme="minorHAnsi" w:hAnsiTheme="minorHAnsi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 xml:space="preserve">         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podpis </w:t>
      </w:r>
      <w:r w:rsidR="009D1DA8">
        <w:rPr>
          <w:rFonts w:asciiTheme="minorHAnsi" w:hAnsiTheme="minorHAnsi" w:cs="Arial"/>
          <w:b w:val="0"/>
          <w:color w:val="000000" w:themeColor="text1"/>
          <w:sz w:val="24"/>
        </w:rPr>
        <w:t>spracova</w:t>
      </w:r>
      <w:r w:rsidRPr="00D4064D">
        <w:rPr>
          <w:rFonts w:asciiTheme="minorHAnsi" w:hAnsiTheme="minorHAnsi" w:cs="Arial"/>
          <w:b w:val="0"/>
          <w:color w:val="000000" w:themeColor="text1"/>
          <w:sz w:val="24"/>
        </w:rPr>
        <w:t>teľa</w:t>
      </w:r>
      <w:r w:rsidR="00163AC9"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                                                         podpis </w:t>
      </w:r>
      <w:r w:rsidR="00695E4B" w:rsidRPr="00D4064D">
        <w:rPr>
          <w:rFonts w:asciiTheme="minorHAnsi" w:hAnsiTheme="minorHAnsi" w:cs="Arial"/>
          <w:b w:val="0"/>
          <w:color w:val="000000" w:themeColor="text1"/>
          <w:sz w:val="24"/>
        </w:rPr>
        <w:t>predklad</w:t>
      </w:r>
      <w:r w:rsidR="002C3C95" w:rsidRPr="00D4064D">
        <w:rPr>
          <w:rFonts w:asciiTheme="minorHAnsi" w:hAnsiTheme="minorHAnsi" w:cs="Arial"/>
          <w:b w:val="0"/>
          <w:color w:val="000000" w:themeColor="text1"/>
          <w:sz w:val="24"/>
        </w:rPr>
        <w:t>a</w:t>
      </w:r>
      <w:r w:rsidR="00163AC9" w:rsidRPr="00D4064D">
        <w:rPr>
          <w:rFonts w:asciiTheme="minorHAnsi" w:hAnsiTheme="minorHAnsi" w:cs="Arial"/>
          <w:b w:val="0"/>
          <w:color w:val="000000" w:themeColor="text1"/>
          <w:sz w:val="24"/>
        </w:rPr>
        <w:t xml:space="preserve">teľa </w:t>
      </w:r>
    </w:p>
    <w:sectPr w:rsidR="00163AC9" w:rsidRPr="00D4064D" w:rsidSect="006C1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36" w:rsidRDefault="00794936" w:rsidP="0096641D">
      <w:r>
        <w:separator/>
      </w:r>
    </w:p>
  </w:endnote>
  <w:endnote w:type="continuationSeparator" w:id="0">
    <w:p w:rsidR="00794936" w:rsidRDefault="00794936" w:rsidP="009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1D" w:rsidRPr="003D298E" w:rsidRDefault="002921E3">
    <w:pPr>
      <w:pStyle w:val="Pta"/>
      <w:jc w:val="right"/>
      <w:rPr>
        <w:sz w:val="24"/>
      </w:rPr>
    </w:pPr>
    <w:r w:rsidRPr="003D298E">
      <w:rPr>
        <w:sz w:val="24"/>
      </w:rPr>
      <w:fldChar w:fldCharType="begin"/>
    </w:r>
    <w:r w:rsidR="00492885" w:rsidRPr="003D298E">
      <w:rPr>
        <w:sz w:val="24"/>
      </w:rPr>
      <w:instrText xml:space="preserve"> PAGE   \* MERGEFORMAT </w:instrText>
    </w:r>
    <w:r w:rsidRPr="003D298E">
      <w:rPr>
        <w:sz w:val="24"/>
      </w:rPr>
      <w:fldChar w:fldCharType="separate"/>
    </w:r>
    <w:r w:rsidR="00691018">
      <w:rPr>
        <w:noProof/>
        <w:sz w:val="24"/>
      </w:rPr>
      <w:t>5</w:t>
    </w:r>
    <w:r w:rsidRPr="003D298E">
      <w:rPr>
        <w:sz w:val="24"/>
      </w:rPr>
      <w:fldChar w:fldCharType="end"/>
    </w:r>
  </w:p>
  <w:p w:rsidR="0096641D" w:rsidRDefault="009664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36" w:rsidRDefault="00794936" w:rsidP="0096641D">
      <w:r>
        <w:separator/>
      </w:r>
    </w:p>
  </w:footnote>
  <w:footnote w:type="continuationSeparator" w:id="0">
    <w:p w:rsidR="00794936" w:rsidRDefault="00794936" w:rsidP="009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F767D"/>
    <w:multiLevelType w:val="hybridMultilevel"/>
    <w:tmpl w:val="10F27D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22C9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7C88"/>
    <w:multiLevelType w:val="hybridMultilevel"/>
    <w:tmpl w:val="9FCCB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2772"/>
    <w:multiLevelType w:val="hybridMultilevel"/>
    <w:tmpl w:val="A57E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0E18"/>
    <w:multiLevelType w:val="hybridMultilevel"/>
    <w:tmpl w:val="10F27D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B3169C"/>
    <w:multiLevelType w:val="hybridMultilevel"/>
    <w:tmpl w:val="497C71E8"/>
    <w:lvl w:ilvl="0" w:tplc="F3AA5B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F86"/>
    <w:rsid w:val="00017EE6"/>
    <w:rsid w:val="00022DB3"/>
    <w:rsid w:val="00045815"/>
    <w:rsid w:val="000539F4"/>
    <w:rsid w:val="000A4FE4"/>
    <w:rsid w:val="000B4A4E"/>
    <w:rsid w:val="000E5EFA"/>
    <w:rsid w:val="0012123E"/>
    <w:rsid w:val="00154A44"/>
    <w:rsid w:val="00163AC9"/>
    <w:rsid w:val="001B1770"/>
    <w:rsid w:val="001C2832"/>
    <w:rsid w:val="001E27DD"/>
    <w:rsid w:val="001E4F90"/>
    <w:rsid w:val="001E6295"/>
    <w:rsid w:val="001F098E"/>
    <w:rsid w:val="00231CE6"/>
    <w:rsid w:val="00241A14"/>
    <w:rsid w:val="00267088"/>
    <w:rsid w:val="002921E3"/>
    <w:rsid w:val="00294A79"/>
    <w:rsid w:val="002A2BFA"/>
    <w:rsid w:val="002B53FB"/>
    <w:rsid w:val="002C3C95"/>
    <w:rsid w:val="002D0B79"/>
    <w:rsid w:val="002D3346"/>
    <w:rsid w:val="00347554"/>
    <w:rsid w:val="00350BE6"/>
    <w:rsid w:val="0038392C"/>
    <w:rsid w:val="0039130C"/>
    <w:rsid w:val="003D298E"/>
    <w:rsid w:val="003D60A2"/>
    <w:rsid w:val="003F0C33"/>
    <w:rsid w:val="003F2D53"/>
    <w:rsid w:val="00442B96"/>
    <w:rsid w:val="00455BF2"/>
    <w:rsid w:val="00467EF2"/>
    <w:rsid w:val="00470F64"/>
    <w:rsid w:val="00492885"/>
    <w:rsid w:val="004B7292"/>
    <w:rsid w:val="004E5432"/>
    <w:rsid w:val="004E5DA4"/>
    <w:rsid w:val="004F3529"/>
    <w:rsid w:val="00537DC2"/>
    <w:rsid w:val="00575410"/>
    <w:rsid w:val="005757BE"/>
    <w:rsid w:val="005B19A4"/>
    <w:rsid w:val="005B6183"/>
    <w:rsid w:val="005D2FB8"/>
    <w:rsid w:val="005D7714"/>
    <w:rsid w:val="005E2208"/>
    <w:rsid w:val="005E4694"/>
    <w:rsid w:val="005F0106"/>
    <w:rsid w:val="005F634E"/>
    <w:rsid w:val="006127BE"/>
    <w:rsid w:val="006161B8"/>
    <w:rsid w:val="00616711"/>
    <w:rsid w:val="006273BA"/>
    <w:rsid w:val="00637F86"/>
    <w:rsid w:val="006459BC"/>
    <w:rsid w:val="00660E79"/>
    <w:rsid w:val="006754C9"/>
    <w:rsid w:val="00683AB9"/>
    <w:rsid w:val="00691018"/>
    <w:rsid w:val="0069491F"/>
    <w:rsid w:val="00694B63"/>
    <w:rsid w:val="00694E7D"/>
    <w:rsid w:val="00695E4B"/>
    <w:rsid w:val="006B3DE7"/>
    <w:rsid w:val="006C1E5C"/>
    <w:rsid w:val="006D3A9F"/>
    <w:rsid w:val="006F694A"/>
    <w:rsid w:val="00722B6A"/>
    <w:rsid w:val="00733597"/>
    <w:rsid w:val="00742EB4"/>
    <w:rsid w:val="00753563"/>
    <w:rsid w:val="00764E97"/>
    <w:rsid w:val="00766BF4"/>
    <w:rsid w:val="00781326"/>
    <w:rsid w:val="0078769C"/>
    <w:rsid w:val="00794936"/>
    <w:rsid w:val="00794C8A"/>
    <w:rsid w:val="007A3937"/>
    <w:rsid w:val="007A4DEE"/>
    <w:rsid w:val="007B4DE0"/>
    <w:rsid w:val="007E471C"/>
    <w:rsid w:val="007E7C3F"/>
    <w:rsid w:val="007F7087"/>
    <w:rsid w:val="00803593"/>
    <w:rsid w:val="00843098"/>
    <w:rsid w:val="008745A0"/>
    <w:rsid w:val="00896211"/>
    <w:rsid w:val="008A0549"/>
    <w:rsid w:val="008B00DE"/>
    <w:rsid w:val="008B0E0B"/>
    <w:rsid w:val="008F1E3F"/>
    <w:rsid w:val="008F77B0"/>
    <w:rsid w:val="009323B4"/>
    <w:rsid w:val="00933D5F"/>
    <w:rsid w:val="009577C7"/>
    <w:rsid w:val="0096641D"/>
    <w:rsid w:val="00970469"/>
    <w:rsid w:val="009949E5"/>
    <w:rsid w:val="009D1DA8"/>
    <w:rsid w:val="009D2937"/>
    <w:rsid w:val="009E2CAE"/>
    <w:rsid w:val="00A16FAC"/>
    <w:rsid w:val="00A22B6B"/>
    <w:rsid w:val="00A22DD5"/>
    <w:rsid w:val="00A26B2B"/>
    <w:rsid w:val="00A8117A"/>
    <w:rsid w:val="00A90CBA"/>
    <w:rsid w:val="00AE235A"/>
    <w:rsid w:val="00AF6B1E"/>
    <w:rsid w:val="00AF6C38"/>
    <w:rsid w:val="00B72A7D"/>
    <w:rsid w:val="00B80DBD"/>
    <w:rsid w:val="00B87A80"/>
    <w:rsid w:val="00BB0CF6"/>
    <w:rsid w:val="00BD53CA"/>
    <w:rsid w:val="00BF61F6"/>
    <w:rsid w:val="00C033BC"/>
    <w:rsid w:val="00C3156F"/>
    <w:rsid w:val="00C4653A"/>
    <w:rsid w:val="00C51E9C"/>
    <w:rsid w:val="00C83955"/>
    <w:rsid w:val="00C91355"/>
    <w:rsid w:val="00C952B0"/>
    <w:rsid w:val="00CC1F98"/>
    <w:rsid w:val="00CD44F4"/>
    <w:rsid w:val="00CE7138"/>
    <w:rsid w:val="00CE7953"/>
    <w:rsid w:val="00D13723"/>
    <w:rsid w:val="00D3079F"/>
    <w:rsid w:val="00D4064D"/>
    <w:rsid w:val="00D45067"/>
    <w:rsid w:val="00D960FC"/>
    <w:rsid w:val="00DA021D"/>
    <w:rsid w:val="00DB67F3"/>
    <w:rsid w:val="00E25FC0"/>
    <w:rsid w:val="00EC5A1B"/>
    <w:rsid w:val="00ED078D"/>
    <w:rsid w:val="00ED581E"/>
    <w:rsid w:val="00EF380A"/>
    <w:rsid w:val="00F432F4"/>
    <w:rsid w:val="00F72EF5"/>
    <w:rsid w:val="00F7505E"/>
    <w:rsid w:val="00F80DC8"/>
    <w:rsid w:val="00F86C06"/>
    <w:rsid w:val="00F92498"/>
    <w:rsid w:val="00FC5511"/>
    <w:rsid w:val="00FD0E46"/>
    <w:rsid w:val="00FD67C3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37F86"/>
    <w:rPr>
      <w:rFonts w:eastAsia="Calibri"/>
      <w:b/>
      <w:bCs/>
      <w:sz w:val="32"/>
      <w:szCs w:val="24"/>
    </w:rPr>
  </w:style>
  <w:style w:type="paragraph" w:styleId="Nadpis1">
    <w:name w:val="heading 1"/>
    <w:basedOn w:val="Normlny"/>
    <w:next w:val="Normlny"/>
    <w:link w:val="Nadpis1Char"/>
    <w:qFormat/>
    <w:rsid w:val="00637F86"/>
    <w:pPr>
      <w:keepNext/>
      <w:ind w:left="360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37F86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semiHidden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st">
    <w:name w:val="st"/>
    <w:basedOn w:val="Predvolenpsmoodseku"/>
    <w:rsid w:val="00163AC9"/>
  </w:style>
  <w:style w:type="paragraph" w:styleId="Obyajntext">
    <w:name w:val="Plain Text"/>
    <w:basedOn w:val="Normlny"/>
    <w:link w:val="ObyajntextChar"/>
    <w:uiPriority w:val="99"/>
    <w:unhideWhenUsed/>
    <w:rsid w:val="005E2208"/>
    <w:rPr>
      <w:rFonts w:ascii="Consolas" w:hAnsi="Consolas"/>
      <w:b w:val="0"/>
      <w:bCs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2208"/>
    <w:rPr>
      <w:rFonts w:ascii="Consolas" w:eastAsia="Calibri" w:hAnsi="Consolas"/>
      <w:sz w:val="21"/>
      <w:szCs w:val="21"/>
      <w:lang w:eastAsia="en-US"/>
    </w:rPr>
  </w:style>
  <w:style w:type="paragraph" w:styleId="Hlavika">
    <w:name w:val="header"/>
    <w:basedOn w:val="Normlny"/>
    <w:link w:val="HlavikaChar"/>
    <w:rsid w:val="009664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6641D"/>
    <w:rPr>
      <w:rFonts w:eastAsia="Calibri"/>
      <w:b/>
      <w:bCs/>
      <w:sz w:val="32"/>
      <w:szCs w:val="24"/>
    </w:rPr>
  </w:style>
  <w:style w:type="paragraph" w:styleId="Pta">
    <w:name w:val="footer"/>
    <w:basedOn w:val="Normlny"/>
    <w:link w:val="Pta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1D"/>
    <w:rPr>
      <w:rFonts w:eastAsia="Calibri"/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C31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3156F"/>
    <w:rPr>
      <w:rFonts w:ascii="Tahoma" w:eastAsia="Calibri" w:hAnsi="Tahoma" w:cs="Tahoma"/>
      <w:b/>
      <w:bCs/>
      <w:sz w:val="16"/>
      <w:szCs w:val="16"/>
    </w:rPr>
  </w:style>
  <w:style w:type="character" w:customStyle="1" w:styleId="highlight">
    <w:name w:val="highlight"/>
    <w:basedOn w:val="Predvolenpsmoodseku"/>
    <w:rsid w:val="009D2937"/>
  </w:style>
  <w:style w:type="paragraph" w:styleId="Odsekzoznamu">
    <w:name w:val="List Paragraph"/>
    <w:basedOn w:val="Normlny"/>
    <w:uiPriority w:val="34"/>
    <w:qFormat/>
    <w:rsid w:val="009D2937"/>
    <w:pPr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Default">
    <w:name w:val="Default"/>
    <w:rsid w:val="00294A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294A79"/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294A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ect-total-budget">
    <w:name w:val="project-total-budget"/>
    <w:basedOn w:val="Predvolenpsmoodseku"/>
    <w:rsid w:val="00294A79"/>
  </w:style>
  <w:style w:type="paragraph" w:styleId="Textkomentra">
    <w:name w:val="annotation text"/>
    <w:basedOn w:val="Normlny"/>
    <w:link w:val="TextkomentraChar"/>
    <w:uiPriority w:val="99"/>
    <w:rsid w:val="00231CE6"/>
    <w:rPr>
      <w:rFonts w:eastAsia="Times New Roman"/>
      <w:b w:val="0"/>
      <w:bCs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7817</Characters>
  <Application>Microsoft Office Word</Application>
  <DocSecurity>4</DocSecurity>
  <Lines>65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 č</vt:lpstr>
    </vt:vector>
  </TitlesOfParts>
  <Company>HP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Mgr. Juraj Gorilák</dc:creator>
  <cp:lastModifiedBy>lkosutova</cp:lastModifiedBy>
  <cp:revision>2</cp:revision>
  <cp:lastPrinted>2019-10-24T12:11:00Z</cp:lastPrinted>
  <dcterms:created xsi:type="dcterms:W3CDTF">2019-10-28T14:27:00Z</dcterms:created>
  <dcterms:modified xsi:type="dcterms:W3CDTF">2019-10-28T14:27:00Z</dcterms:modified>
</cp:coreProperties>
</file>