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F16AF" w:rsidRDefault="00FF16AF" w:rsidP="00FF16AF">
      <w:pPr>
        <w:autoSpaceDE w:val="0"/>
        <w:autoSpaceDN w:val="0"/>
        <w:adjustRightInd w:val="0"/>
        <w:jc w:val="center"/>
        <w:rPr>
          <w:b/>
          <w:bCs/>
          <w:color w:val="0000FF"/>
          <w:sz w:val="52"/>
          <w:szCs w:val="52"/>
        </w:rPr>
      </w:pPr>
      <w:r>
        <w:rPr>
          <w:b/>
          <w:noProof/>
          <w:color w:val="0000FF"/>
          <w:sz w:val="52"/>
          <w:szCs w:val="52"/>
        </w:rPr>
        <w:drawing>
          <wp:inline distT="0" distB="0" distL="0" distR="0">
            <wp:extent cx="1630680" cy="189738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0680" cy="1897380"/>
                    </a:xfrm>
                    <a:prstGeom prst="rect">
                      <a:avLst/>
                    </a:prstGeom>
                    <a:noFill/>
                    <a:ln>
                      <a:noFill/>
                    </a:ln>
                  </pic:spPr>
                </pic:pic>
              </a:graphicData>
            </a:graphic>
          </wp:inline>
        </w:drawing>
      </w:r>
    </w:p>
    <w:p w:rsidR="00FF16AF" w:rsidRDefault="00FF16AF" w:rsidP="00FF16AF">
      <w:pPr>
        <w:autoSpaceDE w:val="0"/>
        <w:autoSpaceDN w:val="0"/>
        <w:adjustRightInd w:val="0"/>
        <w:rPr>
          <w:b/>
          <w:bCs/>
          <w:color w:val="0000FF"/>
          <w:sz w:val="52"/>
          <w:szCs w:val="52"/>
        </w:rPr>
      </w:pPr>
    </w:p>
    <w:p w:rsidR="00FF16AF" w:rsidRPr="007E6915" w:rsidRDefault="00FF16AF" w:rsidP="00FF16AF">
      <w:pPr>
        <w:autoSpaceDE w:val="0"/>
        <w:autoSpaceDN w:val="0"/>
        <w:adjustRightInd w:val="0"/>
        <w:jc w:val="center"/>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E6915">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Konsolidovaná výročná správa</w:t>
      </w:r>
    </w:p>
    <w:p w:rsidR="00FF16AF" w:rsidRPr="007E6915" w:rsidRDefault="00FF16AF" w:rsidP="00FF16AF">
      <w:pPr>
        <w:autoSpaceDE w:val="0"/>
        <w:autoSpaceDN w:val="0"/>
        <w:adjustRightInd w:val="0"/>
        <w:jc w:val="center"/>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E6915">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MESTA VRÚTKY</w:t>
      </w:r>
    </w:p>
    <w:p w:rsidR="00FF16AF" w:rsidRPr="007E6915" w:rsidRDefault="00FF16AF" w:rsidP="00FF16AF">
      <w:pPr>
        <w:autoSpaceDE w:val="0"/>
        <w:autoSpaceDN w:val="0"/>
        <w:adjustRightInd w:val="0"/>
        <w:jc w:val="center"/>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E6915">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ZA ROK 201</w:t>
      </w:r>
      <w:r w:rsidR="007E6915">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9</w:t>
      </w:r>
    </w:p>
    <w:p w:rsidR="00FF16AF" w:rsidRPr="00FF16AF" w:rsidRDefault="00FF16AF" w:rsidP="00FF16AF">
      <w:pPr>
        <w:autoSpaceDE w:val="0"/>
        <w:autoSpaceDN w:val="0"/>
        <w:adjustRightInd w:val="0"/>
        <w:jc w:val="center"/>
        <w:rPr>
          <w:b/>
          <w:bCs/>
          <w:color w:val="FF0000"/>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FF16AF" w:rsidRDefault="007E74BE" w:rsidP="00FF16AF">
      <w:pPr>
        <w:autoSpaceDE w:val="0"/>
        <w:autoSpaceDN w:val="0"/>
        <w:adjustRightInd w:val="0"/>
        <w:jc w:val="center"/>
        <w:rPr>
          <w:b/>
          <w:bCs/>
          <w:color w:val="0000FF"/>
          <w:sz w:val="52"/>
          <w:szCs w:val="52"/>
        </w:rPr>
      </w:pPr>
      <w:r>
        <w:rPr>
          <w:noProof/>
        </w:rPr>
        <w:drawing>
          <wp:inline distT="0" distB="0" distL="0" distR="0">
            <wp:extent cx="5732124" cy="4299094"/>
            <wp:effectExtent l="0" t="0" r="2540" b="635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4285" cy="4308215"/>
                    </a:xfrm>
                    <a:prstGeom prst="rect">
                      <a:avLst/>
                    </a:prstGeom>
                    <a:noFill/>
                    <a:ln>
                      <a:noFill/>
                    </a:ln>
                  </pic:spPr>
                </pic:pic>
              </a:graphicData>
            </a:graphic>
          </wp:inline>
        </w:drawing>
      </w:r>
      <w:r>
        <w:rPr>
          <w:noProof/>
        </w:rPr>
        <w:t xml:space="preserve"> </w:t>
      </w:r>
    </w:p>
    <w:p w:rsidR="00FF16AF" w:rsidRDefault="00FF16AF" w:rsidP="00FF16AF">
      <w:pPr>
        <w:autoSpaceDE w:val="0"/>
        <w:autoSpaceDN w:val="0"/>
        <w:adjustRightInd w:val="0"/>
        <w:rPr>
          <w:b/>
          <w:bCs/>
          <w:color w:val="000000"/>
        </w:rPr>
      </w:pPr>
    </w:p>
    <w:p w:rsidR="00FF16AF" w:rsidRDefault="00FF16AF" w:rsidP="006F4569">
      <w:pPr>
        <w:autoSpaceDE w:val="0"/>
        <w:autoSpaceDN w:val="0"/>
        <w:adjustRightInd w:val="0"/>
        <w:jc w:val="center"/>
        <w:rPr>
          <w:b/>
          <w:bCs/>
          <w:color w:val="000000"/>
        </w:rPr>
      </w:pPr>
      <w:r>
        <w:rPr>
          <w:b/>
          <w:bCs/>
          <w:color w:val="000000"/>
        </w:rPr>
        <w:t xml:space="preserve">Predkladá : </w:t>
      </w:r>
      <w:r w:rsidR="007F36ED">
        <w:rPr>
          <w:b/>
          <w:bCs/>
          <w:color w:val="000000"/>
        </w:rPr>
        <w:t xml:space="preserve">Mgr. Branislav </w:t>
      </w:r>
      <w:proofErr w:type="spellStart"/>
      <w:r w:rsidR="007F36ED">
        <w:rPr>
          <w:b/>
          <w:bCs/>
          <w:color w:val="000000"/>
        </w:rPr>
        <w:t>Zacharides</w:t>
      </w:r>
      <w:proofErr w:type="spellEnd"/>
      <w:r w:rsidR="007F36ED">
        <w:rPr>
          <w:b/>
          <w:bCs/>
          <w:color w:val="000000"/>
        </w:rPr>
        <w:t>, primátor</w:t>
      </w:r>
    </w:p>
    <w:p w:rsidR="006F4569" w:rsidRPr="00A7624B" w:rsidRDefault="006F4569" w:rsidP="006F4569">
      <w:pPr>
        <w:autoSpaceDE w:val="0"/>
        <w:autoSpaceDN w:val="0"/>
        <w:adjustRightInd w:val="0"/>
        <w:spacing w:line="360" w:lineRule="auto"/>
        <w:jc w:val="center"/>
        <w:rPr>
          <w:b/>
          <w:bCs/>
        </w:rPr>
      </w:pPr>
      <w:r w:rsidRPr="00A7624B">
        <w:rPr>
          <w:b/>
          <w:bCs/>
        </w:rPr>
        <w:t>Vrútky, 2020</w:t>
      </w:r>
    </w:p>
    <w:p w:rsidR="00852406" w:rsidRDefault="00852406"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r>
        <w:lastRenderedPageBreak/>
        <w:t>OBSAH</w:t>
      </w:r>
    </w:p>
    <w:p w:rsidR="00FF16AF" w:rsidRDefault="00FF16AF" w:rsidP="00FF16AF">
      <w:pPr>
        <w:numPr>
          <w:ilvl w:val="0"/>
          <w:numId w:val="1"/>
        </w:numPr>
        <w:autoSpaceDE w:val="0"/>
        <w:autoSpaceDN w:val="0"/>
        <w:adjustRightInd w:val="0"/>
        <w:spacing w:line="360" w:lineRule="auto"/>
        <w:jc w:val="both"/>
      </w:pPr>
      <w:r>
        <w:t>Úvodné slovo</w:t>
      </w:r>
      <w:r>
        <w:tab/>
      </w:r>
      <w:r>
        <w:tab/>
      </w:r>
      <w:r>
        <w:tab/>
      </w:r>
      <w:r>
        <w:tab/>
      </w:r>
      <w:r>
        <w:tab/>
      </w:r>
      <w:r>
        <w:tab/>
      </w:r>
      <w:r>
        <w:tab/>
      </w:r>
      <w:r>
        <w:tab/>
      </w:r>
      <w:r>
        <w:tab/>
      </w:r>
      <w:r w:rsidR="00EF42AB">
        <w:t xml:space="preserve"> </w:t>
      </w:r>
      <w:r>
        <w:t>4</w:t>
      </w:r>
    </w:p>
    <w:p w:rsidR="00FF16AF" w:rsidRDefault="00FF16AF" w:rsidP="00FF16AF">
      <w:pPr>
        <w:numPr>
          <w:ilvl w:val="0"/>
          <w:numId w:val="1"/>
        </w:numPr>
        <w:autoSpaceDE w:val="0"/>
        <w:autoSpaceDN w:val="0"/>
        <w:adjustRightInd w:val="0"/>
        <w:spacing w:line="360" w:lineRule="auto"/>
        <w:jc w:val="both"/>
      </w:pPr>
      <w:r>
        <w:t>Identifikačné údaje mesta</w:t>
      </w:r>
      <w:r>
        <w:tab/>
      </w:r>
      <w:r>
        <w:tab/>
      </w:r>
      <w:r>
        <w:tab/>
      </w:r>
      <w:r>
        <w:tab/>
      </w:r>
      <w:r>
        <w:tab/>
      </w:r>
      <w:r>
        <w:tab/>
      </w:r>
      <w:r>
        <w:tab/>
      </w:r>
      <w:r w:rsidR="00EF42AB">
        <w:t>21</w:t>
      </w:r>
    </w:p>
    <w:p w:rsidR="00FF16AF" w:rsidRDefault="00FF16AF" w:rsidP="00FF16AF">
      <w:pPr>
        <w:numPr>
          <w:ilvl w:val="0"/>
          <w:numId w:val="1"/>
        </w:numPr>
        <w:autoSpaceDE w:val="0"/>
        <w:autoSpaceDN w:val="0"/>
        <w:adjustRightInd w:val="0"/>
        <w:spacing w:line="360" w:lineRule="auto"/>
        <w:jc w:val="both"/>
      </w:pPr>
      <w:r>
        <w:t>Orgány mesta, organizačná štruktúra mesta a identifikácia vedúcich</w:t>
      </w:r>
    </w:p>
    <w:p w:rsidR="00FF16AF" w:rsidRDefault="00FF16AF" w:rsidP="00FF16AF">
      <w:pPr>
        <w:autoSpaceDE w:val="0"/>
        <w:autoSpaceDN w:val="0"/>
        <w:adjustRightInd w:val="0"/>
        <w:spacing w:line="360" w:lineRule="auto"/>
        <w:ind w:left="360"/>
        <w:jc w:val="both"/>
      </w:pPr>
      <w:r>
        <w:t xml:space="preserve"> predstaviteľov</w:t>
      </w:r>
      <w:r>
        <w:tab/>
      </w:r>
      <w:r>
        <w:tab/>
      </w:r>
      <w:r>
        <w:tab/>
      </w:r>
      <w:r>
        <w:tab/>
      </w:r>
      <w:r>
        <w:tab/>
      </w:r>
      <w:r>
        <w:tab/>
      </w:r>
      <w:r>
        <w:tab/>
      </w:r>
      <w:r>
        <w:tab/>
      </w:r>
      <w:r>
        <w:tab/>
      </w:r>
      <w:r w:rsidR="00EF42AB">
        <w:t>21</w:t>
      </w:r>
    </w:p>
    <w:p w:rsidR="00FF16AF" w:rsidRDefault="00FF16AF" w:rsidP="00FF16AF">
      <w:pPr>
        <w:numPr>
          <w:ilvl w:val="0"/>
          <w:numId w:val="1"/>
        </w:numPr>
        <w:autoSpaceDE w:val="0"/>
        <w:autoSpaceDN w:val="0"/>
        <w:adjustRightInd w:val="0"/>
        <w:spacing w:line="360" w:lineRule="auto"/>
        <w:jc w:val="both"/>
      </w:pPr>
      <w:r>
        <w:t>Vízia a poslanie mesta Vrútky</w:t>
      </w:r>
      <w:r>
        <w:tab/>
      </w:r>
      <w:r>
        <w:tab/>
      </w:r>
      <w:r>
        <w:tab/>
      </w:r>
      <w:r>
        <w:tab/>
      </w:r>
      <w:r>
        <w:tab/>
      </w:r>
      <w:r>
        <w:tab/>
      </w:r>
      <w:r w:rsidR="00EF42AB">
        <w:t>25</w:t>
      </w:r>
    </w:p>
    <w:p w:rsidR="00FF16AF" w:rsidRDefault="00FF16AF" w:rsidP="00FF16AF">
      <w:pPr>
        <w:numPr>
          <w:ilvl w:val="0"/>
          <w:numId w:val="1"/>
        </w:numPr>
        <w:autoSpaceDE w:val="0"/>
        <w:autoSpaceDN w:val="0"/>
        <w:adjustRightInd w:val="0"/>
        <w:spacing w:line="360" w:lineRule="auto"/>
        <w:jc w:val="both"/>
      </w:pPr>
      <w:r>
        <w:t>Základná charakteristika konsolidovaného celku</w:t>
      </w:r>
      <w:r>
        <w:tab/>
      </w:r>
      <w:r>
        <w:tab/>
      </w:r>
      <w:r>
        <w:tab/>
      </w:r>
      <w:r>
        <w:tab/>
      </w:r>
      <w:r w:rsidR="00EF42AB">
        <w:t>27</w:t>
      </w:r>
    </w:p>
    <w:p w:rsidR="00FF16AF" w:rsidRDefault="00FF16AF" w:rsidP="00FF16AF">
      <w:pPr>
        <w:autoSpaceDE w:val="0"/>
        <w:autoSpaceDN w:val="0"/>
        <w:adjustRightInd w:val="0"/>
        <w:spacing w:line="360" w:lineRule="auto"/>
        <w:jc w:val="both"/>
      </w:pPr>
      <w:r>
        <w:tab/>
        <w:t>5.1 Demografické údaje</w:t>
      </w:r>
      <w:r>
        <w:tab/>
      </w:r>
      <w:r>
        <w:tab/>
      </w:r>
      <w:r>
        <w:tab/>
      </w:r>
      <w:r>
        <w:tab/>
      </w:r>
      <w:r>
        <w:tab/>
      </w:r>
      <w:r>
        <w:tab/>
      </w:r>
      <w:r>
        <w:tab/>
      </w:r>
      <w:r w:rsidR="00EF42AB">
        <w:t>27</w:t>
      </w:r>
    </w:p>
    <w:p w:rsidR="00FF16AF" w:rsidRDefault="00FF16AF" w:rsidP="00FF16AF">
      <w:pPr>
        <w:autoSpaceDE w:val="0"/>
        <w:autoSpaceDN w:val="0"/>
        <w:adjustRightInd w:val="0"/>
        <w:spacing w:line="360" w:lineRule="auto"/>
        <w:jc w:val="both"/>
      </w:pPr>
      <w:r>
        <w:tab/>
        <w:t>5.2 Geografické údaje</w:t>
      </w:r>
      <w:r>
        <w:tab/>
      </w:r>
      <w:r>
        <w:tab/>
      </w:r>
      <w:r>
        <w:tab/>
      </w:r>
      <w:r>
        <w:tab/>
      </w:r>
      <w:r>
        <w:tab/>
      </w:r>
      <w:r>
        <w:tab/>
      </w:r>
      <w:r>
        <w:tab/>
      </w:r>
      <w:r w:rsidR="00EF42AB">
        <w:t>28</w:t>
      </w:r>
    </w:p>
    <w:p w:rsidR="00FF16AF" w:rsidRDefault="00FF16AF" w:rsidP="00FF16AF">
      <w:pPr>
        <w:autoSpaceDE w:val="0"/>
        <w:autoSpaceDN w:val="0"/>
        <w:adjustRightInd w:val="0"/>
        <w:spacing w:line="360" w:lineRule="auto"/>
        <w:jc w:val="both"/>
      </w:pPr>
      <w:r>
        <w:tab/>
        <w:t>5.3 Ekonomické údaje</w:t>
      </w:r>
      <w:r>
        <w:tab/>
      </w:r>
      <w:r>
        <w:tab/>
      </w:r>
      <w:r>
        <w:tab/>
      </w:r>
      <w:r>
        <w:tab/>
      </w:r>
      <w:r>
        <w:tab/>
      </w:r>
      <w:r>
        <w:tab/>
      </w:r>
      <w:r>
        <w:tab/>
      </w:r>
      <w:r w:rsidR="00EF42AB">
        <w:t>28</w:t>
      </w:r>
    </w:p>
    <w:p w:rsidR="00FF16AF" w:rsidRDefault="00FF16AF" w:rsidP="00FF16AF">
      <w:pPr>
        <w:autoSpaceDE w:val="0"/>
        <w:autoSpaceDN w:val="0"/>
        <w:adjustRightInd w:val="0"/>
        <w:spacing w:line="360" w:lineRule="auto"/>
        <w:jc w:val="both"/>
      </w:pPr>
      <w:r>
        <w:tab/>
        <w:t>5.4 Symboly mesta</w:t>
      </w:r>
      <w:r>
        <w:tab/>
      </w:r>
      <w:r>
        <w:tab/>
      </w:r>
      <w:r>
        <w:tab/>
      </w:r>
      <w:r>
        <w:tab/>
      </w:r>
      <w:r>
        <w:tab/>
      </w:r>
      <w:r>
        <w:tab/>
      </w:r>
      <w:r>
        <w:tab/>
      </w:r>
      <w:r>
        <w:tab/>
      </w:r>
      <w:r w:rsidR="00EF42AB">
        <w:t>30</w:t>
      </w:r>
    </w:p>
    <w:p w:rsidR="00FF16AF" w:rsidRDefault="00FF16AF" w:rsidP="00FF16AF">
      <w:pPr>
        <w:autoSpaceDE w:val="0"/>
        <w:autoSpaceDN w:val="0"/>
        <w:adjustRightInd w:val="0"/>
        <w:spacing w:line="360" w:lineRule="auto"/>
        <w:jc w:val="both"/>
      </w:pPr>
      <w:r>
        <w:tab/>
        <w:t>5.5 História mesta</w:t>
      </w:r>
      <w:r>
        <w:tab/>
      </w:r>
      <w:r>
        <w:tab/>
      </w:r>
      <w:r>
        <w:tab/>
      </w:r>
      <w:r>
        <w:tab/>
      </w:r>
      <w:r>
        <w:tab/>
      </w:r>
      <w:r>
        <w:tab/>
      </w:r>
      <w:r>
        <w:tab/>
      </w:r>
      <w:r>
        <w:tab/>
      </w:r>
      <w:r w:rsidR="00EF42AB">
        <w:t>31</w:t>
      </w:r>
    </w:p>
    <w:p w:rsidR="00FF16AF" w:rsidRDefault="00FF16AF" w:rsidP="00FF16AF">
      <w:pPr>
        <w:autoSpaceDE w:val="0"/>
        <w:autoSpaceDN w:val="0"/>
        <w:adjustRightInd w:val="0"/>
        <w:spacing w:line="360" w:lineRule="auto"/>
        <w:jc w:val="both"/>
      </w:pPr>
      <w:r>
        <w:t xml:space="preserve">      6.   Plnenie funkcií mesta (prenesené a originálne kompetencie) v roku 201</w:t>
      </w:r>
      <w:r w:rsidR="007E6915">
        <w:t>9</w:t>
      </w:r>
      <w:r>
        <w:tab/>
      </w:r>
      <w:r w:rsidR="00EF42AB">
        <w:t>3</w:t>
      </w:r>
      <w:r w:rsidR="000D78D8">
        <w:t>3</w:t>
      </w:r>
    </w:p>
    <w:p w:rsidR="00FF16AF" w:rsidRDefault="00FF16AF" w:rsidP="00FF16AF">
      <w:pPr>
        <w:autoSpaceDE w:val="0"/>
        <w:autoSpaceDN w:val="0"/>
        <w:adjustRightInd w:val="0"/>
        <w:spacing w:line="360" w:lineRule="auto"/>
        <w:jc w:val="both"/>
      </w:pPr>
      <w:r>
        <w:t xml:space="preserve">      </w:t>
      </w:r>
      <w:r>
        <w:tab/>
        <w:t>6.1 Životné prostredie a doprava</w:t>
      </w:r>
      <w:r>
        <w:tab/>
      </w:r>
      <w:r>
        <w:tab/>
      </w:r>
      <w:r>
        <w:tab/>
      </w:r>
      <w:r>
        <w:tab/>
      </w:r>
      <w:r>
        <w:tab/>
      </w:r>
      <w:r>
        <w:tab/>
      </w:r>
      <w:r w:rsidR="00EF42AB">
        <w:t>3</w:t>
      </w:r>
      <w:r w:rsidR="00966925">
        <w:t>3</w:t>
      </w:r>
    </w:p>
    <w:p w:rsidR="00FF16AF" w:rsidRDefault="00FF16AF" w:rsidP="00FF16AF">
      <w:pPr>
        <w:autoSpaceDE w:val="0"/>
        <w:autoSpaceDN w:val="0"/>
        <w:adjustRightInd w:val="0"/>
        <w:spacing w:line="360" w:lineRule="auto"/>
        <w:jc w:val="both"/>
      </w:pPr>
      <w:r>
        <w:tab/>
        <w:t>6.2 Kultúra</w:t>
      </w:r>
      <w:r>
        <w:tab/>
      </w:r>
      <w:r>
        <w:tab/>
      </w:r>
      <w:r>
        <w:tab/>
      </w:r>
      <w:r>
        <w:tab/>
      </w:r>
      <w:r>
        <w:tab/>
      </w:r>
      <w:r>
        <w:tab/>
      </w:r>
      <w:r>
        <w:tab/>
      </w:r>
      <w:r>
        <w:tab/>
      </w:r>
      <w:r>
        <w:tab/>
      </w:r>
      <w:r w:rsidR="00EF42AB">
        <w:t>38</w:t>
      </w:r>
    </w:p>
    <w:p w:rsidR="00FF16AF" w:rsidRDefault="00FF16AF" w:rsidP="00FF16AF">
      <w:pPr>
        <w:autoSpaceDE w:val="0"/>
        <w:autoSpaceDN w:val="0"/>
        <w:adjustRightInd w:val="0"/>
        <w:spacing w:line="360" w:lineRule="auto"/>
        <w:jc w:val="both"/>
      </w:pPr>
      <w:r>
        <w:tab/>
        <w:t>6.3 Šport</w:t>
      </w:r>
      <w:r>
        <w:tab/>
      </w:r>
      <w:r>
        <w:tab/>
      </w:r>
      <w:r>
        <w:tab/>
      </w:r>
      <w:r>
        <w:tab/>
      </w:r>
      <w:r>
        <w:tab/>
      </w:r>
      <w:r>
        <w:tab/>
      </w:r>
      <w:r>
        <w:tab/>
      </w:r>
      <w:r>
        <w:tab/>
      </w:r>
      <w:r>
        <w:tab/>
      </w:r>
      <w:r w:rsidR="00EF42AB">
        <w:t>45</w:t>
      </w:r>
    </w:p>
    <w:p w:rsidR="00FF16AF" w:rsidRDefault="00FF16AF" w:rsidP="00FF16AF">
      <w:pPr>
        <w:autoSpaceDE w:val="0"/>
        <w:autoSpaceDN w:val="0"/>
        <w:adjustRightInd w:val="0"/>
        <w:spacing w:line="360" w:lineRule="auto"/>
        <w:jc w:val="both"/>
      </w:pPr>
      <w:r>
        <w:tab/>
        <w:t>6.4 Sociálne zabezpečenie</w:t>
      </w:r>
      <w:r>
        <w:tab/>
      </w:r>
      <w:r>
        <w:tab/>
      </w:r>
      <w:r>
        <w:tab/>
      </w:r>
      <w:r>
        <w:tab/>
      </w:r>
      <w:r>
        <w:tab/>
      </w:r>
      <w:r>
        <w:tab/>
      </w:r>
      <w:r>
        <w:tab/>
      </w:r>
      <w:r w:rsidR="00EF42AB">
        <w:t>53</w:t>
      </w:r>
    </w:p>
    <w:p w:rsidR="00FF16AF" w:rsidRDefault="00FF16AF" w:rsidP="00FF16AF">
      <w:pPr>
        <w:autoSpaceDE w:val="0"/>
        <w:autoSpaceDN w:val="0"/>
        <w:adjustRightInd w:val="0"/>
        <w:spacing w:line="360" w:lineRule="auto"/>
        <w:jc w:val="both"/>
      </w:pPr>
      <w:r>
        <w:tab/>
        <w:t>6.5 Výchova a vzdelávanie</w:t>
      </w:r>
      <w:r>
        <w:tab/>
      </w:r>
      <w:r>
        <w:tab/>
      </w:r>
      <w:r>
        <w:tab/>
      </w:r>
      <w:r>
        <w:tab/>
      </w:r>
      <w:r>
        <w:tab/>
      </w:r>
      <w:r>
        <w:tab/>
      </w:r>
      <w:r>
        <w:tab/>
      </w:r>
      <w:r w:rsidR="00EF42AB">
        <w:t>61</w:t>
      </w:r>
    </w:p>
    <w:p w:rsidR="00FF16AF" w:rsidRDefault="00FF16AF" w:rsidP="00FF16AF">
      <w:pPr>
        <w:autoSpaceDE w:val="0"/>
        <w:autoSpaceDN w:val="0"/>
        <w:adjustRightInd w:val="0"/>
        <w:spacing w:line="360" w:lineRule="auto"/>
        <w:jc w:val="both"/>
      </w:pPr>
      <w:r>
        <w:tab/>
        <w:t>6.6 Zdravotníctvo</w:t>
      </w:r>
      <w:r>
        <w:tab/>
      </w:r>
      <w:r>
        <w:tab/>
      </w:r>
      <w:r>
        <w:tab/>
      </w:r>
      <w:r>
        <w:tab/>
      </w:r>
      <w:r>
        <w:tab/>
      </w:r>
      <w:r>
        <w:tab/>
      </w:r>
      <w:r>
        <w:tab/>
      </w:r>
      <w:r>
        <w:tab/>
      </w:r>
      <w:r w:rsidR="00EF42AB">
        <w:t>71</w:t>
      </w:r>
    </w:p>
    <w:p w:rsidR="00FF16AF" w:rsidRDefault="00FF16AF" w:rsidP="00FF16AF">
      <w:pPr>
        <w:autoSpaceDE w:val="0"/>
        <w:autoSpaceDN w:val="0"/>
        <w:adjustRightInd w:val="0"/>
        <w:spacing w:line="360" w:lineRule="auto"/>
        <w:jc w:val="both"/>
      </w:pPr>
      <w:r>
        <w:tab/>
        <w:t>6.7 Hospodárstvo</w:t>
      </w:r>
      <w:r>
        <w:tab/>
      </w:r>
      <w:r>
        <w:tab/>
      </w:r>
      <w:r>
        <w:tab/>
      </w:r>
      <w:r>
        <w:tab/>
      </w:r>
      <w:r>
        <w:tab/>
      </w:r>
      <w:r>
        <w:tab/>
      </w:r>
      <w:r>
        <w:tab/>
      </w:r>
      <w:r>
        <w:tab/>
      </w:r>
      <w:r w:rsidR="00EF42AB">
        <w:t>72</w:t>
      </w:r>
    </w:p>
    <w:p w:rsidR="00FF16AF" w:rsidRDefault="00FF16AF" w:rsidP="00FF16AF">
      <w:pPr>
        <w:autoSpaceDE w:val="0"/>
        <w:autoSpaceDN w:val="0"/>
        <w:adjustRightInd w:val="0"/>
        <w:spacing w:line="360" w:lineRule="auto"/>
        <w:jc w:val="both"/>
      </w:pPr>
      <w:r>
        <w:t xml:space="preserve">       7. Informácia o vývoji mesta z pohľadu rozpočtovníctva</w:t>
      </w:r>
      <w:r>
        <w:tab/>
      </w:r>
      <w:r>
        <w:tab/>
      </w:r>
      <w:r>
        <w:tab/>
      </w:r>
      <w:r w:rsidR="00EF42AB">
        <w:t>76</w:t>
      </w:r>
    </w:p>
    <w:p w:rsidR="00FF16AF" w:rsidRDefault="00FF16AF" w:rsidP="00FF16AF">
      <w:pPr>
        <w:autoSpaceDE w:val="0"/>
        <w:autoSpaceDN w:val="0"/>
        <w:adjustRightInd w:val="0"/>
        <w:spacing w:line="360" w:lineRule="auto"/>
        <w:jc w:val="both"/>
      </w:pPr>
      <w:r>
        <w:tab/>
        <w:t>7.1 Plnenie príjmov a čerpanie výdavkov za rok 201</w:t>
      </w:r>
      <w:r w:rsidR="007E6915">
        <w:t>9</w:t>
      </w:r>
      <w:r>
        <w:tab/>
      </w:r>
      <w:r>
        <w:tab/>
      </w:r>
      <w:r>
        <w:tab/>
      </w:r>
      <w:r w:rsidR="00EF42AB">
        <w:t>76</w:t>
      </w:r>
    </w:p>
    <w:p w:rsidR="00FF16AF" w:rsidRDefault="00FF16AF" w:rsidP="00FF16AF">
      <w:pPr>
        <w:autoSpaceDE w:val="0"/>
        <w:autoSpaceDN w:val="0"/>
        <w:adjustRightInd w:val="0"/>
        <w:spacing w:line="360" w:lineRule="auto"/>
        <w:jc w:val="both"/>
      </w:pPr>
      <w:r>
        <w:tab/>
        <w:t>7.2 Prebytok/schodok rozpočtového hospodárenia za rok 201</w:t>
      </w:r>
      <w:r w:rsidR="007E6915">
        <w:t>9</w:t>
      </w:r>
      <w:r>
        <w:tab/>
      </w:r>
      <w:r>
        <w:tab/>
      </w:r>
      <w:r w:rsidR="00EF42AB">
        <w:t>77</w:t>
      </w:r>
    </w:p>
    <w:p w:rsidR="00FF16AF" w:rsidRDefault="00FF16AF" w:rsidP="00FF16AF">
      <w:pPr>
        <w:autoSpaceDE w:val="0"/>
        <w:autoSpaceDN w:val="0"/>
        <w:adjustRightInd w:val="0"/>
        <w:spacing w:line="360" w:lineRule="auto"/>
        <w:jc w:val="both"/>
      </w:pPr>
      <w:r>
        <w:tab/>
        <w:t>7.3 Rozpočet na roky 201</w:t>
      </w:r>
      <w:r w:rsidR="007E6915">
        <w:t>0</w:t>
      </w:r>
      <w:r>
        <w:t>-202</w:t>
      </w:r>
      <w:r w:rsidR="007E6915">
        <w:t>2</w:t>
      </w:r>
      <w:r>
        <w:tab/>
      </w:r>
      <w:r>
        <w:tab/>
      </w:r>
      <w:r>
        <w:tab/>
      </w:r>
      <w:r>
        <w:tab/>
      </w:r>
      <w:r>
        <w:tab/>
      </w:r>
      <w:r>
        <w:tab/>
      </w:r>
      <w:r w:rsidR="00EF42AB">
        <w:t>77</w:t>
      </w:r>
    </w:p>
    <w:p w:rsidR="00FF16AF" w:rsidRDefault="00FF16AF" w:rsidP="00FF16AF">
      <w:pPr>
        <w:autoSpaceDE w:val="0"/>
        <w:autoSpaceDN w:val="0"/>
        <w:adjustRightInd w:val="0"/>
        <w:spacing w:line="360" w:lineRule="auto"/>
        <w:jc w:val="both"/>
      </w:pPr>
      <w:r>
        <w:t xml:space="preserve">       8. Informácia o vývoji mesta z pohľadu účtovníctva za materskú </w:t>
      </w:r>
    </w:p>
    <w:p w:rsidR="00FF16AF" w:rsidRDefault="00FF16AF" w:rsidP="00FF16AF">
      <w:pPr>
        <w:autoSpaceDE w:val="0"/>
        <w:autoSpaceDN w:val="0"/>
        <w:adjustRightInd w:val="0"/>
        <w:spacing w:line="360" w:lineRule="auto"/>
        <w:jc w:val="both"/>
      </w:pPr>
      <w:r>
        <w:tab/>
        <w:t>účtovnú jednotku a konsolidovaný celok</w:t>
      </w:r>
      <w:r>
        <w:tab/>
      </w:r>
      <w:r>
        <w:tab/>
      </w:r>
      <w:r>
        <w:tab/>
      </w:r>
      <w:r>
        <w:tab/>
      </w:r>
      <w:r>
        <w:tab/>
      </w:r>
      <w:r w:rsidR="00EF42AB">
        <w:t>78</w:t>
      </w:r>
    </w:p>
    <w:p w:rsidR="00FF16AF" w:rsidRDefault="00FF16AF" w:rsidP="00FF16AF">
      <w:pPr>
        <w:autoSpaceDE w:val="0"/>
        <w:autoSpaceDN w:val="0"/>
        <w:adjustRightInd w:val="0"/>
        <w:spacing w:line="360" w:lineRule="auto"/>
        <w:jc w:val="both"/>
      </w:pPr>
      <w:r>
        <w:tab/>
        <w:t>8.1 Majetok</w:t>
      </w:r>
      <w:r>
        <w:tab/>
      </w:r>
      <w:r>
        <w:tab/>
      </w:r>
      <w:r>
        <w:tab/>
      </w:r>
      <w:r>
        <w:tab/>
      </w:r>
      <w:r>
        <w:tab/>
      </w:r>
      <w:r>
        <w:tab/>
      </w:r>
      <w:r>
        <w:tab/>
      </w:r>
      <w:r>
        <w:tab/>
      </w:r>
      <w:r>
        <w:tab/>
      </w:r>
      <w:r w:rsidR="00EF42AB">
        <w:t>78</w:t>
      </w:r>
    </w:p>
    <w:p w:rsidR="00FF16AF" w:rsidRDefault="00FF16AF" w:rsidP="00FF16AF">
      <w:pPr>
        <w:autoSpaceDE w:val="0"/>
        <w:autoSpaceDN w:val="0"/>
        <w:adjustRightInd w:val="0"/>
        <w:spacing w:line="360" w:lineRule="auto"/>
        <w:jc w:val="both"/>
      </w:pPr>
      <w:r>
        <w:tab/>
        <w:t>8.2 Zdroje krytia</w:t>
      </w:r>
      <w:r>
        <w:tab/>
      </w:r>
      <w:r>
        <w:tab/>
      </w:r>
      <w:r>
        <w:tab/>
      </w:r>
      <w:r>
        <w:tab/>
      </w:r>
      <w:r>
        <w:tab/>
      </w:r>
      <w:r>
        <w:tab/>
      </w:r>
      <w:r>
        <w:tab/>
      </w:r>
      <w:r>
        <w:tab/>
      </w:r>
      <w:r w:rsidR="00EF42AB">
        <w:t>79</w:t>
      </w:r>
    </w:p>
    <w:p w:rsidR="00FF16AF" w:rsidRDefault="00FF16AF" w:rsidP="00FF16AF">
      <w:pPr>
        <w:autoSpaceDE w:val="0"/>
        <w:autoSpaceDN w:val="0"/>
        <w:adjustRightInd w:val="0"/>
        <w:spacing w:line="360" w:lineRule="auto"/>
        <w:jc w:val="both"/>
      </w:pPr>
      <w:r>
        <w:tab/>
        <w:t>8.3 Pohľadávky</w:t>
      </w:r>
      <w:r>
        <w:tab/>
      </w:r>
      <w:r>
        <w:tab/>
      </w:r>
      <w:r>
        <w:tab/>
      </w:r>
      <w:r>
        <w:tab/>
      </w:r>
      <w:r>
        <w:tab/>
      </w:r>
      <w:r>
        <w:tab/>
      </w:r>
      <w:r>
        <w:tab/>
      </w:r>
      <w:r>
        <w:tab/>
      </w:r>
      <w:r w:rsidR="00EF42AB">
        <w:t>81</w:t>
      </w:r>
    </w:p>
    <w:p w:rsidR="00FF16AF" w:rsidRDefault="00FF16AF" w:rsidP="00FF16AF">
      <w:pPr>
        <w:autoSpaceDE w:val="0"/>
        <w:autoSpaceDN w:val="0"/>
        <w:adjustRightInd w:val="0"/>
        <w:spacing w:line="360" w:lineRule="auto"/>
        <w:jc w:val="both"/>
      </w:pPr>
      <w:r>
        <w:tab/>
        <w:t>8.4 Záväzky</w:t>
      </w:r>
      <w:r>
        <w:tab/>
      </w:r>
      <w:r>
        <w:tab/>
      </w:r>
      <w:r>
        <w:tab/>
      </w:r>
      <w:r>
        <w:tab/>
      </w:r>
      <w:r>
        <w:tab/>
      </w:r>
      <w:r>
        <w:tab/>
      </w:r>
      <w:r>
        <w:tab/>
      </w:r>
      <w:r>
        <w:tab/>
      </w:r>
      <w:r>
        <w:tab/>
      </w:r>
      <w:r w:rsidR="00EF42AB">
        <w:t>81</w:t>
      </w:r>
    </w:p>
    <w:p w:rsidR="00FF16AF" w:rsidRDefault="00FF16AF" w:rsidP="00FF16AF">
      <w:pPr>
        <w:autoSpaceDE w:val="0"/>
        <w:autoSpaceDN w:val="0"/>
        <w:adjustRightInd w:val="0"/>
        <w:spacing w:line="360" w:lineRule="auto"/>
        <w:jc w:val="both"/>
      </w:pPr>
      <w:r>
        <w:t xml:space="preserve">       9. Hospodársky výsledok za rok 201</w:t>
      </w:r>
      <w:r w:rsidR="007E6915">
        <w:t>9</w:t>
      </w:r>
      <w:r>
        <w:t xml:space="preserve"> – vývoj nákladov a výnosov</w:t>
      </w:r>
    </w:p>
    <w:p w:rsidR="00FF16AF" w:rsidRDefault="00FF16AF" w:rsidP="00FF16AF">
      <w:pPr>
        <w:autoSpaceDE w:val="0"/>
        <w:autoSpaceDN w:val="0"/>
        <w:adjustRightInd w:val="0"/>
        <w:spacing w:line="360" w:lineRule="auto"/>
        <w:jc w:val="both"/>
      </w:pPr>
      <w:r>
        <w:tab/>
        <w:t>za materskú účtovnú jednotku a konsolidovaný celok</w:t>
      </w:r>
      <w:r>
        <w:tab/>
      </w:r>
      <w:r>
        <w:tab/>
      </w:r>
      <w:r>
        <w:tab/>
      </w:r>
      <w:r w:rsidR="00EF42AB">
        <w:t>81</w:t>
      </w:r>
    </w:p>
    <w:p w:rsidR="00FF16AF" w:rsidRDefault="00FF16AF" w:rsidP="00FF16AF">
      <w:pPr>
        <w:autoSpaceDE w:val="0"/>
        <w:autoSpaceDN w:val="0"/>
        <w:adjustRightInd w:val="0"/>
        <w:spacing w:line="360" w:lineRule="auto"/>
        <w:ind w:left="360"/>
        <w:jc w:val="both"/>
      </w:pPr>
      <w:r>
        <w:t>10.Ostatné dôležité informácie</w:t>
      </w:r>
      <w:r>
        <w:tab/>
      </w:r>
      <w:r>
        <w:tab/>
      </w:r>
      <w:r>
        <w:tab/>
      </w:r>
      <w:r>
        <w:tab/>
      </w:r>
      <w:r>
        <w:tab/>
      </w:r>
      <w:r>
        <w:tab/>
      </w:r>
      <w:r>
        <w:tab/>
      </w:r>
      <w:r w:rsidR="00EF42AB">
        <w:t>84</w:t>
      </w:r>
    </w:p>
    <w:p w:rsidR="00FF16AF" w:rsidRDefault="00FF16AF" w:rsidP="00FF16AF">
      <w:pPr>
        <w:autoSpaceDE w:val="0"/>
        <w:autoSpaceDN w:val="0"/>
        <w:adjustRightInd w:val="0"/>
        <w:spacing w:line="360" w:lineRule="auto"/>
        <w:jc w:val="both"/>
      </w:pPr>
      <w:r>
        <w:tab/>
        <w:t>10.1 Prijaté granty a transfery</w:t>
      </w:r>
      <w:r>
        <w:tab/>
      </w:r>
      <w:r>
        <w:tab/>
      </w:r>
      <w:r>
        <w:tab/>
      </w:r>
      <w:r>
        <w:tab/>
      </w:r>
      <w:r>
        <w:tab/>
      </w:r>
      <w:r>
        <w:tab/>
      </w:r>
      <w:r w:rsidR="00EF42AB">
        <w:t>84</w:t>
      </w:r>
    </w:p>
    <w:p w:rsidR="00FF16AF" w:rsidRDefault="00FF16AF" w:rsidP="00FF16AF">
      <w:pPr>
        <w:autoSpaceDE w:val="0"/>
        <w:autoSpaceDN w:val="0"/>
        <w:adjustRightInd w:val="0"/>
        <w:spacing w:line="360" w:lineRule="auto"/>
        <w:jc w:val="both"/>
      </w:pPr>
      <w:r>
        <w:lastRenderedPageBreak/>
        <w:tab/>
        <w:t>10.2 Poskytnuté dotácie</w:t>
      </w:r>
      <w:r>
        <w:tab/>
      </w:r>
      <w:r>
        <w:tab/>
      </w:r>
      <w:r>
        <w:tab/>
      </w:r>
      <w:r>
        <w:tab/>
      </w:r>
      <w:r>
        <w:tab/>
      </w:r>
      <w:r>
        <w:tab/>
      </w:r>
      <w:r>
        <w:tab/>
      </w:r>
      <w:r w:rsidR="00EF42AB">
        <w:t>84</w:t>
      </w:r>
    </w:p>
    <w:p w:rsidR="00FF16AF" w:rsidRDefault="00FF16AF" w:rsidP="00FF16AF">
      <w:pPr>
        <w:autoSpaceDE w:val="0"/>
        <w:autoSpaceDN w:val="0"/>
        <w:adjustRightInd w:val="0"/>
        <w:spacing w:line="360" w:lineRule="auto"/>
        <w:jc w:val="both"/>
      </w:pPr>
      <w:r>
        <w:tab/>
        <w:t>10.3 Významné investičné akcie v roku 201</w:t>
      </w:r>
      <w:r w:rsidR="007E6915">
        <w:t>9</w:t>
      </w:r>
      <w:r>
        <w:tab/>
      </w:r>
      <w:r>
        <w:tab/>
      </w:r>
      <w:r>
        <w:tab/>
      </w:r>
      <w:r>
        <w:tab/>
      </w:r>
      <w:r w:rsidR="00EF42AB">
        <w:t>86</w:t>
      </w:r>
    </w:p>
    <w:p w:rsidR="00FF16AF" w:rsidRDefault="00FF16AF" w:rsidP="00FF16AF">
      <w:pPr>
        <w:autoSpaceDE w:val="0"/>
        <w:autoSpaceDN w:val="0"/>
        <w:adjustRightInd w:val="0"/>
        <w:spacing w:line="360" w:lineRule="auto"/>
        <w:jc w:val="both"/>
      </w:pPr>
      <w:r>
        <w:tab/>
        <w:t>10.4 Predpokladaný budúci vývoj činnosti</w:t>
      </w:r>
      <w:r>
        <w:tab/>
      </w:r>
      <w:r>
        <w:tab/>
      </w:r>
      <w:r>
        <w:tab/>
      </w:r>
      <w:r>
        <w:tab/>
      </w:r>
      <w:r>
        <w:tab/>
      </w:r>
      <w:r w:rsidR="00EF42AB">
        <w:t>88</w:t>
      </w:r>
    </w:p>
    <w:p w:rsidR="00FF16AF" w:rsidRDefault="00FF16AF" w:rsidP="00FF16AF">
      <w:pPr>
        <w:autoSpaceDE w:val="0"/>
        <w:autoSpaceDN w:val="0"/>
        <w:adjustRightInd w:val="0"/>
        <w:spacing w:line="360" w:lineRule="auto"/>
        <w:jc w:val="both"/>
      </w:pPr>
      <w:r>
        <w:tab/>
        <w:t>10.5 Udalosti osobitného významu po skončení účtovného obdobia</w:t>
      </w:r>
      <w:r>
        <w:tab/>
      </w:r>
      <w:r w:rsidR="00EF42AB">
        <w:t>90</w:t>
      </w:r>
    </w:p>
    <w:p w:rsidR="00FF16AF" w:rsidRDefault="00FF16AF" w:rsidP="00FF16AF">
      <w:pPr>
        <w:autoSpaceDE w:val="0"/>
        <w:autoSpaceDN w:val="0"/>
        <w:adjustRightInd w:val="0"/>
        <w:spacing w:line="360" w:lineRule="auto"/>
        <w:jc w:val="both"/>
      </w:pPr>
      <w:r>
        <w:tab/>
        <w:t>10.6 Významné riziká a neistoty, ktorým je účtovná jednotka vystavená</w:t>
      </w:r>
      <w:r>
        <w:tab/>
      </w:r>
      <w:r w:rsidR="00EF42AB">
        <w:t>90</w:t>
      </w: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FF16AF" w:rsidRDefault="00FF16AF" w:rsidP="00FF16AF">
      <w:pPr>
        <w:autoSpaceDE w:val="0"/>
        <w:autoSpaceDN w:val="0"/>
        <w:adjustRightInd w:val="0"/>
        <w:spacing w:line="360" w:lineRule="auto"/>
        <w:jc w:val="both"/>
      </w:pPr>
    </w:p>
    <w:p w:rsidR="007F36ED" w:rsidRDefault="007F36ED"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1B6FBB" w:rsidP="00FF16AF">
      <w:pPr>
        <w:autoSpaceDE w:val="0"/>
        <w:autoSpaceDN w:val="0"/>
        <w:adjustRightInd w:val="0"/>
        <w:spacing w:line="360" w:lineRule="auto"/>
        <w:jc w:val="both"/>
      </w:pPr>
      <w:r>
        <w:rPr>
          <w:noProof/>
        </w:rPr>
        <w:drawing>
          <wp:inline distT="0" distB="0" distL="0" distR="0">
            <wp:extent cx="5760720" cy="8147685"/>
            <wp:effectExtent l="0" t="0" r="0" b="571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1B6FBB" w:rsidP="00FF16AF">
      <w:pPr>
        <w:autoSpaceDE w:val="0"/>
        <w:autoSpaceDN w:val="0"/>
        <w:adjustRightInd w:val="0"/>
        <w:spacing w:line="360" w:lineRule="auto"/>
        <w:jc w:val="both"/>
      </w:pPr>
      <w:r>
        <w:rPr>
          <w:noProof/>
        </w:rPr>
        <w:drawing>
          <wp:inline distT="0" distB="0" distL="0" distR="0">
            <wp:extent cx="5760720" cy="8147685"/>
            <wp:effectExtent l="0" t="0" r="0" b="5715"/>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r>
        <w:rPr>
          <w:noProof/>
        </w:rPr>
        <w:drawing>
          <wp:inline distT="0" distB="0" distL="0" distR="0">
            <wp:extent cx="5760720" cy="8147685"/>
            <wp:effectExtent l="0" t="0" r="0" b="571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1B6FBB" w:rsidP="00FF16AF">
      <w:pPr>
        <w:autoSpaceDE w:val="0"/>
        <w:autoSpaceDN w:val="0"/>
        <w:adjustRightInd w:val="0"/>
        <w:spacing w:line="360" w:lineRule="auto"/>
        <w:jc w:val="both"/>
      </w:pPr>
      <w:r>
        <w:rPr>
          <w:noProof/>
        </w:rPr>
        <w:drawing>
          <wp:inline distT="0" distB="0" distL="0" distR="0">
            <wp:extent cx="5760720" cy="8147685"/>
            <wp:effectExtent l="0" t="0" r="0" b="5715"/>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r>
        <w:rPr>
          <w:noProof/>
        </w:rPr>
        <w:lastRenderedPageBreak/>
        <w:drawing>
          <wp:inline distT="0" distB="0" distL="0" distR="0">
            <wp:extent cx="5760720" cy="8147685"/>
            <wp:effectExtent l="0" t="0" r="0" b="5715"/>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6F4569" w:rsidP="00FF16AF">
      <w:pPr>
        <w:autoSpaceDE w:val="0"/>
        <w:autoSpaceDN w:val="0"/>
        <w:adjustRightInd w:val="0"/>
        <w:spacing w:line="360" w:lineRule="auto"/>
        <w:jc w:val="both"/>
      </w:pPr>
      <w:r>
        <w:rPr>
          <w:noProof/>
        </w:rPr>
        <w:lastRenderedPageBreak/>
        <w:drawing>
          <wp:inline distT="0" distB="0" distL="0" distR="0">
            <wp:extent cx="5760720" cy="8147685"/>
            <wp:effectExtent l="0" t="0" r="0" b="5715"/>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072385" w:rsidP="00FF16AF">
      <w:pPr>
        <w:autoSpaceDE w:val="0"/>
        <w:autoSpaceDN w:val="0"/>
        <w:adjustRightInd w:val="0"/>
        <w:spacing w:line="360" w:lineRule="auto"/>
        <w:jc w:val="both"/>
      </w:pPr>
      <w:r w:rsidRPr="00072385">
        <w:rPr>
          <w:noProof/>
        </w:rPr>
        <w:drawing>
          <wp:inline distT="0" distB="0" distL="0" distR="0" wp14:anchorId="23181296" wp14:editId="61A51903">
            <wp:extent cx="5759450" cy="8150860"/>
            <wp:effectExtent l="0" t="0" r="0" b="254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8150860"/>
                    </a:xfrm>
                    <a:prstGeom prst="rect">
                      <a:avLst/>
                    </a:prstGeom>
                  </pic:spPr>
                </pic:pic>
              </a:graphicData>
            </a:graphic>
          </wp:inline>
        </w:drawing>
      </w:r>
    </w:p>
    <w:p w:rsidR="0097538C" w:rsidRDefault="0097538C" w:rsidP="00FF16AF">
      <w:pPr>
        <w:autoSpaceDE w:val="0"/>
        <w:autoSpaceDN w:val="0"/>
        <w:adjustRightInd w:val="0"/>
        <w:spacing w:line="360" w:lineRule="auto"/>
        <w:jc w:val="both"/>
      </w:pPr>
    </w:p>
    <w:p w:rsidR="00393025" w:rsidRDefault="00393025"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r>
        <w:rPr>
          <w:noProof/>
        </w:rPr>
        <w:drawing>
          <wp:inline distT="0" distB="0" distL="0" distR="0">
            <wp:extent cx="5760720" cy="8147685"/>
            <wp:effectExtent l="0" t="0" r="0" b="5715"/>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r>
        <w:rPr>
          <w:noProof/>
        </w:rPr>
        <w:drawing>
          <wp:inline distT="0" distB="0" distL="0" distR="0">
            <wp:extent cx="5760720" cy="8147685"/>
            <wp:effectExtent l="0" t="0" r="0" b="5715"/>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6F4569" w:rsidP="00FF16AF">
      <w:pPr>
        <w:autoSpaceDE w:val="0"/>
        <w:autoSpaceDN w:val="0"/>
        <w:adjustRightInd w:val="0"/>
        <w:spacing w:line="360" w:lineRule="auto"/>
        <w:jc w:val="both"/>
      </w:pPr>
      <w:r>
        <w:rPr>
          <w:noProof/>
        </w:rPr>
        <w:drawing>
          <wp:inline distT="0" distB="0" distL="0" distR="0">
            <wp:extent cx="5760720" cy="8147685"/>
            <wp:effectExtent l="0" t="0" r="0" b="5715"/>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r>
        <w:rPr>
          <w:noProof/>
        </w:rPr>
        <w:drawing>
          <wp:inline distT="0" distB="0" distL="0" distR="0">
            <wp:extent cx="5760720" cy="8147685"/>
            <wp:effectExtent l="0" t="0" r="0" b="5715"/>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r>
        <w:rPr>
          <w:noProof/>
        </w:rPr>
        <w:drawing>
          <wp:inline distT="0" distB="0" distL="0" distR="0">
            <wp:extent cx="5760720" cy="8147685"/>
            <wp:effectExtent l="0" t="0" r="0" b="571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r>
        <w:rPr>
          <w:noProof/>
        </w:rPr>
        <w:drawing>
          <wp:inline distT="0" distB="0" distL="0" distR="0">
            <wp:extent cx="5760720" cy="8147685"/>
            <wp:effectExtent l="0" t="0" r="0" b="571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072385" w:rsidP="00FF16AF">
      <w:pPr>
        <w:autoSpaceDE w:val="0"/>
        <w:autoSpaceDN w:val="0"/>
        <w:adjustRightInd w:val="0"/>
        <w:spacing w:line="360" w:lineRule="auto"/>
        <w:jc w:val="both"/>
      </w:pPr>
      <w:r w:rsidRPr="00072385">
        <w:rPr>
          <w:noProof/>
        </w:rPr>
        <w:lastRenderedPageBreak/>
        <w:drawing>
          <wp:inline distT="0" distB="0" distL="0" distR="0" wp14:anchorId="597FA8BD" wp14:editId="09ACC08E">
            <wp:extent cx="5759450" cy="8150860"/>
            <wp:effectExtent l="0" t="0" r="0" b="2540"/>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8150860"/>
                    </a:xfrm>
                    <a:prstGeom prst="rect">
                      <a:avLst/>
                    </a:prstGeom>
                  </pic:spPr>
                </pic:pic>
              </a:graphicData>
            </a:graphic>
          </wp:inline>
        </w:drawing>
      </w:r>
    </w:p>
    <w:p w:rsidR="0097538C" w:rsidRDefault="0097538C" w:rsidP="00FF16AF">
      <w:pPr>
        <w:autoSpaceDE w:val="0"/>
        <w:autoSpaceDN w:val="0"/>
        <w:adjustRightInd w:val="0"/>
        <w:spacing w:line="360" w:lineRule="auto"/>
        <w:jc w:val="both"/>
      </w:pPr>
      <w:r>
        <w:rPr>
          <w:noProof/>
        </w:rPr>
        <w:lastRenderedPageBreak/>
        <w:drawing>
          <wp:inline distT="0" distB="0" distL="0" distR="0">
            <wp:extent cx="5760720" cy="8147685"/>
            <wp:effectExtent l="0" t="0" r="0" b="5715"/>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6F4569" w:rsidP="00FF16AF">
      <w:pPr>
        <w:autoSpaceDE w:val="0"/>
        <w:autoSpaceDN w:val="0"/>
        <w:adjustRightInd w:val="0"/>
        <w:spacing w:line="360" w:lineRule="auto"/>
        <w:jc w:val="both"/>
      </w:pPr>
      <w:r>
        <w:rPr>
          <w:noProof/>
        </w:rPr>
        <w:lastRenderedPageBreak/>
        <w:drawing>
          <wp:inline distT="0" distB="0" distL="0" distR="0">
            <wp:extent cx="5760720" cy="8147685"/>
            <wp:effectExtent l="0" t="0" r="0" b="5715"/>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97538C" w:rsidRDefault="007A0205" w:rsidP="00FF16AF">
      <w:pPr>
        <w:autoSpaceDE w:val="0"/>
        <w:autoSpaceDN w:val="0"/>
        <w:adjustRightInd w:val="0"/>
        <w:spacing w:line="360" w:lineRule="auto"/>
        <w:jc w:val="both"/>
      </w:pPr>
      <w:r>
        <w:rPr>
          <w:noProof/>
        </w:rPr>
        <w:lastRenderedPageBreak/>
        <w:drawing>
          <wp:inline distT="0" distB="0" distL="0" distR="0">
            <wp:extent cx="5760720" cy="8147685"/>
            <wp:effectExtent l="0" t="0" r="0" b="5715"/>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97538C" w:rsidRDefault="0097538C" w:rsidP="00FF16AF">
      <w:pPr>
        <w:autoSpaceDE w:val="0"/>
        <w:autoSpaceDN w:val="0"/>
        <w:adjustRightInd w:val="0"/>
        <w:spacing w:line="360" w:lineRule="auto"/>
        <w:jc w:val="both"/>
      </w:pPr>
    </w:p>
    <w:p w:rsidR="0097538C" w:rsidRDefault="0097538C" w:rsidP="00FF16AF">
      <w:pPr>
        <w:autoSpaceDE w:val="0"/>
        <w:autoSpaceDN w:val="0"/>
        <w:adjustRightInd w:val="0"/>
        <w:spacing w:line="360" w:lineRule="auto"/>
        <w:jc w:val="both"/>
      </w:pPr>
    </w:p>
    <w:p w:rsidR="00FF16AF" w:rsidRPr="007E6915" w:rsidRDefault="00FF16AF" w:rsidP="00FF16AF">
      <w:pPr>
        <w:autoSpaceDE w:val="0"/>
        <w:autoSpaceDN w:val="0"/>
        <w:adjustRightInd w:val="0"/>
        <w:jc w:val="both"/>
        <w:rPr>
          <w:b/>
          <w:bCs/>
          <w:color w:val="943634" w:themeColor="accent2" w:themeShade="BF"/>
          <w:sz w:val="32"/>
          <w:szCs w:val="32"/>
        </w:rPr>
      </w:pPr>
      <w:r w:rsidRPr="007E6915">
        <w:rPr>
          <w:b/>
          <w:bCs/>
          <w:color w:val="943634" w:themeColor="accent2" w:themeShade="BF"/>
          <w:sz w:val="32"/>
          <w:szCs w:val="32"/>
        </w:rPr>
        <w:lastRenderedPageBreak/>
        <w:t>2. Identifikačné údaje</w:t>
      </w:r>
    </w:p>
    <w:p w:rsidR="00FF16AF" w:rsidRDefault="00FF16AF" w:rsidP="00FF16AF">
      <w:pPr>
        <w:autoSpaceDE w:val="0"/>
        <w:autoSpaceDN w:val="0"/>
        <w:adjustRightInd w:val="0"/>
        <w:jc w:val="both"/>
        <w:rPr>
          <w:b/>
          <w:bCs/>
          <w:color w:val="008080"/>
          <w:sz w:val="28"/>
          <w:szCs w:val="28"/>
        </w:rPr>
      </w:pPr>
    </w:p>
    <w:p w:rsidR="00FF16AF" w:rsidRDefault="00FF16AF" w:rsidP="00FF16AF">
      <w:pPr>
        <w:autoSpaceDE w:val="0"/>
        <w:autoSpaceDN w:val="0"/>
        <w:adjustRightInd w:val="0"/>
        <w:spacing w:line="360" w:lineRule="auto"/>
        <w:jc w:val="both"/>
        <w:rPr>
          <w:bCs/>
        </w:rPr>
      </w:pPr>
      <w:r>
        <w:rPr>
          <w:b/>
          <w:bCs/>
        </w:rPr>
        <w:t>Názov:</w:t>
      </w:r>
      <w:r>
        <w:rPr>
          <w:b/>
          <w:bCs/>
        </w:rPr>
        <w:tab/>
      </w:r>
      <w:r>
        <w:rPr>
          <w:b/>
          <w:bCs/>
        </w:rPr>
        <w:tab/>
      </w:r>
      <w:r>
        <w:rPr>
          <w:b/>
          <w:bCs/>
        </w:rPr>
        <w:tab/>
      </w:r>
      <w:r>
        <w:rPr>
          <w:bCs/>
        </w:rPr>
        <w:t>Mesto Vrútky</w:t>
      </w:r>
    </w:p>
    <w:p w:rsidR="00FF16AF" w:rsidRDefault="00FF16AF" w:rsidP="00FF16AF">
      <w:pPr>
        <w:autoSpaceDE w:val="0"/>
        <w:autoSpaceDN w:val="0"/>
        <w:adjustRightInd w:val="0"/>
        <w:spacing w:line="360" w:lineRule="auto"/>
        <w:jc w:val="both"/>
        <w:rPr>
          <w:bCs/>
        </w:rPr>
      </w:pPr>
      <w:r>
        <w:rPr>
          <w:b/>
          <w:bCs/>
        </w:rPr>
        <w:t>Sídlo:</w:t>
      </w:r>
      <w:r>
        <w:rPr>
          <w:b/>
          <w:bCs/>
        </w:rPr>
        <w:tab/>
      </w:r>
      <w:r>
        <w:rPr>
          <w:b/>
          <w:bCs/>
        </w:rPr>
        <w:tab/>
      </w:r>
      <w:r>
        <w:rPr>
          <w:b/>
          <w:bCs/>
        </w:rPr>
        <w:tab/>
      </w:r>
      <w:r>
        <w:rPr>
          <w:b/>
          <w:bCs/>
        </w:rPr>
        <w:tab/>
      </w:r>
      <w:r>
        <w:rPr>
          <w:bCs/>
        </w:rPr>
        <w:t>Námestie S. Zachara 4, 038 61 Vrútky</w:t>
      </w:r>
    </w:p>
    <w:p w:rsidR="00FF16AF" w:rsidRDefault="00FF16AF" w:rsidP="00FF16AF">
      <w:pPr>
        <w:autoSpaceDE w:val="0"/>
        <w:autoSpaceDN w:val="0"/>
        <w:adjustRightInd w:val="0"/>
        <w:jc w:val="both"/>
        <w:rPr>
          <w:bCs/>
        </w:rPr>
      </w:pPr>
      <w:r>
        <w:rPr>
          <w:b/>
          <w:bCs/>
        </w:rPr>
        <w:t>Právna forma:</w:t>
      </w:r>
      <w:r>
        <w:rPr>
          <w:bCs/>
        </w:rPr>
        <w:tab/>
      </w:r>
      <w:r>
        <w:rPr>
          <w:bCs/>
        </w:rPr>
        <w:tab/>
        <w:t xml:space="preserve">Právnická osoba – mesto sa riadi zák. č. 369/1990 Zb. </w:t>
      </w:r>
      <w:r>
        <w:rPr>
          <w:bCs/>
        </w:rPr>
        <w:tab/>
      </w:r>
      <w:r>
        <w:rPr>
          <w:bCs/>
        </w:rPr>
        <w:tab/>
      </w:r>
      <w:r>
        <w:rPr>
          <w:bCs/>
        </w:rPr>
        <w:tab/>
      </w:r>
      <w:r>
        <w:rPr>
          <w:bCs/>
        </w:rPr>
        <w:tab/>
      </w:r>
      <w:r>
        <w:rPr>
          <w:bCs/>
        </w:rPr>
        <w:tab/>
        <w:t>o obecnom zriadení</w:t>
      </w:r>
    </w:p>
    <w:p w:rsidR="00FF16AF" w:rsidRDefault="00FF16AF" w:rsidP="00FF16AF">
      <w:pPr>
        <w:autoSpaceDE w:val="0"/>
        <w:autoSpaceDN w:val="0"/>
        <w:adjustRightInd w:val="0"/>
        <w:spacing w:line="360" w:lineRule="auto"/>
        <w:jc w:val="both"/>
        <w:rPr>
          <w:bCs/>
        </w:rPr>
      </w:pPr>
      <w:r>
        <w:rPr>
          <w:b/>
          <w:bCs/>
        </w:rPr>
        <w:t>Dátum založenia/zriadenia</w:t>
      </w:r>
      <w:r>
        <w:rPr>
          <w:bCs/>
        </w:rPr>
        <w:t>:</w:t>
      </w:r>
      <w:r>
        <w:rPr>
          <w:bCs/>
        </w:rPr>
        <w:tab/>
        <w:t>1991</w:t>
      </w:r>
    </w:p>
    <w:p w:rsidR="00FF16AF" w:rsidRDefault="00FF16AF" w:rsidP="00FF16AF">
      <w:pPr>
        <w:autoSpaceDE w:val="0"/>
        <w:autoSpaceDN w:val="0"/>
        <w:adjustRightInd w:val="0"/>
        <w:spacing w:line="360" w:lineRule="auto"/>
        <w:jc w:val="both"/>
        <w:rPr>
          <w:b/>
          <w:bCs/>
        </w:rPr>
      </w:pPr>
      <w:r>
        <w:rPr>
          <w:b/>
          <w:bCs/>
        </w:rPr>
        <w:t xml:space="preserve">Spôsob založenia/zriadenia: </w:t>
      </w:r>
      <w:r>
        <w:rPr>
          <w:bCs/>
        </w:rPr>
        <w:t>zo zákona</w:t>
      </w:r>
    </w:p>
    <w:p w:rsidR="00FF16AF" w:rsidRDefault="00FF16AF" w:rsidP="00FF16AF">
      <w:pPr>
        <w:autoSpaceDE w:val="0"/>
        <w:autoSpaceDN w:val="0"/>
        <w:adjustRightInd w:val="0"/>
        <w:spacing w:line="360" w:lineRule="auto"/>
        <w:jc w:val="both"/>
        <w:rPr>
          <w:bCs/>
        </w:rPr>
      </w:pPr>
      <w:r>
        <w:rPr>
          <w:b/>
          <w:bCs/>
        </w:rPr>
        <w:t>IČO:</w:t>
      </w:r>
      <w:r>
        <w:rPr>
          <w:bCs/>
        </w:rPr>
        <w:tab/>
      </w:r>
      <w:r>
        <w:rPr>
          <w:bCs/>
        </w:rPr>
        <w:tab/>
      </w:r>
      <w:r>
        <w:rPr>
          <w:bCs/>
        </w:rPr>
        <w:tab/>
      </w:r>
      <w:r>
        <w:rPr>
          <w:bCs/>
        </w:rPr>
        <w:tab/>
        <w:t>00647209</w:t>
      </w:r>
    </w:p>
    <w:p w:rsidR="00FF16AF" w:rsidRDefault="00FF16AF" w:rsidP="00FF16AF">
      <w:pPr>
        <w:autoSpaceDE w:val="0"/>
        <w:autoSpaceDN w:val="0"/>
        <w:adjustRightInd w:val="0"/>
        <w:spacing w:line="360" w:lineRule="auto"/>
        <w:jc w:val="both"/>
        <w:rPr>
          <w:bCs/>
        </w:rPr>
      </w:pPr>
      <w:r>
        <w:rPr>
          <w:b/>
          <w:bCs/>
        </w:rPr>
        <w:t>DIČ:</w:t>
      </w:r>
      <w:r>
        <w:rPr>
          <w:bCs/>
        </w:rPr>
        <w:tab/>
      </w:r>
      <w:r>
        <w:rPr>
          <w:bCs/>
        </w:rPr>
        <w:tab/>
      </w:r>
      <w:r>
        <w:rPr>
          <w:bCs/>
        </w:rPr>
        <w:tab/>
      </w:r>
      <w:r>
        <w:rPr>
          <w:bCs/>
        </w:rPr>
        <w:tab/>
        <w:t>2020591716</w:t>
      </w:r>
    </w:p>
    <w:p w:rsidR="00FF16AF" w:rsidRDefault="00FF16AF" w:rsidP="00FF16AF">
      <w:pPr>
        <w:autoSpaceDE w:val="0"/>
        <w:autoSpaceDN w:val="0"/>
        <w:adjustRightInd w:val="0"/>
        <w:spacing w:line="360" w:lineRule="auto"/>
        <w:jc w:val="both"/>
        <w:rPr>
          <w:b/>
          <w:bCs/>
        </w:rPr>
      </w:pPr>
      <w:r>
        <w:rPr>
          <w:b/>
          <w:bCs/>
        </w:rPr>
        <w:t xml:space="preserve">Hlavná činnosť </w:t>
      </w:r>
    </w:p>
    <w:p w:rsidR="00FF16AF" w:rsidRDefault="00FF16AF" w:rsidP="00FF16AF">
      <w:pPr>
        <w:autoSpaceDE w:val="0"/>
        <w:autoSpaceDN w:val="0"/>
        <w:adjustRightInd w:val="0"/>
        <w:jc w:val="both"/>
        <w:rPr>
          <w:bCs/>
        </w:rPr>
      </w:pPr>
      <w:r>
        <w:rPr>
          <w:b/>
          <w:bCs/>
        </w:rPr>
        <w:t>konsolidujúcej jednotky:</w:t>
      </w:r>
      <w:r>
        <w:rPr>
          <w:b/>
          <w:bCs/>
        </w:rPr>
        <w:tab/>
      </w:r>
      <w:r>
        <w:rPr>
          <w:bCs/>
        </w:rPr>
        <w:t xml:space="preserve">starostlivosť o všestranný rozvoj územia mesta a o potreby jej </w:t>
      </w:r>
      <w:r>
        <w:rPr>
          <w:bCs/>
        </w:rPr>
        <w:tab/>
      </w:r>
      <w:r>
        <w:rPr>
          <w:bCs/>
        </w:rPr>
        <w:tab/>
      </w:r>
      <w:r>
        <w:rPr>
          <w:bCs/>
        </w:rPr>
        <w:tab/>
      </w:r>
      <w:r>
        <w:rPr>
          <w:bCs/>
        </w:rPr>
        <w:tab/>
        <w:t>obyvateľov</w:t>
      </w:r>
    </w:p>
    <w:p w:rsidR="00FF16AF" w:rsidRDefault="00FF16AF" w:rsidP="00FF16AF">
      <w:pPr>
        <w:autoSpaceDE w:val="0"/>
        <w:autoSpaceDN w:val="0"/>
        <w:adjustRightInd w:val="0"/>
        <w:spacing w:line="360" w:lineRule="auto"/>
        <w:jc w:val="both"/>
        <w:rPr>
          <w:bCs/>
        </w:rPr>
      </w:pPr>
      <w:r>
        <w:rPr>
          <w:b/>
          <w:bCs/>
        </w:rPr>
        <w:t>Štatutárny orgán:</w:t>
      </w:r>
      <w:r>
        <w:rPr>
          <w:bCs/>
        </w:rPr>
        <w:tab/>
      </w:r>
      <w:r>
        <w:rPr>
          <w:bCs/>
        </w:rPr>
        <w:tab/>
        <w:t xml:space="preserve">Mgr. Branislav </w:t>
      </w:r>
      <w:proofErr w:type="spellStart"/>
      <w:r>
        <w:rPr>
          <w:bCs/>
        </w:rPr>
        <w:t>Zacharides</w:t>
      </w:r>
      <w:proofErr w:type="spellEnd"/>
      <w:r>
        <w:rPr>
          <w:bCs/>
        </w:rPr>
        <w:t>,  primátor mesta</w:t>
      </w:r>
    </w:p>
    <w:p w:rsidR="00FF16AF" w:rsidRDefault="00FF16AF" w:rsidP="00FF16AF">
      <w:pPr>
        <w:autoSpaceDE w:val="0"/>
        <w:autoSpaceDN w:val="0"/>
        <w:adjustRightInd w:val="0"/>
        <w:spacing w:line="360" w:lineRule="auto"/>
        <w:jc w:val="both"/>
        <w:rPr>
          <w:bCs/>
        </w:rPr>
      </w:pPr>
      <w:r>
        <w:rPr>
          <w:b/>
          <w:bCs/>
        </w:rPr>
        <w:t>Telefón:</w:t>
      </w:r>
      <w:r>
        <w:rPr>
          <w:bCs/>
        </w:rPr>
        <w:tab/>
      </w:r>
      <w:r>
        <w:rPr>
          <w:bCs/>
        </w:rPr>
        <w:tab/>
      </w:r>
      <w:r>
        <w:rPr>
          <w:bCs/>
        </w:rPr>
        <w:tab/>
        <w:t>0905608946</w:t>
      </w:r>
    </w:p>
    <w:p w:rsidR="00FF16AF" w:rsidRDefault="00FF16AF" w:rsidP="00FF16AF">
      <w:pPr>
        <w:autoSpaceDE w:val="0"/>
        <w:autoSpaceDN w:val="0"/>
        <w:adjustRightInd w:val="0"/>
        <w:spacing w:line="360" w:lineRule="auto"/>
        <w:jc w:val="both"/>
        <w:rPr>
          <w:bCs/>
        </w:rPr>
      </w:pPr>
      <w:r>
        <w:rPr>
          <w:b/>
          <w:bCs/>
        </w:rPr>
        <w:t>Mail:</w:t>
      </w:r>
      <w:r>
        <w:rPr>
          <w:b/>
          <w:bCs/>
        </w:rPr>
        <w:tab/>
      </w:r>
      <w:r>
        <w:rPr>
          <w:bCs/>
        </w:rPr>
        <w:tab/>
      </w:r>
      <w:r>
        <w:rPr>
          <w:bCs/>
        </w:rPr>
        <w:tab/>
      </w:r>
      <w:r>
        <w:rPr>
          <w:bCs/>
        </w:rPr>
        <w:tab/>
      </w:r>
      <w:hyperlink r:id="rId27" w:history="1">
        <w:r>
          <w:rPr>
            <w:rStyle w:val="Hypertextovprepojenie"/>
            <w:bCs/>
          </w:rPr>
          <w:t>primator@vrutky.sk</w:t>
        </w:r>
      </w:hyperlink>
    </w:p>
    <w:p w:rsidR="00FF16AF" w:rsidRDefault="00FF16AF" w:rsidP="00FF16AF">
      <w:pPr>
        <w:autoSpaceDE w:val="0"/>
        <w:autoSpaceDN w:val="0"/>
        <w:adjustRightInd w:val="0"/>
        <w:spacing w:line="360" w:lineRule="auto"/>
        <w:jc w:val="both"/>
        <w:rPr>
          <w:bCs/>
        </w:rPr>
      </w:pPr>
      <w:r>
        <w:rPr>
          <w:b/>
          <w:bCs/>
        </w:rPr>
        <w:t>Webová stránka:</w:t>
      </w:r>
      <w:r>
        <w:rPr>
          <w:bCs/>
        </w:rPr>
        <w:tab/>
      </w:r>
      <w:r>
        <w:rPr>
          <w:bCs/>
        </w:rPr>
        <w:tab/>
      </w:r>
      <w:hyperlink r:id="rId28" w:history="1">
        <w:r>
          <w:rPr>
            <w:rStyle w:val="Hypertextovprepojenie"/>
            <w:bCs/>
          </w:rPr>
          <w:t>www.vrutky.sk</w:t>
        </w:r>
      </w:hyperlink>
    </w:p>
    <w:p w:rsidR="00FF16AF" w:rsidRDefault="00FF16AF" w:rsidP="00FF16AF">
      <w:pPr>
        <w:autoSpaceDE w:val="0"/>
        <w:autoSpaceDN w:val="0"/>
        <w:adjustRightInd w:val="0"/>
        <w:spacing w:line="360" w:lineRule="auto"/>
        <w:jc w:val="both"/>
        <w:rPr>
          <w:bCs/>
        </w:rPr>
      </w:pPr>
    </w:p>
    <w:p w:rsidR="00FF16AF" w:rsidRPr="007E6915" w:rsidRDefault="00FF16AF" w:rsidP="00FF16AF">
      <w:pPr>
        <w:autoSpaceDE w:val="0"/>
        <w:autoSpaceDN w:val="0"/>
        <w:adjustRightInd w:val="0"/>
        <w:jc w:val="both"/>
        <w:rPr>
          <w:b/>
          <w:bCs/>
          <w:color w:val="943634" w:themeColor="accent2" w:themeShade="BF"/>
          <w:sz w:val="32"/>
          <w:szCs w:val="32"/>
        </w:rPr>
      </w:pPr>
      <w:r w:rsidRPr="007E6915">
        <w:rPr>
          <w:b/>
          <w:bCs/>
          <w:color w:val="943634" w:themeColor="accent2" w:themeShade="BF"/>
          <w:sz w:val="32"/>
          <w:szCs w:val="32"/>
        </w:rPr>
        <w:t>3. Orgány mesta, organizačná štruktúra a identifikácia vedúcich predstaviteľov mesta</w:t>
      </w:r>
    </w:p>
    <w:p w:rsidR="00FF16AF" w:rsidRPr="007E6915" w:rsidRDefault="00FF16AF" w:rsidP="00FF16AF">
      <w:pPr>
        <w:autoSpaceDE w:val="0"/>
        <w:autoSpaceDN w:val="0"/>
        <w:adjustRightInd w:val="0"/>
        <w:jc w:val="both"/>
        <w:rPr>
          <w:b/>
          <w:bCs/>
          <w:color w:val="943634" w:themeColor="accent2" w:themeShade="BF"/>
          <w:sz w:val="28"/>
          <w:szCs w:val="28"/>
        </w:rPr>
      </w:pPr>
    </w:p>
    <w:p w:rsidR="00FF16AF" w:rsidRDefault="00FF16AF" w:rsidP="00FF16AF">
      <w:pPr>
        <w:autoSpaceDE w:val="0"/>
        <w:autoSpaceDN w:val="0"/>
        <w:adjustRightInd w:val="0"/>
        <w:jc w:val="both"/>
        <w:rPr>
          <w:bCs/>
        </w:rPr>
      </w:pPr>
    </w:p>
    <w:p w:rsidR="00FF16AF" w:rsidRDefault="00FF16AF" w:rsidP="00FF16AF">
      <w:pPr>
        <w:autoSpaceDE w:val="0"/>
        <w:autoSpaceDN w:val="0"/>
        <w:adjustRightInd w:val="0"/>
        <w:jc w:val="both"/>
        <w:rPr>
          <w:bCs/>
        </w:rPr>
      </w:pPr>
      <w:r>
        <w:rPr>
          <w:b/>
          <w:bCs/>
        </w:rPr>
        <w:t>Primátor mesta:</w:t>
      </w:r>
      <w:r>
        <w:rPr>
          <w:bCs/>
        </w:rPr>
        <w:t xml:space="preserve"> </w:t>
      </w:r>
      <w:r>
        <w:rPr>
          <w:bCs/>
        </w:rPr>
        <w:tab/>
      </w:r>
      <w:r>
        <w:rPr>
          <w:bCs/>
        </w:rPr>
        <w:tab/>
        <w:t xml:space="preserve">Mgr. Branislav </w:t>
      </w:r>
      <w:proofErr w:type="spellStart"/>
      <w:r>
        <w:rPr>
          <w:bCs/>
        </w:rPr>
        <w:t>Zacharides</w:t>
      </w:r>
      <w:proofErr w:type="spellEnd"/>
    </w:p>
    <w:p w:rsidR="00E534BB" w:rsidRDefault="00E534BB" w:rsidP="00FF16AF">
      <w:pPr>
        <w:autoSpaceDE w:val="0"/>
        <w:autoSpaceDN w:val="0"/>
        <w:adjustRightInd w:val="0"/>
        <w:jc w:val="both"/>
        <w:rPr>
          <w:bCs/>
        </w:rPr>
      </w:pPr>
    </w:p>
    <w:p w:rsidR="00E534BB" w:rsidRDefault="00E534BB" w:rsidP="00E534BB">
      <w:pPr>
        <w:autoSpaceDE w:val="0"/>
        <w:autoSpaceDN w:val="0"/>
        <w:adjustRightInd w:val="0"/>
        <w:jc w:val="center"/>
        <w:rPr>
          <w:bCs/>
        </w:rPr>
      </w:pPr>
      <w:r>
        <w:rPr>
          <w:noProof/>
        </w:rPr>
        <w:drawing>
          <wp:inline distT="0" distB="0" distL="0" distR="0" wp14:anchorId="6C216AC0" wp14:editId="59093512">
            <wp:extent cx="2618652" cy="1896745"/>
            <wp:effectExtent l="0" t="0" r="0" b="8255"/>
            <wp:docPr id="38" name="Obrázok 38" descr="DSC_0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168-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9898" cy="1926620"/>
                    </a:xfrm>
                    <a:prstGeom prst="rect">
                      <a:avLst/>
                    </a:prstGeom>
                    <a:noFill/>
                    <a:ln>
                      <a:noFill/>
                    </a:ln>
                  </pic:spPr>
                </pic:pic>
              </a:graphicData>
            </a:graphic>
          </wp:inline>
        </w:drawing>
      </w:r>
    </w:p>
    <w:p w:rsidR="00FF16AF" w:rsidRDefault="00FF16AF" w:rsidP="00FF16AF">
      <w:pPr>
        <w:autoSpaceDE w:val="0"/>
        <w:autoSpaceDN w:val="0"/>
        <w:adjustRightInd w:val="0"/>
        <w:jc w:val="both"/>
        <w:rPr>
          <w:bCs/>
        </w:rPr>
      </w:pPr>
    </w:p>
    <w:p w:rsidR="00FF16AF" w:rsidRDefault="00FF16AF" w:rsidP="007E6915">
      <w:pPr>
        <w:autoSpaceDE w:val="0"/>
        <w:autoSpaceDN w:val="0"/>
        <w:adjustRightInd w:val="0"/>
        <w:jc w:val="both"/>
        <w:rPr>
          <w:bCs/>
        </w:rPr>
      </w:pPr>
      <w:r>
        <w:rPr>
          <w:b/>
          <w:bCs/>
        </w:rPr>
        <w:t xml:space="preserve">Zástupca primátora mesta: </w:t>
      </w:r>
      <w:r>
        <w:rPr>
          <w:bCs/>
        </w:rPr>
        <w:t xml:space="preserve">ThDr. Marián </w:t>
      </w:r>
      <w:proofErr w:type="spellStart"/>
      <w:r>
        <w:rPr>
          <w:bCs/>
        </w:rPr>
        <w:t>Krivuš</w:t>
      </w:r>
      <w:proofErr w:type="spellEnd"/>
    </w:p>
    <w:p w:rsidR="00FF16AF" w:rsidRDefault="00FF16AF" w:rsidP="00FF16AF">
      <w:pPr>
        <w:autoSpaceDE w:val="0"/>
        <w:autoSpaceDN w:val="0"/>
        <w:adjustRightInd w:val="0"/>
        <w:jc w:val="both"/>
        <w:rPr>
          <w:bCs/>
        </w:rPr>
      </w:pPr>
    </w:p>
    <w:p w:rsidR="00FF16AF" w:rsidRDefault="00FF16AF" w:rsidP="007E6915">
      <w:pPr>
        <w:autoSpaceDE w:val="0"/>
        <w:autoSpaceDN w:val="0"/>
        <w:adjustRightInd w:val="0"/>
        <w:jc w:val="both"/>
      </w:pPr>
      <w:r>
        <w:rPr>
          <w:b/>
          <w:bCs/>
        </w:rPr>
        <w:t>Mestské zastupiteľstvo:</w:t>
      </w:r>
    </w:p>
    <w:p w:rsidR="00FF16AF" w:rsidRDefault="00FF16AF" w:rsidP="00FF16AF">
      <w:pPr>
        <w:numPr>
          <w:ilvl w:val="0"/>
          <w:numId w:val="2"/>
        </w:numPr>
        <w:tabs>
          <w:tab w:val="left" w:pos="480"/>
        </w:tabs>
        <w:jc w:val="both"/>
      </w:pPr>
      <w:r>
        <w:t>Mgr. Ivan Doskočil,</w:t>
      </w:r>
    </w:p>
    <w:p w:rsidR="00FF16AF" w:rsidRDefault="00FF16AF" w:rsidP="00FF16AF">
      <w:pPr>
        <w:numPr>
          <w:ilvl w:val="0"/>
          <w:numId w:val="2"/>
        </w:numPr>
        <w:tabs>
          <w:tab w:val="left" w:pos="480"/>
        </w:tabs>
        <w:jc w:val="both"/>
      </w:pPr>
      <w:r>
        <w:t xml:space="preserve">Mgr. Zuzana </w:t>
      </w:r>
      <w:proofErr w:type="spellStart"/>
      <w:r>
        <w:t>Furová</w:t>
      </w:r>
      <w:proofErr w:type="spellEnd"/>
      <w:r>
        <w:t xml:space="preserve">, </w:t>
      </w:r>
    </w:p>
    <w:p w:rsidR="00FF16AF" w:rsidRDefault="00FF16AF" w:rsidP="00FF16AF">
      <w:pPr>
        <w:numPr>
          <w:ilvl w:val="0"/>
          <w:numId w:val="2"/>
        </w:numPr>
        <w:tabs>
          <w:tab w:val="left" w:pos="480"/>
        </w:tabs>
        <w:jc w:val="both"/>
      </w:pPr>
      <w:r>
        <w:t xml:space="preserve">Jozef </w:t>
      </w:r>
      <w:proofErr w:type="spellStart"/>
      <w:r>
        <w:t>Gorcovský</w:t>
      </w:r>
      <w:proofErr w:type="spellEnd"/>
      <w:r>
        <w:t xml:space="preserve">, </w:t>
      </w:r>
    </w:p>
    <w:p w:rsidR="00FF16AF" w:rsidRDefault="00FF16AF" w:rsidP="00FF16AF">
      <w:pPr>
        <w:numPr>
          <w:ilvl w:val="0"/>
          <w:numId w:val="2"/>
        </w:numPr>
        <w:tabs>
          <w:tab w:val="left" w:pos="480"/>
        </w:tabs>
        <w:jc w:val="both"/>
      </w:pPr>
      <w:r>
        <w:t xml:space="preserve">Mgr. Ľuboš </w:t>
      </w:r>
      <w:proofErr w:type="spellStart"/>
      <w:r>
        <w:t>Gottwald</w:t>
      </w:r>
      <w:proofErr w:type="spellEnd"/>
      <w:r>
        <w:t xml:space="preserve">, </w:t>
      </w:r>
    </w:p>
    <w:p w:rsidR="00FF16AF" w:rsidRDefault="00FF16AF" w:rsidP="00FF16AF">
      <w:pPr>
        <w:numPr>
          <w:ilvl w:val="0"/>
          <w:numId w:val="2"/>
        </w:numPr>
        <w:tabs>
          <w:tab w:val="left" w:pos="480"/>
        </w:tabs>
        <w:jc w:val="both"/>
      </w:pPr>
      <w:r>
        <w:lastRenderedPageBreak/>
        <w:t xml:space="preserve">Eva </w:t>
      </w:r>
      <w:proofErr w:type="spellStart"/>
      <w:r>
        <w:t>Kačková</w:t>
      </w:r>
      <w:proofErr w:type="spellEnd"/>
      <w:r>
        <w:t xml:space="preserve">, </w:t>
      </w:r>
    </w:p>
    <w:p w:rsidR="00FF16AF" w:rsidRDefault="00FF16AF" w:rsidP="00FF16AF">
      <w:pPr>
        <w:numPr>
          <w:ilvl w:val="0"/>
          <w:numId w:val="2"/>
        </w:numPr>
        <w:tabs>
          <w:tab w:val="left" w:pos="480"/>
        </w:tabs>
        <w:jc w:val="both"/>
      </w:pPr>
      <w:r>
        <w:t xml:space="preserve">Mgr. Marián Kráľ, </w:t>
      </w:r>
    </w:p>
    <w:p w:rsidR="00FF16AF" w:rsidRDefault="00FF16AF" w:rsidP="00FF16AF">
      <w:pPr>
        <w:numPr>
          <w:ilvl w:val="0"/>
          <w:numId w:val="2"/>
        </w:numPr>
        <w:tabs>
          <w:tab w:val="left" w:pos="480"/>
        </w:tabs>
        <w:jc w:val="both"/>
      </w:pPr>
      <w:r>
        <w:t xml:space="preserve">ThDr. Marián </w:t>
      </w:r>
      <w:proofErr w:type="spellStart"/>
      <w:r>
        <w:t>Krivuš</w:t>
      </w:r>
      <w:proofErr w:type="spellEnd"/>
      <w:r>
        <w:t xml:space="preserve">, </w:t>
      </w:r>
    </w:p>
    <w:p w:rsidR="00FF16AF" w:rsidRDefault="00FF16AF" w:rsidP="00FF16AF">
      <w:pPr>
        <w:numPr>
          <w:ilvl w:val="0"/>
          <w:numId w:val="2"/>
        </w:numPr>
        <w:tabs>
          <w:tab w:val="left" w:pos="480"/>
        </w:tabs>
        <w:jc w:val="both"/>
      </w:pPr>
      <w:r>
        <w:t xml:space="preserve">Ing. Miroslav </w:t>
      </w:r>
      <w:proofErr w:type="spellStart"/>
      <w:r>
        <w:t>Mazúr</w:t>
      </w:r>
      <w:proofErr w:type="spellEnd"/>
      <w:r>
        <w:t xml:space="preserve">, </w:t>
      </w:r>
    </w:p>
    <w:p w:rsidR="00FF16AF" w:rsidRDefault="007E6915" w:rsidP="00FF16AF">
      <w:pPr>
        <w:numPr>
          <w:ilvl w:val="0"/>
          <w:numId w:val="2"/>
        </w:numPr>
        <w:tabs>
          <w:tab w:val="left" w:pos="480"/>
        </w:tabs>
        <w:jc w:val="both"/>
      </w:pPr>
      <w:r>
        <w:t xml:space="preserve">RNDr. Mária </w:t>
      </w:r>
      <w:proofErr w:type="spellStart"/>
      <w:r>
        <w:t>Rovňáková</w:t>
      </w:r>
      <w:proofErr w:type="spellEnd"/>
      <w:r w:rsidR="00FF16AF">
        <w:t xml:space="preserve"> </w:t>
      </w:r>
    </w:p>
    <w:p w:rsidR="007E6915" w:rsidRDefault="00FF16AF" w:rsidP="00FF16AF">
      <w:pPr>
        <w:numPr>
          <w:ilvl w:val="0"/>
          <w:numId w:val="2"/>
        </w:numPr>
        <w:tabs>
          <w:tab w:val="left" w:pos="480"/>
        </w:tabs>
        <w:jc w:val="both"/>
      </w:pPr>
      <w:r>
        <w:t xml:space="preserve">PaedDr. Vladimír </w:t>
      </w:r>
      <w:proofErr w:type="spellStart"/>
      <w:r>
        <w:t>Vantara</w:t>
      </w:r>
      <w:proofErr w:type="spellEnd"/>
      <w:r>
        <w:t>,</w:t>
      </w:r>
    </w:p>
    <w:p w:rsidR="007E6915" w:rsidRDefault="007E6915" w:rsidP="007E6915">
      <w:pPr>
        <w:numPr>
          <w:ilvl w:val="0"/>
          <w:numId w:val="2"/>
        </w:numPr>
        <w:tabs>
          <w:tab w:val="left" w:pos="480"/>
        </w:tabs>
        <w:jc w:val="both"/>
      </w:pPr>
      <w:r>
        <w:t>Ing. Marek Veverica</w:t>
      </w:r>
      <w:r w:rsidR="000C47A8">
        <w:t>.</w:t>
      </w:r>
    </w:p>
    <w:p w:rsidR="000C47A8" w:rsidRDefault="000C47A8" w:rsidP="000C47A8">
      <w:pPr>
        <w:tabs>
          <w:tab w:val="left" w:pos="480"/>
        </w:tabs>
        <w:ind w:left="3192"/>
        <w:jc w:val="both"/>
      </w:pPr>
    </w:p>
    <w:p w:rsidR="000C47A8" w:rsidRDefault="000C47A8" w:rsidP="000C47A8">
      <w:pPr>
        <w:tabs>
          <w:tab w:val="left" w:pos="480"/>
        </w:tabs>
        <w:jc w:val="both"/>
      </w:pPr>
      <w:r>
        <w:t xml:space="preserve">Mestské zastupiteľstvo dňa 12.2.2019 vzalo na vedomie uznesením č. 10/2019 zánik poslaneckého mandátu, podľa § 25 ods. 2 </w:t>
      </w:r>
      <w:proofErr w:type="spellStart"/>
      <w:r>
        <w:t>písm</w:t>
      </w:r>
      <w:proofErr w:type="spellEnd"/>
      <w:r>
        <w:t xml:space="preserve"> c) zákona NR SR č. 369 /90 Zb. o obecnom zriadení, Dušanovi </w:t>
      </w:r>
      <w:proofErr w:type="spellStart"/>
      <w:r>
        <w:t>Chrastinovi</w:t>
      </w:r>
      <w:proofErr w:type="spellEnd"/>
      <w:r>
        <w:t xml:space="preserve">, ktorý bol zvolený za hlavného kontrolóra a Ing. Mgr. Anne Svitekovej, ktorá bola menovaná do funkcie prednostky Mestského úradu vo Vrútkach, obidvaja ku dňu 31.1.2019.  Uznesením č. 10/2019 bod II zložili predpísaný sľub poslanca Mestského zastupiteľstva vo Vrútkach, podľa § 25 ods. 1 </w:t>
      </w:r>
      <w:proofErr w:type="spellStart"/>
      <w:r>
        <w:t>písm</w:t>
      </w:r>
      <w:proofErr w:type="spellEnd"/>
      <w:r>
        <w:t xml:space="preserve"> a), RNDr. Mária </w:t>
      </w:r>
      <w:proofErr w:type="spellStart"/>
      <w:r>
        <w:t>Rovňáková</w:t>
      </w:r>
      <w:proofErr w:type="spellEnd"/>
      <w:r>
        <w:t xml:space="preserve"> a Ing. Marek Veverica.</w:t>
      </w:r>
    </w:p>
    <w:p w:rsidR="000C47A8" w:rsidRDefault="000C47A8" w:rsidP="000C47A8">
      <w:pPr>
        <w:tabs>
          <w:tab w:val="left" w:pos="480"/>
        </w:tabs>
        <w:jc w:val="both"/>
      </w:pPr>
    </w:p>
    <w:p w:rsidR="00FF16AF" w:rsidRDefault="00FF16AF" w:rsidP="00FF16AF">
      <w:pPr>
        <w:autoSpaceDE w:val="0"/>
        <w:autoSpaceDN w:val="0"/>
        <w:adjustRightInd w:val="0"/>
        <w:ind w:left="360"/>
        <w:jc w:val="both"/>
      </w:pPr>
    </w:p>
    <w:p w:rsidR="00FF16AF" w:rsidRDefault="00FF16AF" w:rsidP="00FF16AF">
      <w:pPr>
        <w:autoSpaceDE w:val="0"/>
        <w:autoSpaceDN w:val="0"/>
        <w:adjustRightInd w:val="0"/>
        <w:ind w:left="360"/>
        <w:jc w:val="both"/>
      </w:pPr>
    </w:p>
    <w:p w:rsidR="00E534BB" w:rsidRDefault="00E534BB" w:rsidP="00E534BB">
      <w:pPr>
        <w:autoSpaceDE w:val="0"/>
        <w:autoSpaceDN w:val="0"/>
        <w:adjustRightInd w:val="0"/>
        <w:ind w:left="360"/>
        <w:jc w:val="center"/>
      </w:pPr>
      <w:r>
        <w:rPr>
          <w:noProof/>
        </w:rPr>
        <w:drawing>
          <wp:inline distT="0" distB="0" distL="0" distR="0">
            <wp:extent cx="3185160" cy="2141220"/>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5160" cy="2141220"/>
                    </a:xfrm>
                    <a:prstGeom prst="rect">
                      <a:avLst/>
                    </a:prstGeom>
                    <a:noFill/>
                    <a:ln>
                      <a:noFill/>
                    </a:ln>
                  </pic:spPr>
                </pic:pic>
              </a:graphicData>
            </a:graphic>
          </wp:inline>
        </w:drawing>
      </w:r>
    </w:p>
    <w:p w:rsidR="00E534BB" w:rsidRDefault="00E534BB" w:rsidP="00E534BB">
      <w:pPr>
        <w:autoSpaceDE w:val="0"/>
        <w:autoSpaceDN w:val="0"/>
        <w:adjustRightInd w:val="0"/>
        <w:ind w:left="360"/>
        <w:jc w:val="center"/>
      </w:pPr>
    </w:p>
    <w:p w:rsidR="00FF16AF" w:rsidRPr="00E534BB" w:rsidRDefault="00FF16AF" w:rsidP="00FF16AF">
      <w:pPr>
        <w:autoSpaceDE w:val="0"/>
        <w:autoSpaceDN w:val="0"/>
        <w:adjustRightInd w:val="0"/>
        <w:jc w:val="both"/>
        <w:rPr>
          <w:bCs/>
        </w:rPr>
      </w:pPr>
      <w:r>
        <w:rPr>
          <w:b/>
          <w:bCs/>
        </w:rPr>
        <w:t>Hlavný kontrolór mesta:</w:t>
      </w:r>
      <w:r>
        <w:rPr>
          <w:bCs/>
        </w:rPr>
        <w:tab/>
        <w:t xml:space="preserve">PhDr. Michal </w:t>
      </w:r>
      <w:proofErr w:type="spellStart"/>
      <w:r>
        <w:rPr>
          <w:bCs/>
        </w:rPr>
        <w:t>Hanko</w:t>
      </w:r>
      <w:proofErr w:type="spellEnd"/>
      <w:r>
        <w:rPr>
          <w:bCs/>
        </w:rPr>
        <w:t xml:space="preserve"> do 31.1.2019</w:t>
      </w:r>
      <w:r w:rsidR="000C47A8">
        <w:rPr>
          <w:bCs/>
        </w:rPr>
        <w:t>, Dušan Chrastina od 1.2.2019</w:t>
      </w:r>
    </w:p>
    <w:p w:rsidR="000C47A8" w:rsidRDefault="000C47A8" w:rsidP="00FF16AF">
      <w:pPr>
        <w:autoSpaceDE w:val="0"/>
        <w:autoSpaceDN w:val="0"/>
        <w:adjustRightInd w:val="0"/>
        <w:jc w:val="both"/>
        <w:rPr>
          <w:b/>
          <w:bCs/>
          <w:i/>
          <w:color w:val="943634" w:themeColor="accent2" w:themeShade="BF"/>
        </w:rPr>
      </w:pPr>
    </w:p>
    <w:p w:rsidR="000C47A8" w:rsidRDefault="000C47A8" w:rsidP="00FF16AF">
      <w:pPr>
        <w:autoSpaceDE w:val="0"/>
        <w:autoSpaceDN w:val="0"/>
        <w:adjustRightInd w:val="0"/>
        <w:jc w:val="both"/>
        <w:rPr>
          <w:b/>
          <w:bCs/>
          <w:i/>
          <w:color w:val="943634" w:themeColor="accent2" w:themeShade="BF"/>
        </w:rPr>
      </w:pPr>
      <w:r>
        <w:rPr>
          <w:b/>
          <w:bCs/>
          <w:i/>
          <w:color w:val="943634" w:themeColor="accent2" w:themeShade="BF"/>
        </w:rPr>
        <w:t>Mestská rada:</w:t>
      </w:r>
    </w:p>
    <w:p w:rsidR="000C47A8" w:rsidRDefault="000C47A8" w:rsidP="00FF16AF">
      <w:pPr>
        <w:autoSpaceDE w:val="0"/>
        <w:autoSpaceDN w:val="0"/>
        <w:adjustRightInd w:val="0"/>
        <w:jc w:val="both"/>
        <w:rPr>
          <w:b/>
          <w:bCs/>
          <w:i/>
          <w:color w:val="943634" w:themeColor="accent2" w:themeShade="BF"/>
        </w:rPr>
      </w:pPr>
    </w:p>
    <w:p w:rsidR="000C47A8" w:rsidRDefault="00B12B6D" w:rsidP="00B12B6D">
      <w:pPr>
        <w:autoSpaceDE w:val="0"/>
        <w:autoSpaceDN w:val="0"/>
        <w:adjustRightInd w:val="0"/>
        <w:spacing w:line="276" w:lineRule="auto"/>
        <w:jc w:val="both"/>
        <w:rPr>
          <w:b/>
          <w:bCs/>
          <w:iCs/>
        </w:rPr>
      </w:pPr>
      <w:r>
        <w:rPr>
          <w:b/>
          <w:bCs/>
          <w:iCs/>
        </w:rPr>
        <w:t xml:space="preserve">1. ThDr. Marián </w:t>
      </w:r>
      <w:proofErr w:type="spellStart"/>
      <w:r>
        <w:rPr>
          <w:b/>
          <w:bCs/>
          <w:iCs/>
        </w:rPr>
        <w:t>Krivuš</w:t>
      </w:r>
      <w:proofErr w:type="spellEnd"/>
      <w:r>
        <w:rPr>
          <w:b/>
          <w:bCs/>
          <w:iCs/>
        </w:rPr>
        <w:t>,</w:t>
      </w:r>
    </w:p>
    <w:p w:rsidR="00B12B6D" w:rsidRDefault="00B12B6D" w:rsidP="00B12B6D">
      <w:pPr>
        <w:autoSpaceDE w:val="0"/>
        <w:autoSpaceDN w:val="0"/>
        <w:adjustRightInd w:val="0"/>
        <w:spacing w:line="276" w:lineRule="auto"/>
        <w:jc w:val="both"/>
        <w:rPr>
          <w:b/>
          <w:bCs/>
          <w:iCs/>
        </w:rPr>
      </w:pPr>
      <w:r>
        <w:rPr>
          <w:b/>
          <w:bCs/>
          <w:iCs/>
        </w:rPr>
        <w:t>2. Mgr. Marián Kráľ,</w:t>
      </w:r>
    </w:p>
    <w:p w:rsidR="00B12B6D" w:rsidRPr="00B12B6D" w:rsidRDefault="00B12B6D" w:rsidP="00B12B6D">
      <w:pPr>
        <w:autoSpaceDE w:val="0"/>
        <w:autoSpaceDN w:val="0"/>
        <w:adjustRightInd w:val="0"/>
        <w:spacing w:line="276" w:lineRule="auto"/>
        <w:jc w:val="both"/>
        <w:rPr>
          <w:b/>
          <w:bCs/>
          <w:iCs/>
        </w:rPr>
      </w:pPr>
      <w:r>
        <w:rPr>
          <w:b/>
          <w:bCs/>
          <w:iCs/>
        </w:rPr>
        <w:t xml:space="preserve">3. Eva </w:t>
      </w:r>
      <w:proofErr w:type="spellStart"/>
      <w:r>
        <w:rPr>
          <w:b/>
          <w:bCs/>
          <w:iCs/>
        </w:rPr>
        <w:t>Kačková</w:t>
      </w:r>
      <w:proofErr w:type="spellEnd"/>
      <w:r>
        <w:rPr>
          <w:b/>
          <w:bCs/>
          <w:iCs/>
        </w:rPr>
        <w:t>.</w:t>
      </w:r>
    </w:p>
    <w:p w:rsidR="000C47A8" w:rsidRDefault="000C47A8" w:rsidP="00FF16AF">
      <w:pPr>
        <w:autoSpaceDE w:val="0"/>
        <w:autoSpaceDN w:val="0"/>
        <w:adjustRightInd w:val="0"/>
        <w:jc w:val="both"/>
        <w:rPr>
          <w:b/>
          <w:bCs/>
          <w:i/>
          <w:color w:val="943634" w:themeColor="accent2" w:themeShade="BF"/>
        </w:rPr>
      </w:pPr>
    </w:p>
    <w:p w:rsidR="00FF16AF" w:rsidRPr="000C47A8" w:rsidRDefault="00FF16AF" w:rsidP="00FF16AF">
      <w:pPr>
        <w:autoSpaceDE w:val="0"/>
        <w:autoSpaceDN w:val="0"/>
        <w:adjustRightInd w:val="0"/>
        <w:jc w:val="both"/>
        <w:rPr>
          <w:b/>
          <w:bCs/>
          <w:i/>
          <w:color w:val="943634" w:themeColor="accent2" w:themeShade="BF"/>
        </w:rPr>
      </w:pPr>
      <w:r w:rsidRPr="000C47A8">
        <w:rPr>
          <w:b/>
          <w:bCs/>
          <w:i/>
          <w:color w:val="943634" w:themeColor="accent2" w:themeShade="BF"/>
        </w:rPr>
        <w:t xml:space="preserve">Komisie: </w:t>
      </w:r>
    </w:p>
    <w:p w:rsidR="00FF16AF" w:rsidRDefault="00FF16AF" w:rsidP="00FF16AF">
      <w:pPr>
        <w:autoSpaceDE w:val="0"/>
        <w:autoSpaceDN w:val="0"/>
        <w:adjustRightInd w:val="0"/>
        <w:jc w:val="both"/>
        <w:rPr>
          <w:color w:val="17365D" w:themeColor="text2" w:themeShade="BF"/>
        </w:rPr>
      </w:pPr>
    </w:p>
    <w:p w:rsidR="00FF16AF" w:rsidRDefault="00FF16AF" w:rsidP="00FF16AF">
      <w:pPr>
        <w:jc w:val="both"/>
      </w:pPr>
      <w:r>
        <w:rPr>
          <w:b/>
          <w:i/>
        </w:rPr>
        <w:t>1. Komisia finančná, správy majetku, výstavby, územného rozvoja a životného prostredia</w:t>
      </w:r>
      <w:r>
        <w:t xml:space="preserve"> – </w:t>
      </w:r>
      <w:r>
        <w:br/>
        <w:t xml:space="preserve">ThDr. Marián </w:t>
      </w:r>
      <w:proofErr w:type="spellStart"/>
      <w:r>
        <w:t>Krivuš</w:t>
      </w:r>
      <w:proofErr w:type="spellEnd"/>
    </w:p>
    <w:p w:rsidR="00FF16AF" w:rsidRDefault="00FF16AF" w:rsidP="00FF16AF">
      <w:pPr>
        <w:jc w:val="both"/>
      </w:pPr>
    </w:p>
    <w:p w:rsidR="00FF16AF" w:rsidRDefault="00FF16AF" w:rsidP="00FF16AF">
      <w:pPr>
        <w:jc w:val="both"/>
      </w:pPr>
      <w:r>
        <w:rPr>
          <w:b/>
          <w:i/>
        </w:rPr>
        <w:t>2.  Komisia  sociálna, zdravotná, bytová a verejného poriadku</w:t>
      </w:r>
      <w:r>
        <w:rPr>
          <w:b/>
        </w:rPr>
        <w:t xml:space="preserve"> </w:t>
      </w:r>
      <w:r>
        <w:t xml:space="preserve">– Eva </w:t>
      </w:r>
      <w:proofErr w:type="spellStart"/>
      <w:r>
        <w:t>Kačková</w:t>
      </w:r>
      <w:proofErr w:type="spellEnd"/>
      <w:r>
        <w:t xml:space="preserve">    </w:t>
      </w:r>
    </w:p>
    <w:p w:rsidR="00FF16AF" w:rsidRDefault="00FF16AF" w:rsidP="00FF16AF">
      <w:pPr>
        <w:jc w:val="both"/>
      </w:pPr>
      <w:r>
        <w:t xml:space="preserve">                     </w:t>
      </w:r>
    </w:p>
    <w:p w:rsidR="00FF16AF" w:rsidRDefault="00FF16AF" w:rsidP="00FF16AF">
      <w:pPr>
        <w:jc w:val="both"/>
        <w:rPr>
          <w:i/>
        </w:rPr>
      </w:pPr>
      <w:r>
        <w:rPr>
          <w:b/>
          <w:i/>
        </w:rPr>
        <w:t>3. Komisia školstva, kultúry, mládeže a športu</w:t>
      </w:r>
      <w:r>
        <w:rPr>
          <w:i/>
        </w:rPr>
        <w:t xml:space="preserve"> </w:t>
      </w:r>
      <w:r>
        <w:t>– Mgr. Marián Kráľ</w:t>
      </w:r>
    </w:p>
    <w:p w:rsidR="00FF16AF" w:rsidRDefault="00FF16AF" w:rsidP="00FF16AF">
      <w:pPr>
        <w:pStyle w:val="Normlnywebov"/>
        <w:spacing w:before="0" w:beforeAutospacing="0" w:after="0" w:afterAutospacing="0"/>
        <w:rPr>
          <w:i/>
        </w:rPr>
      </w:pPr>
    </w:p>
    <w:p w:rsidR="00FF16AF" w:rsidRDefault="00FF16AF" w:rsidP="00FF16AF">
      <w:pPr>
        <w:pStyle w:val="Normlnywebov"/>
        <w:spacing w:before="0" w:beforeAutospacing="0" w:after="0" w:afterAutospacing="0"/>
        <w:jc w:val="both"/>
        <w:rPr>
          <w:i/>
        </w:rPr>
      </w:pPr>
      <w:r>
        <w:rPr>
          <w:b/>
          <w:i/>
        </w:rPr>
        <w:t>4. Komisiu na ochranu verejného záujmu</w:t>
      </w:r>
      <w:r>
        <w:rPr>
          <w:i/>
        </w:rPr>
        <w:t xml:space="preserve"> </w:t>
      </w:r>
      <w:r>
        <w:t>– Mgr. Ivan Doskočil</w:t>
      </w:r>
    </w:p>
    <w:p w:rsidR="00FF16AF" w:rsidRDefault="00FF16AF" w:rsidP="00FF16AF">
      <w:pPr>
        <w:ind w:left="960" w:hanging="480"/>
        <w:jc w:val="both"/>
      </w:pPr>
    </w:p>
    <w:p w:rsidR="00FF16AF" w:rsidRPr="00B12B6D" w:rsidRDefault="00FF16AF" w:rsidP="00FF16AF">
      <w:pPr>
        <w:jc w:val="both"/>
        <w:rPr>
          <w:b/>
          <w:i/>
          <w:color w:val="632423" w:themeColor="accent2" w:themeShade="80"/>
          <w:sz w:val="28"/>
          <w:szCs w:val="28"/>
        </w:rPr>
      </w:pPr>
      <w:r w:rsidRPr="00B12B6D">
        <w:rPr>
          <w:b/>
          <w:i/>
          <w:color w:val="632423" w:themeColor="accent2" w:themeShade="80"/>
          <w:sz w:val="28"/>
          <w:szCs w:val="28"/>
        </w:rPr>
        <w:lastRenderedPageBreak/>
        <w:t>Organizačná štruktúra mestského úradu:</w:t>
      </w:r>
    </w:p>
    <w:p w:rsidR="00FF16AF" w:rsidRDefault="00FF16AF" w:rsidP="00FF16AF">
      <w:pPr>
        <w:jc w:val="both"/>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5400"/>
      </w:tblGrid>
      <w:tr w:rsidR="00FF16AF" w:rsidTr="00FF16AF">
        <w:tc>
          <w:tcPr>
            <w:tcW w:w="4068"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rPr>
                <w:b/>
                <w:lang w:eastAsia="en-US"/>
              </w:rPr>
            </w:pPr>
            <w:r>
              <w:rPr>
                <w:b/>
                <w:lang w:eastAsia="en-US"/>
              </w:rPr>
              <w:t>Organizačné členenie konsolidujúcej jednotky</w:t>
            </w:r>
          </w:p>
        </w:tc>
        <w:tc>
          <w:tcPr>
            <w:tcW w:w="5400" w:type="dxa"/>
            <w:tcBorders>
              <w:top w:val="single" w:sz="4" w:space="0" w:color="auto"/>
              <w:left w:val="single" w:sz="4" w:space="0" w:color="auto"/>
              <w:bottom w:val="single" w:sz="4" w:space="0" w:color="auto"/>
              <w:right w:val="single" w:sz="4" w:space="0" w:color="auto"/>
            </w:tcBorders>
          </w:tcPr>
          <w:p w:rsidR="00FF16AF" w:rsidRDefault="00FF16AF">
            <w:pPr>
              <w:spacing w:line="276" w:lineRule="auto"/>
              <w:rPr>
                <w:lang w:eastAsia="en-US"/>
              </w:rPr>
            </w:pPr>
            <w:r>
              <w:rPr>
                <w:lang w:eastAsia="en-US"/>
              </w:rPr>
              <w:t>Asistentka primátora mesta</w:t>
            </w:r>
          </w:p>
          <w:p w:rsidR="00B12B6D" w:rsidRPr="00250067" w:rsidRDefault="00B12B6D">
            <w:pPr>
              <w:spacing w:line="276" w:lineRule="auto"/>
              <w:rPr>
                <w:b/>
                <w:bCs/>
                <w:i/>
                <w:iCs/>
                <w:lang w:eastAsia="en-US"/>
              </w:rPr>
            </w:pPr>
            <w:r w:rsidRPr="00250067">
              <w:rPr>
                <w:b/>
                <w:bCs/>
                <w:i/>
                <w:iCs/>
                <w:lang w:eastAsia="en-US"/>
              </w:rPr>
              <w:t>Prednostka MsÚ</w:t>
            </w:r>
          </w:p>
          <w:p w:rsidR="00FF16AF" w:rsidRDefault="00B12B6D">
            <w:pPr>
              <w:spacing w:line="276" w:lineRule="auto"/>
              <w:rPr>
                <w:lang w:eastAsia="en-US"/>
              </w:rPr>
            </w:pPr>
            <w:r>
              <w:rPr>
                <w:lang w:eastAsia="en-US"/>
              </w:rPr>
              <w:t xml:space="preserve">        </w:t>
            </w:r>
            <w:r w:rsidR="00FF16AF">
              <w:rPr>
                <w:lang w:eastAsia="en-US"/>
              </w:rPr>
              <w:t>Referát prvého kontaktu</w:t>
            </w:r>
          </w:p>
          <w:p w:rsidR="00FF16AF" w:rsidRDefault="00FF16AF">
            <w:pPr>
              <w:spacing w:line="276" w:lineRule="auto"/>
              <w:ind w:left="492"/>
              <w:rPr>
                <w:lang w:eastAsia="en-US"/>
              </w:rPr>
            </w:pPr>
            <w:r>
              <w:rPr>
                <w:bCs/>
                <w:lang w:eastAsia="en-US"/>
              </w:rPr>
              <w:t xml:space="preserve">Referát informatiky </w:t>
            </w:r>
          </w:p>
          <w:p w:rsidR="00FF16AF" w:rsidRDefault="00FF16AF">
            <w:pPr>
              <w:spacing w:line="276" w:lineRule="auto"/>
              <w:ind w:left="492"/>
              <w:rPr>
                <w:bCs/>
                <w:lang w:eastAsia="en-US"/>
              </w:rPr>
            </w:pPr>
            <w:r>
              <w:rPr>
                <w:bCs/>
                <w:lang w:eastAsia="en-US"/>
              </w:rPr>
              <w:t>Referát športu, CR a</w:t>
            </w:r>
            <w:r w:rsidR="00B12B6D">
              <w:rPr>
                <w:bCs/>
                <w:lang w:eastAsia="en-US"/>
              </w:rPr>
              <w:t> </w:t>
            </w:r>
            <w:r>
              <w:rPr>
                <w:bCs/>
                <w:lang w:eastAsia="en-US"/>
              </w:rPr>
              <w:t>projektov</w:t>
            </w:r>
          </w:p>
          <w:p w:rsidR="00B12B6D" w:rsidRDefault="00B12B6D" w:rsidP="00B12B6D">
            <w:pPr>
              <w:spacing w:line="276" w:lineRule="auto"/>
              <w:rPr>
                <w:bCs/>
                <w:lang w:eastAsia="en-US"/>
              </w:rPr>
            </w:pPr>
            <w:r>
              <w:rPr>
                <w:bCs/>
                <w:lang w:eastAsia="en-US"/>
              </w:rPr>
              <w:t xml:space="preserve">        Referát stavebný</w:t>
            </w:r>
          </w:p>
          <w:p w:rsidR="00B12B6D" w:rsidRDefault="00B12B6D" w:rsidP="00B12B6D">
            <w:pPr>
              <w:spacing w:line="276" w:lineRule="auto"/>
              <w:rPr>
                <w:bCs/>
                <w:lang w:eastAsia="en-US"/>
              </w:rPr>
            </w:pPr>
            <w:r>
              <w:rPr>
                <w:bCs/>
                <w:lang w:eastAsia="en-US"/>
              </w:rPr>
              <w:t xml:space="preserve">        Organizačný referát</w:t>
            </w:r>
          </w:p>
          <w:p w:rsidR="00FF16AF" w:rsidRPr="00250067" w:rsidRDefault="00FF16AF" w:rsidP="00B12B6D">
            <w:pPr>
              <w:spacing w:line="276" w:lineRule="auto"/>
              <w:rPr>
                <w:b/>
                <w:i/>
                <w:iCs/>
                <w:lang w:eastAsia="en-US"/>
              </w:rPr>
            </w:pPr>
            <w:r w:rsidRPr="00250067">
              <w:rPr>
                <w:b/>
                <w:i/>
                <w:iCs/>
                <w:lang w:eastAsia="en-US"/>
              </w:rPr>
              <w:t>Odbor finančný – vedúca odboru</w:t>
            </w:r>
          </w:p>
          <w:p w:rsidR="00FF16AF" w:rsidRDefault="00B12B6D" w:rsidP="00B12B6D">
            <w:pPr>
              <w:spacing w:line="276" w:lineRule="auto"/>
              <w:rPr>
                <w:bCs/>
                <w:lang w:eastAsia="en-US"/>
              </w:rPr>
            </w:pPr>
            <w:r>
              <w:rPr>
                <w:bCs/>
                <w:lang w:eastAsia="en-US"/>
              </w:rPr>
              <w:t xml:space="preserve">         </w:t>
            </w:r>
            <w:r w:rsidR="00FF16AF">
              <w:rPr>
                <w:bCs/>
                <w:lang w:eastAsia="en-US"/>
              </w:rPr>
              <w:t>Referát účtov</w:t>
            </w:r>
          </w:p>
          <w:p w:rsidR="00FF16AF" w:rsidRDefault="00B12B6D" w:rsidP="00B12B6D">
            <w:pPr>
              <w:spacing w:line="276" w:lineRule="auto"/>
              <w:rPr>
                <w:bCs/>
                <w:lang w:eastAsia="en-US"/>
              </w:rPr>
            </w:pPr>
            <w:r>
              <w:rPr>
                <w:bCs/>
                <w:lang w:eastAsia="en-US"/>
              </w:rPr>
              <w:t xml:space="preserve">         </w:t>
            </w:r>
            <w:r w:rsidR="00FF16AF">
              <w:rPr>
                <w:bCs/>
                <w:lang w:eastAsia="en-US"/>
              </w:rPr>
              <w:t>Referát práce, miezd a personálnych vecí</w:t>
            </w:r>
          </w:p>
          <w:p w:rsidR="00FF16AF" w:rsidRDefault="00B12B6D" w:rsidP="00B12B6D">
            <w:pPr>
              <w:spacing w:line="276" w:lineRule="auto"/>
              <w:rPr>
                <w:bCs/>
                <w:lang w:eastAsia="en-US"/>
              </w:rPr>
            </w:pPr>
            <w:r>
              <w:rPr>
                <w:bCs/>
                <w:lang w:eastAsia="en-US"/>
              </w:rPr>
              <w:t xml:space="preserve">         </w:t>
            </w:r>
            <w:r w:rsidR="00FF16AF">
              <w:rPr>
                <w:bCs/>
                <w:lang w:eastAsia="en-US"/>
              </w:rPr>
              <w:t>Referát daní a</w:t>
            </w:r>
            <w:r w:rsidR="0080172C">
              <w:rPr>
                <w:bCs/>
                <w:lang w:eastAsia="en-US"/>
              </w:rPr>
              <w:t> </w:t>
            </w:r>
            <w:r w:rsidR="00FF16AF">
              <w:rPr>
                <w:bCs/>
                <w:lang w:eastAsia="en-US"/>
              </w:rPr>
              <w:t>poplatkov</w:t>
            </w:r>
          </w:p>
          <w:p w:rsidR="0080172C" w:rsidRDefault="0080172C" w:rsidP="00B12B6D">
            <w:pPr>
              <w:spacing w:line="276" w:lineRule="auto"/>
              <w:rPr>
                <w:bCs/>
                <w:lang w:eastAsia="en-US"/>
              </w:rPr>
            </w:pPr>
            <w:r>
              <w:rPr>
                <w:bCs/>
                <w:lang w:eastAsia="en-US"/>
              </w:rPr>
              <w:t xml:space="preserve">         Referát správy bytov</w:t>
            </w:r>
          </w:p>
          <w:p w:rsidR="00FF16AF" w:rsidRDefault="00B12B6D" w:rsidP="00B12B6D">
            <w:pPr>
              <w:spacing w:line="276" w:lineRule="auto"/>
              <w:rPr>
                <w:bCs/>
                <w:lang w:eastAsia="en-US"/>
              </w:rPr>
            </w:pPr>
            <w:r>
              <w:rPr>
                <w:bCs/>
                <w:lang w:eastAsia="en-US"/>
              </w:rPr>
              <w:t xml:space="preserve">         </w:t>
            </w:r>
            <w:r w:rsidR="00FF16AF">
              <w:rPr>
                <w:bCs/>
                <w:lang w:eastAsia="en-US"/>
              </w:rPr>
              <w:t>Pokladník, evidencia majetku</w:t>
            </w:r>
          </w:p>
          <w:p w:rsidR="00FF16AF" w:rsidRPr="00250067" w:rsidRDefault="00FF16AF" w:rsidP="00B12B6D">
            <w:pPr>
              <w:spacing w:line="276" w:lineRule="auto"/>
              <w:rPr>
                <w:b/>
                <w:i/>
                <w:iCs/>
                <w:lang w:eastAsia="en-US"/>
              </w:rPr>
            </w:pPr>
            <w:r w:rsidRPr="00250067">
              <w:rPr>
                <w:b/>
                <w:i/>
                <w:iCs/>
                <w:lang w:eastAsia="en-US"/>
              </w:rPr>
              <w:t>Odbor služieb – vedúca odboru</w:t>
            </w:r>
          </w:p>
          <w:p w:rsidR="00FF16AF" w:rsidRDefault="00B12B6D" w:rsidP="00B12B6D">
            <w:pPr>
              <w:spacing w:line="276" w:lineRule="auto"/>
              <w:rPr>
                <w:bCs/>
                <w:lang w:eastAsia="en-US"/>
              </w:rPr>
            </w:pPr>
            <w:r>
              <w:rPr>
                <w:bCs/>
                <w:lang w:eastAsia="en-US"/>
              </w:rPr>
              <w:t xml:space="preserve">         </w:t>
            </w:r>
            <w:r w:rsidR="00FF16AF">
              <w:rPr>
                <w:bCs/>
                <w:lang w:eastAsia="en-US"/>
              </w:rPr>
              <w:t>Referát evidencie obyvateľstva a bytový</w:t>
            </w:r>
          </w:p>
          <w:p w:rsidR="00FF16AF" w:rsidRDefault="00B12B6D" w:rsidP="00B12B6D">
            <w:pPr>
              <w:spacing w:line="276" w:lineRule="auto"/>
              <w:rPr>
                <w:bCs/>
                <w:lang w:eastAsia="en-US"/>
              </w:rPr>
            </w:pPr>
            <w:r>
              <w:rPr>
                <w:bCs/>
                <w:lang w:eastAsia="en-US"/>
              </w:rPr>
              <w:t xml:space="preserve">         </w:t>
            </w:r>
            <w:r w:rsidR="00FF16AF">
              <w:rPr>
                <w:bCs/>
                <w:lang w:eastAsia="en-US"/>
              </w:rPr>
              <w:t xml:space="preserve">Referát matriky </w:t>
            </w:r>
          </w:p>
          <w:p w:rsidR="00FF16AF" w:rsidRDefault="00250067" w:rsidP="00250067">
            <w:pPr>
              <w:spacing w:line="276" w:lineRule="auto"/>
              <w:ind w:left="502"/>
              <w:rPr>
                <w:bCs/>
                <w:lang w:eastAsia="en-US"/>
              </w:rPr>
            </w:pPr>
            <w:r>
              <w:rPr>
                <w:bCs/>
                <w:lang w:eastAsia="en-US"/>
              </w:rPr>
              <w:t>R</w:t>
            </w:r>
            <w:r w:rsidR="00FF16AF">
              <w:rPr>
                <w:bCs/>
                <w:lang w:eastAsia="en-US"/>
              </w:rPr>
              <w:t>eferát vymáhania pohľadávok a</w:t>
            </w:r>
            <w:r w:rsidR="00B12B6D">
              <w:rPr>
                <w:bCs/>
                <w:lang w:eastAsia="en-US"/>
              </w:rPr>
              <w:t> </w:t>
            </w:r>
            <w:r w:rsidR="00FF16AF">
              <w:rPr>
                <w:bCs/>
                <w:lang w:eastAsia="en-US"/>
              </w:rPr>
              <w:t>správy</w:t>
            </w:r>
            <w:r w:rsidR="00B12B6D">
              <w:rPr>
                <w:bCs/>
                <w:lang w:eastAsia="en-US"/>
              </w:rPr>
              <w:t xml:space="preserve">                                              </w:t>
            </w:r>
            <w:r>
              <w:rPr>
                <w:bCs/>
                <w:lang w:eastAsia="en-US"/>
              </w:rPr>
              <w:t xml:space="preserve">     </w:t>
            </w:r>
            <w:r w:rsidR="00B12B6D">
              <w:rPr>
                <w:bCs/>
                <w:lang w:eastAsia="en-US"/>
              </w:rPr>
              <w:t>miest</w:t>
            </w:r>
            <w:r w:rsidR="00FF16AF">
              <w:rPr>
                <w:bCs/>
                <w:lang w:eastAsia="en-US"/>
              </w:rPr>
              <w:t xml:space="preserve">nych daní </w:t>
            </w:r>
          </w:p>
          <w:p w:rsidR="00FF16AF" w:rsidRDefault="00B12B6D" w:rsidP="00B12B6D">
            <w:pPr>
              <w:spacing w:line="276" w:lineRule="auto"/>
              <w:rPr>
                <w:bCs/>
                <w:lang w:eastAsia="en-US"/>
              </w:rPr>
            </w:pPr>
            <w:r>
              <w:rPr>
                <w:bCs/>
                <w:lang w:eastAsia="en-US"/>
              </w:rPr>
              <w:t xml:space="preserve">        </w:t>
            </w:r>
            <w:r w:rsidR="00250067">
              <w:rPr>
                <w:bCs/>
                <w:lang w:eastAsia="en-US"/>
              </w:rPr>
              <w:t xml:space="preserve"> </w:t>
            </w:r>
            <w:r w:rsidR="00FF16AF">
              <w:rPr>
                <w:bCs/>
                <w:lang w:eastAsia="en-US"/>
              </w:rPr>
              <w:t>Správca pohrebiska + chránené pracovisko</w:t>
            </w:r>
          </w:p>
          <w:p w:rsidR="00FF16AF" w:rsidRPr="00250067" w:rsidRDefault="00B12B6D" w:rsidP="00B12B6D">
            <w:pPr>
              <w:spacing w:line="276" w:lineRule="auto"/>
              <w:rPr>
                <w:bCs/>
                <w:i/>
                <w:iCs/>
                <w:lang w:eastAsia="en-US"/>
              </w:rPr>
            </w:pPr>
            <w:r w:rsidRPr="00250067">
              <w:rPr>
                <w:bCs/>
                <w:i/>
                <w:iCs/>
                <w:lang w:eastAsia="en-US"/>
              </w:rPr>
              <w:t xml:space="preserve">        </w:t>
            </w:r>
            <w:r w:rsidR="00250067" w:rsidRPr="00250067">
              <w:rPr>
                <w:bCs/>
                <w:i/>
                <w:iCs/>
                <w:lang w:eastAsia="en-US"/>
              </w:rPr>
              <w:t xml:space="preserve"> </w:t>
            </w:r>
            <w:r w:rsidR="00FF16AF" w:rsidRPr="00250067">
              <w:rPr>
                <w:bCs/>
                <w:i/>
                <w:iCs/>
                <w:lang w:eastAsia="en-US"/>
              </w:rPr>
              <w:t>Oddelenie sociálne – vedúca oddelenia</w:t>
            </w:r>
          </w:p>
          <w:p w:rsidR="00FF16AF" w:rsidRDefault="00B12B6D" w:rsidP="00B12B6D">
            <w:pPr>
              <w:spacing w:line="276" w:lineRule="auto"/>
              <w:rPr>
                <w:bCs/>
                <w:lang w:eastAsia="en-US"/>
              </w:rPr>
            </w:pPr>
            <w:r>
              <w:rPr>
                <w:bCs/>
                <w:lang w:eastAsia="en-US"/>
              </w:rPr>
              <w:t xml:space="preserve">                    </w:t>
            </w:r>
            <w:r w:rsidR="00FF16AF">
              <w:rPr>
                <w:bCs/>
                <w:lang w:eastAsia="en-US"/>
              </w:rPr>
              <w:t xml:space="preserve"> Opatrovateľky</w:t>
            </w:r>
          </w:p>
          <w:p w:rsidR="00FF16AF" w:rsidRDefault="00B12B6D" w:rsidP="00B12B6D">
            <w:pPr>
              <w:spacing w:line="276" w:lineRule="auto"/>
              <w:rPr>
                <w:bCs/>
                <w:lang w:eastAsia="en-US"/>
              </w:rPr>
            </w:pPr>
            <w:r>
              <w:rPr>
                <w:bCs/>
                <w:lang w:eastAsia="en-US"/>
              </w:rPr>
              <w:t xml:space="preserve">                  </w:t>
            </w:r>
            <w:r w:rsidR="00FF16AF">
              <w:rPr>
                <w:bCs/>
                <w:lang w:eastAsia="en-US"/>
              </w:rPr>
              <w:t xml:space="preserve">   Terénni sociálni pracovníci</w:t>
            </w:r>
          </w:p>
          <w:p w:rsidR="00FF16AF" w:rsidRDefault="00B12B6D" w:rsidP="00B12B6D">
            <w:pPr>
              <w:spacing w:line="276" w:lineRule="auto"/>
              <w:rPr>
                <w:bCs/>
                <w:lang w:eastAsia="en-US"/>
              </w:rPr>
            </w:pPr>
            <w:r>
              <w:rPr>
                <w:bCs/>
                <w:lang w:eastAsia="en-US"/>
              </w:rPr>
              <w:t xml:space="preserve">                 </w:t>
            </w:r>
            <w:r w:rsidR="00FF16AF">
              <w:rPr>
                <w:bCs/>
                <w:lang w:eastAsia="en-US"/>
              </w:rPr>
              <w:t xml:space="preserve">    Miestna občianska poriadková</w:t>
            </w:r>
            <w:r>
              <w:rPr>
                <w:bCs/>
                <w:lang w:eastAsia="en-US"/>
              </w:rPr>
              <w:t xml:space="preserve"> </w:t>
            </w:r>
            <w:r w:rsidR="00FF16AF">
              <w:rPr>
                <w:bCs/>
                <w:lang w:eastAsia="en-US"/>
              </w:rPr>
              <w:t>služba</w:t>
            </w:r>
          </w:p>
          <w:p w:rsidR="00FF16AF" w:rsidRPr="00250067" w:rsidRDefault="00B12B6D" w:rsidP="00B12B6D">
            <w:pPr>
              <w:spacing w:line="276" w:lineRule="auto"/>
              <w:rPr>
                <w:bCs/>
                <w:i/>
                <w:iCs/>
                <w:lang w:eastAsia="en-US"/>
              </w:rPr>
            </w:pPr>
            <w:r w:rsidRPr="00250067">
              <w:rPr>
                <w:bCs/>
                <w:i/>
                <w:iCs/>
                <w:lang w:eastAsia="en-US"/>
              </w:rPr>
              <w:t xml:space="preserve">          </w:t>
            </w:r>
            <w:r w:rsidR="00FF16AF" w:rsidRPr="00250067">
              <w:rPr>
                <w:bCs/>
                <w:i/>
                <w:iCs/>
                <w:lang w:eastAsia="en-US"/>
              </w:rPr>
              <w:t>Oddelenie školstva</w:t>
            </w:r>
          </w:p>
          <w:p w:rsidR="00FF16AF" w:rsidRDefault="00FF16AF">
            <w:pPr>
              <w:spacing w:line="276" w:lineRule="auto"/>
              <w:ind w:left="1092"/>
              <w:rPr>
                <w:bCs/>
                <w:lang w:eastAsia="en-US"/>
              </w:rPr>
            </w:pPr>
            <w:r>
              <w:rPr>
                <w:bCs/>
                <w:lang w:eastAsia="en-US"/>
              </w:rPr>
              <w:t xml:space="preserve">    Referát školstva</w:t>
            </w:r>
          </w:p>
          <w:p w:rsidR="00FF16AF" w:rsidRDefault="00B12B6D" w:rsidP="00B12B6D">
            <w:pPr>
              <w:spacing w:line="276" w:lineRule="auto"/>
              <w:rPr>
                <w:bCs/>
                <w:lang w:eastAsia="en-US"/>
              </w:rPr>
            </w:pPr>
            <w:r>
              <w:rPr>
                <w:bCs/>
                <w:lang w:eastAsia="en-US"/>
              </w:rPr>
              <w:t xml:space="preserve">                      </w:t>
            </w:r>
            <w:r w:rsidR="00FF16AF">
              <w:rPr>
                <w:bCs/>
                <w:lang w:eastAsia="en-US"/>
              </w:rPr>
              <w:t>MŠ Nábrežná+ ŠJ</w:t>
            </w:r>
          </w:p>
          <w:p w:rsidR="00FF16AF" w:rsidRDefault="00E77932" w:rsidP="00E77932">
            <w:pPr>
              <w:spacing w:line="276" w:lineRule="auto"/>
              <w:rPr>
                <w:bCs/>
                <w:lang w:eastAsia="en-US"/>
              </w:rPr>
            </w:pPr>
            <w:r>
              <w:rPr>
                <w:bCs/>
                <w:lang w:eastAsia="en-US"/>
              </w:rPr>
              <w:t xml:space="preserve">                      </w:t>
            </w:r>
            <w:r w:rsidR="00FF16AF">
              <w:rPr>
                <w:bCs/>
                <w:lang w:eastAsia="en-US"/>
              </w:rPr>
              <w:t>MŠ Sv. C. a M.+ ŠJ</w:t>
            </w:r>
          </w:p>
          <w:p w:rsidR="00FF16AF" w:rsidRDefault="00E77932" w:rsidP="00E77932">
            <w:pPr>
              <w:spacing w:line="276" w:lineRule="auto"/>
              <w:rPr>
                <w:bCs/>
                <w:lang w:eastAsia="en-US"/>
              </w:rPr>
            </w:pPr>
            <w:r>
              <w:rPr>
                <w:bCs/>
                <w:lang w:eastAsia="en-US"/>
              </w:rPr>
              <w:t xml:space="preserve">                      </w:t>
            </w:r>
            <w:r w:rsidR="00FF16AF">
              <w:rPr>
                <w:bCs/>
                <w:lang w:eastAsia="en-US"/>
              </w:rPr>
              <w:t xml:space="preserve">MŠ </w:t>
            </w:r>
            <w:proofErr w:type="spellStart"/>
            <w:r w:rsidR="00FF16AF">
              <w:rPr>
                <w:bCs/>
                <w:lang w:eastAsia="en-US"/>
              </w:rPr>
              <w:t>Fr</w:t>
            </w:r>
            <w:proofErr w:type="spellEnd"/>
            <w:r w:rsidR="00FF16AF">
              <w:rPr>
                <w:bCs/>
                <w:lang w:eastAsia="en-US"/>
              </w:rPr>
              <w:t>. part.+ ŠJ</w:t>
            </w:r>
          </w:p>
          <w:p w:rsidR="00FF16AF" w:rsidRPr="00250067" w:rsidRDefault="00E77932" w:rsidP="00E77932">
            <w:pPr>
              <w:spacing w:line="276" w:lineRule="auto"/>
              <w:rPr>
                <w:bCs/>
                <w:i/>
                <w:iCs/>
                <w:lang w:eastAsia="en-US"/>
              </w:rPr>
            </w:pPr>
            <w:r>
              <w:rPr>
                <w:bCs/>
                <w:lang w:eastAsia="en-US"/>
              </w:rPr>
              <w:t xml:space="preserve">           </w:t>
            </w:r>
            <w:r w:rsidR="00FF16AF" w:rsidRPr="00250067">
              <w:rPr>
                <w:bCs/>
                <w:i/>
                <w:iCs/>
                <w:lang w:eastAsia="en-US"/>
              </w:rPr>
              <w:t>Oddelenie kultúry</w:t>
            </w:r>
          </w:p>
          <w:p w:rsidR="00FF16AF" w:rsidRDefault="00FF16AF">
            <w:pPr>
              <w:spacing w:line="276" w:lineRule="auto"/>
              <w:ind w:left="1092"/>
              <w:rPr>
                <w:bCs/>
                <w:lang w:eastAsia="en-US"/>
              </w:rPr>
            </w:pPr>
            <w:r>
              <w:rPr>
                <w:bCs/>
                <w:lang w:eastAsia="en-US"/>
              </w:rPr>
              <w:t xml:space="preserve">    Referát kultúry a tlače</w:t>
            </w:r>
          </w:p>
          <w:p w:rsidR="00FF16AF" w:rsidRDefault="00FF16AF">
            <w:pPr>
              <w:spacing w:line="276" w:lineRule="auto"/>
              <w:ind w:left="1092"/>
              <w:rPr>
                <w:bCs/>
                <w:lang w:eastAsia="en-US"/>
              </w:rPr>
            </w:pPr>
            <w:r>
              <w:rPr>
                <w:bCs/>
                <w:lang w:eastAsia="en-US"/>
              </w:rPr>
              <w:t xml:space="preserve">    Knižnica H. Zelinovej</w:t>
            </w:r>
          </w:p>
          <w:p w:rsidR="00FF16AF" w:rsidRPr="00250067" w:rsidRDefault="00FF16AF" w:rsidP="00E77932">
            <w:pPr>
              <w:spacing w:line="276" w:lineRule="auto"/>
              <w:rPr>
                <w:b/>
                <w:i/>
                <w:iCs/>
                <w:lang w:eastAsia="en-US"/>
              </w:rPr>
            </w:pPr>
            <w:r w:rsidRPr="00250067">
              <w:rPr>
                <w:b/>
                <w:i/>
                <w:iCs/>
                <w:lang w:eastAsia="en-US"/>
              </w:rPr>
              <w:t>Odbor výstavby a ŽP – vedúci odboru</w:t>
            </w:r>
          </w:p>
          <w:p w:rsidR="00FF16AF" w:rsidRDefault="00E77932" w:rsidP="00E77932">
            <w:pPr>
              <w:spacing w:line="276" w:lineRule="auto"/>
              <w:rPr>
                <w:bCs/>
                <w:lang w:eastAsia="en-US"/>
              </w:rPr>
            </w:pPr>
            <w:r>
              <w:rPr>
                <w:bCs/>
                <w:lang w:eastAsia="en-US"/>
              </w:rPr>
              <w:t xml:space="preserve">           </w:t>
            </w:r>
            <w:r w:rsidR="00FF16AF">
              <w:rPr>
                <w:bCs/>
                <w:lang w:eastAsia="en-US"/>
              </w:rPr>
              <w:t>Oddelenie komunálnych služieb</w:t>
            </w:r>
            <w:r w:rsidR="0080172C">
              <w:rPr>
                <w:bCs/>
                <w:lang w:eastAsia="en-US"/>
              </w:rPr>
              <w:t xml:space="preserve"> – vedúci odd.</w:t>
            </w:r>
          </w:p>
          <w:p w:rsidR="00FF16AF" w:rsidRDefault="0080172C" w:rsidP="0080172C">
            <w:pPr>
              <w:spacing w:line="276" w:lineRule="auto"/>
              <w:rPr>
                <w:bCs/>
                <w:lang w:eastAsia="en-US"/>
              </w:rPr>
            </w:pPr>
            <w:r>
              <w:rPr>
                <w:bCs/>
                <w:lang w:eastAsia="en-US"/>
              </w:rPr>
              <w:t xml:space="preserve">                      </w:t>
            </w:r>
            <w:r w:rsidR="00FF16AF">
              <w:rPr>
                <w:bCs/>
                <w:lang w:eastAsia="en-US"/>
              </w:rPr>
              <w:t xml:space="preserve"> Robotníci</w:t>
            </w:r>
          </w:p>
          <w:p w:rsidR="00FF16AF" w:rsidRDefault="0080172C" w:rsidP="0080172C">
            <w:pPr>
              <w:spacing w:line="276" w:lineRule="auto"/>
              <w:rPr>
                <w:bCs/>
                <w:lang w:eastAsia="en-US"/>
              </w:rPr>
            </w:pPr>
            <w:r>
              <w:rPr>
                <w:bCs/>
                <w:lang w:eastAsia="en-US"/>
              </w:rPr>
              <w:t xml:space="preserve">           </w:t>
            </w:r>
            <w:r w:rsidR="00FF16AF">
              <w:rPr>
                <w:bCs/>
                <w:lang w:eastAsia="en-US"/>
              </w:rPr>
              <w:t>Referát údržby</w:t>
            </w:r>
            <w:r>
              <w:rPr>
                <w:bCs/>
                <w:lang w:eastAsia="en-US"/>
              </w:rPr>
              <w:t xml:space="preserve"> bytového a nebytového fondu</w:t>
            </w:r>
          </w:p>
          <w:p w:rsidR="00FF16AF" w:rsidRDefault="0080172C" w:rsidP="0080172C">
            <w:pPr>
              <w:spacing w:line="276" w:lineRule="auto"/>
              <w:rPr>
                <w:bCs/>
                <w:lang w:eastAsia="en-US"/>
              </w:rPr>
            </w:pPr>
            <w:r>
              <w:rPr>
                <w:bCs/>
                <w:lang w:eastAsia="en-US"/>
              </w:rPr>
              <w:t xml:space="preserve">           </w:t>
            </w:r>
            <w:r w:rsidR="00FF16AF">
              <w:rPr>
                <w:bCs/>
                <w:lang w:eastAsia="en-US"/>
              </w:rPr>
              <w:t>Referát životného prostredia</w:t>
            </w:r>
          </w:p>
          <w:p w:rsidR="00FF16AF" w:rsidRDefault="0080172C" w:rsidP="0080172C">
            <w:pPr>
              <w:spacing w:line="276" w:lineRule="auto"/>
              <w:rPr>
                <w:bCs/>
                <w:lang w:eastAsia="en-US"/>
              </w:rPr>
            </w:pPr>
            <w:r>
              <w:rPr>
                <w:bCs/>
                <w:lang w:eastAsia="en-US"/>
              </w:rPr>
              <w:t xml:space="preserve">           </w:t>
            </w:r>
            <w:r w:rsidR="00FF16AF">
              <w:rPr>
                <w:bCs/>
                <w:lang w:eastAsia="en-US"/>
              </w:rPr>
              <w:t>Referát rozvoja mesta</w:t>
            </w:r>
          </w:p>
          <w:p w:rsidR="00FF16AF" w:rsidRDefault="0080172C" w:rsidP="0080172C">
            <w:pPr>
              <w:spacing w:line="276" w:lineRule="auto"/>
              <w:rPr>
                <w:bCs/>
                <w:lang w:eastAsia="en-US"/>
              </w:rPr>
            </w:pPr>
            <w:r>
              <w:rPr>
                <w:bCs/>
                <w:lang w:eastAsia="en-US"/>
              </w:rPr>
              <w:t xml:space="preserve">           Referát investičnej výstavby</w:t>
            </w:r>
          </w:p>
        </w:tc>
      </w:tr>
    </w:tbl>
    <w:p w:rsidR="00FF16AF" w:rsidRDefault="00FF16AF" w:rsidP="00FF16AF">
      <w:pPr>
        <w:jc w:val="both"/>
      </w:pPr>
    </w:p>
    <w:p w:rsidR="0080172C" w:rsidRDefault="0080172C" w:rsidP="00FF16AF">
      <w:pPr>
        <w:jc w:val="both"/>
      </w:pPr>
    </w:p>
    <w:p w:rsidR="00FF16AF" w:rsidRPr="0080172C" w:rsidRDefault="00FF16AF" w:rsidP="00FF16AF">
      <w:pPr>
        <w:jc w:val="both"/>
        <w:rPr>
          <w:b/>
          <w:color w:val="632423" w:themeColor="accent2" w:themeShade="80"/>
        </w:rPr>
      </w:pPr>
      <w:r>
        <w:t xml:space="preserve">Mesto Vrútky má zriadené v zmysle zákona o obecnom zriadení nasledovné </w:t>
      </w:r>
      <w:r w:rsidRPr="0080172C">
        <w:rPr>
          <w:b/>
          <w:color w:val="632423" w:themeColor="accent2" w:themeShade="80"/>
        </w:rPr>
        <w:t>rozpočtové organizácie:</w:t>
      </w:r>
    </w:p>
    <w:p w:rsidR="00FF16AF" w:rsidRPr="0080172C" w:rsidRDefault="00FF16AF" w:rsidP="00FF16AF">
      <w:pPr>
        <w:jc w:val="both"/>
        <w:rPr>
          <w:b/>
          <w:color w:val="632423" w:themeColor="accent2" w:themeShade="80"/>
        </w:rPr>
      </w:pPr>
    </w:p>
    <w:p w:rsidR="00FF16AF" w:rsidRDefault="00FF16AF" w:rsidP="00FF16AF">
      <w:pPr>
        <w:jc w:val="both"/>
      </w:pPr>
      <w: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8"/>
        <w:gridCol w:w="4532"/>
      </w:tblGrid>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color w:val="365F91" w:themeColor="accent1" w:themeShade="BF"/>
                <w:sz w:val="28"/>
                <w:szCs w:val="28"/>
                <w:lang w:eastAsia="en-US"/>
              </w:rPr>
            </w:pPr>
            <w:r w:rsidRPr="0080172C">
              <w:rPr>
                <w:b/>
                <w:color w:val="632423" w:themeColor="accent2" w:themeShade="80"/>
                <w:sz w:val="28"/>
                <w:szCs w:val="28"/>
                <w:lang w:eastAsia="en-US"/>
              </w:rPr>
              <w:t>Spojená škola</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M. R. Štefánika 1,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PaedDr. Erika Repková</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Predprimárne vzdelávanie, základné vzdelávanie, stredoškolské vzdelávanie</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Zložky</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Materská škola, Základná škola, školský klub detí, Gymnázium J. C. Hronského</w:t>
            </w:r>
          </w:p>
        </w:tc>
      </w:tr>
    </w:tbl>
    <w:p w:rsidR="00FF16AF" w:rsidRDefault="00FF16AF" w:rsidP="00FF16AF">
      <w:pPr>
        <w:jc w:val="both"/>
      </w:pPr>
    </w:p>
    <w:p w:rsidR="00FF16AF" w:rsidRDefault="00FF16AF" w:rsidP="00FF16AF">
      <w:pPr>
        <w:jc w:val="both"/>
      </w:pPr>
      <w: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8"/>
        <w:gridCol w:w="4532"/>
      </w:tblGrid>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color w:val="365F91" w:themeColor="accent1" w:themeShade="BF"/>
                <w:sz w:val="28"/>
                <w:szCs w:val="28"/>
                <w:lang w:eastAsia="en-US"/>
              </w:rPr>
            </w:pPr>
            <w:r w:rsidRPr="0080172C">
              <w:rPr>
                <w:b/>
                <w:color w:val="632423" w:themeColor="accent2" w:themeShade="80"/>
                <w:sz w:val="28"/>
                <w:szCs w:val="28"/>
                <w:lang w:eastAsia="en-US"/>
              </w:rPr>
              <w:t>Základná škola H. Zelinovej</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proofErr w:type="spellStart"/>
            <w:r>
              <w:rPr>
                <w:lang w:eastAsia="en-US"/>
              </w:rPr>
              <w:t>Čachovský</w:t>
            </w:r>
            <w:proofErr w:type="spellEnd"/>
            <w:r>
              <w:rPr>
                <w:lang w:eastAsia="en-US"/>
              </w:rPr>
              <w:t xml:space="preserve"> rad 3</w:t>
            </w:r>
            <w:r w:rsidR="008F4D82">
              <w:rPr>
                <w:lang w:eastAsia="en-US"/>
              </w:rPr>
              <w:t>4</w:t>
            </w:r>
            <w:r>
              <w:rPr>
                <w:lang w:eastAsia="en-US"/>
              </w:rPr>
              <w:t>,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 xml:space="preserve">PaedDr. Milena </w:t>
            </w:r>
            <w:proofErr w:type="spellStart"/>
            <w:r>
              <w:rPr>
                <w:lang w:eastAsia="en-US"/>
              </w:rPr>
              <w:t>Demková</w:t>
            </w:r>
            <w:proofErr w:type="spellEnd"/>
            <w:r w:rsidR="0080172C">
              <w:rPr>
                <w:lang w:eastAsia="en-US"/>
              </w:rPr>
              <w:t>, Mgr. Ľubica Procházková</w:t>
            </w:r>
            <w:r w:rsidR="008F4D82">
              <w:rPr>
                <w:lang w:eastAsia="en-US"/>
              </w:rPr>
              <w:t xml:space="preserve"> od </w:t>
            </w:r>
            <w:r w:rsidR="00062F69">
              <w:rPr>
                <w:lang w:eastAsia="en-US"/>
              </w:rPr>
              <w:t>15.7.2019</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Základné vzdelávanie, školský klub detí a školská jedáleň</w:t>
            </w:r>
          </w:p>
        </w:tc>
      </w:tr>
    </w:tbl>
    <w:p w:rsidR="00FF16AF" w:rsidRDefault="00FF16AF" w:rsidP="00FF16AF">
      <w:pPr>
        <w:jc w:val="both"/>
      </w:pPr>
    </w:p>
    <w:p w:rsidR="00FF16AF" w:rsidRDefault="00FF16AF" w:rsidP="00FF16AF">
      <w:pPr>
        <w:jc w:val="both"/>
      </w:pPr>
      <w: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9"/>
        <w:gridCol w:w="4531"/>
      </w:tblGrid>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color w:val="365F91" w:themeColor="accent1" w:themeShade="BF"/>
                <w:sz w:val="28"/>
                <w:szCs w:val="28"/>
                <w:lang w:eastAsia="en-US"/>
              </w:rPr>
            </w:pPr>
            <w:r w:rsidRPr="0080172C">
              <w:rPr>
                <w:b/>
                <w:color w:val="632423" w:themeColor="accent2" w:themeShade="80"/>
                <w:sz w:val="28"/>
                <w:szCs w:val="28"/>
                <w:lang w:eastAsia="en-US"/>
              </w:rPr>
              <w:t xml:space="preserve">Základná umelecká škola F. </w:t>
            </w:r>
            <w:proofErr w:type="spellStart"/>
            <w:r w:rsidRPr="0080172C">
              <w:rPr>
                <w:b/>
                <w:color w:val="632423" w:themeColor="accent2" w:themeShade="80"/>
                <w:sz w:val="28"/>
                <w:szCs w:val="28"/>
                <w:lang w:eastAsia="en-US"/>
              </w:rPr>
              <w:t>Kafendu</w:t>
            </w:r>
            <w:proofErr w:type="spellEnd"/>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Sv. Cyrila a</w:t>
            </w:r>
            <w:r w:rsidR="008F4D82">
              <w:rPr>
                <w:lang w:eastAsia="en-US"/>
              </w:rPr>
              <w:t> </w:t>
            </w:r>
            <w:r>
              <w:rPr>
                <w:lang w:eastAsia="en-US"/>
              </w:rPr>
              <w:t>Metoda</w:t>
            </w:r>
            <w:r w:rsidR="008F4D82">
              <w:rPr>
                <w:lang w:eastAsia="en-US"/>
              </w:rPr>
              <w:t xml:space="preserve"> 20</w:t>
            </w:r>
            <w:r>
              <w:rPr>
                <w:lang w:eastAsia="en-US"/>
              </w:rPr>
              <w:t>,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Mgr. S</w:t>
            </w:r>
            <w:r w:rsidR="007F3025">
              <w:rPr>
                <w:lang w:eastAsia="en-US"/>
              </w:rPr>
              <w:t>i</w:t>
            </w:r>
            <w:r>
              <w:rPr>
                <w:lang w:eastAsia="en-US"/>
              </w:rPr>
              <w:t xml:space="preserve">lvia </w:t>
            </w:r>
            <w:proofErr w:type="spellStart"/>
            <w:r>
              <w:rPr>
                <w:lang w:eastAsia="en-US"/>
              </w:rPr>
              <w:t>Rešetárová</w:t>
            </w:r>
            <w:proofErr w:type="spellEnd"/>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Umelecké vzdelávanie</w:t>
            </w:r>
          </w:p>
        </w:tc>
      </w:tr>
    </w:tbl>
    <w:p w:rsidR="00FF16AF" w:rsidRDefault="00FF16AF" w:rsidP="00FF16AF">
      <w:pPr>
        <w:jc w:val="both"/>
      </w:pPr>
    </w:p>
    <w:p w:rsidR="00FF16AF" w:rsidRDefault="00FF16AF" w:rsidP="00FF16AF">
      <w:pPr>
        <w:jc w:val="both"/>
      </w:pPr>
      <w: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9"/>
        <w:gridCol w:w="4531"/>
      </w:tblGrid>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rsidR="00FF16AF" w:rsidRPr="0080172C" w:rsidRDefault="00FF16AF">
            <w:pPr>
              <w:spacing w:line="276" w:lineRule="auto"/>
              <w:jc w:val="both"/>
              <w:rPr>
                <w:b/>
                <w:color w:val="632423" w:themeColor="accent2" w:themeShade="80"/>
                <w:sz w:val="28"/>
                <w:szCs w:val="28"/>
                <w:lang w:eastAsia="en-US"/>
              </w:rPr>
            </w:pPr>
            <w:r w:rsidRPr="0080172C">
              <w:rPr>
                <w:b/>
                <w:color w:val="632423" w:themeColor="accent2" w:themeShade="80"/>
                <w:sz w:val="28"/>
                <w:szCs w:val="28"/>
                <w:lang w:eastAsia="en-US"/>
              </w:rPr>
              <w:t>Centrum voľného času DOMINO</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M. R. Štefánika 1,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 xml:space="preserve">Mgr. Helena </w:t>
            </w:r>
            <w:proofErr w:type="spellStart"/>
            <w:r>
              <w:rPr>
                <w:lang w:eastAsia="en-US"/>
              </w:rPr>
              <w:t>Palčová</w:t>
            </w:r>
            <w:proofErr w:type="spellEnd"/>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Záujmová činnosť</w:t>
            </w:r>
          </w:p>
        </w:tc>
      </w:tr>
    </w:tbl>
    <w:p w:rsidR="00FF16AF" w:rsidRDefault="00FF16AF" w:rsidP="00FF16AF">
      <w:pPr>
        <w:jc w:val="both"/>
      </w:pPr>
    </w:p>
    <w:p w:rsidR="00FF16AF" w:rsidRPr="0080172C" w:rsidRDefault="00FF16AF" w:rsidP="00FF16AF">
      <w:pPr>
        <w:jc w:val="both"/>
      </w:pPr>
      <w:r w:rsidRPr="0080172C">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0"/>
        <w:gridCol w:w="4530"/>
      </w:tblGrid>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color w:val="800000"/>
                <w:sz w:val="28"/>
                <w:szCs w:val="28"/>
                <w:lang w:eastAsia="en-US"/>
              </w:rPr>
            </w:pPr>
            <w:r w:rsidRPr="0080172C">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rsidR="00FF16AF" w:rsidRPr="0080172C" w:rsidRDefault="00FF16AF">
            <w:pPr>
              <w:spacing w:line="276" w:lineRule="auto"/>
              <w:jc w:val="both"/>
              <w:rPr>
                <w:b/>
                <w:color w:val="632423" w:themeColor="accent2" w:themeShade="80"/>
                <w:sz w:val="28"/>
                <w:szCs w:val="28"/>
                <w:lang w:eastAsia="en-US"/>
              </w:rPr>
            </w:pPr>
            <w:r w:rsidRPr="0080172C">
              <w:rPr>
                <w:b/>
                <w:color w:val="632423" w:themeColor="accent2" w:themeShade="80"/>
                <w:sz w:val="28"/>
                <w:szCs w:val="28"/>
                <w:lang w:eastAsia="en-US"/>
              </w:rPr>
              <w:t>Školská jedáleň</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M. R. Štefánika 1,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 xml:space="preserve">Mgr. Mariana </w:t>
            </w:r>
            <w:proofErr w:type="spellStart"/>
            <w:r>
              <w:rPr>
                <w:lang w:eastAsia="en-US"/>
              </w:rPr>
              <w:t>Ščúrová</w:t>
            </w:r>
            <w:proofErr w:type="spellEnd"/>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Školské stravovanie</w:t>
            </w:r>
          </w:p>
        </w:tc>
      </w:tr>
    </w:tbl>
    <w:p w:rsidR="00FF16AF" w:rsidRDefault="00FF16AF" w:rsidP="00FF16AF">
      <w:pPr>
        <w:jc w:val="both"/>
        <w:rPr>
          <w:color w:val="800080"/>
        </w:rPr>
      </w:pPr>
    </w:p>
    <w:p w:rsidR="00FF16AF" w:rsidRDefault="00FF16AF" w:rsidP="00FF16AF">
      <w:pPr>
        <w:autoSpaceDE w:val="0"/>
        <w:autoSpaceDN w:val="0"/>
        <w:adjustRightInd w:val="0"/>
        <w:jc w:val="both"/>
        <w:rPr>
          <w:color w:val="000000"/>
        </w:rPr>
      </w:pPr>
      <w:r>
        <w:rPr>
          <w:color w:val="000000"/>
        </w:rPr>
        <w:t>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8"/>
        <w:gridCol w:w="4532"/>
      </w:tblGrid>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Pr="0080172C" w:rsidRDefault="00FF16AF">
            <w:pPr>
              <w:spacing w:line="276" w:lineRule="auto"/>
              <w:jc w:val="both"/>
              <w:rPr>
                <w:b/>
                <w:sz w:val="28"/>
                <w:szCs w:val="28"/>
                <w:lang w:eastAsia="en-US"/>
              </w:rPr>
            </w:pPr>
            <w:r w:rsidRPr="0080172C">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color w:val="365F91" w:themeColor="accent1" w:themeShade="BF"/>
                <w:sz w:val="28"/>
                <w:szCs w:val="28"/>
                <w:lang w:eastAsia="en-US"/>
              </w:rPr>
            </w:pPr>
            <w:r w:rsidRPr="0080172C">
              <w:rPr>
                <w:b/>
                <w:color w:val="632423" w:themeColor="accent2" w:themeShade="80"/>
                <w:sz w:val="28"/>
                <w:szCs w:val="28"/>
                <w:lang w:eastAsia="en-US"/>
              </w:rPr>
              <w:t>SENIOR- Zariadenie pre seniorov a DSS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proofErr w:type="spellStart"/>
            <w:r>
              <w:rPr>
                <w:lang w:eastAsia="en-US"/>
              </w:rPr>
              <w:t>Mierova</w:t>
            </w:r>
            <w:proofErr w:type="spellEnd"/>
            <w:r>
              <w:rPr>
                <w:lang w:eastAsia="en-US"/>
              </w:rPr>
              <w:t xml:space="preserve"> 10,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 xml:space="preserve">Ing. Denisa </w:t>
            </w:r>
            <w:proofErr w:type="spellStart"/>
            <w:r>
              <w:rPr>
                <w:lang w:eastAsia="en-US"/>
              </w:rPr>
              <w:t>Brašeňová</w:t>
            </w:r>
            <w:proofErr w:type="spellEnd"/>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Sociálne služby</w:t>
            </w:r>
          </w:p>
        </w:tc>
      </w:tr>
    </w:tbl>
    <w:p w:rsidR="00FF16AF" w:rsidRDefault="00FF16AF" w:rsidP="00FF16AF">
      <w:pPr>
        <w:autoSpaceDE w:val="0"/>
        <w:autoSpaceDN w:val="0"/>
        <w:adjustRightInd w:val="0"/>
        <w:jc w:val="both"/>
        <w:rPr>
          <w:color w:val="000000"/>
        </w:rPr>
      </w:pPr>
    </w:p>
    <w:p w:rsidR="00FF16AF" w:rsidRDefault="00FF16AF" w:rsidP="00FF16AF">
      <w:pPr>
        <w:autoSpaceDE w:val="0"/>
        <w:autoSpaceDN w:val="0"/>
        <w:adjustRightInd w:val="0"/>
        <w:jc w:val="both"/>
        <w:rPr>
          <w:b/>
          <w:color w:val="800080"/>
        </w:rPr>
      </w:pPr>
      <w:r>
        <w:rPr>
          <w:color w:val="000000"/>
        </w:rPr>
        <w:t xml:space="preserve">Okrem rozpočtových organizácií má Mesto Vrútky založenú obchodnú spoločnosť – </w:t>
      </w:r>
      <w:r>
        <w:rPr>
          <w:b/>
          <w:color w:val="800080"/>
        </w:rPr>
        <w:t>spoločnosť s ručením obmedzeným:</w:t>
      </w:r>
    </w:p>
    <w:p w:rsidR="00FF16AF" w:rsidRDefault="00FF16AF" w:rsidP="00FF16AF">
      <w:pPr>
        <w:autoSpaceDE w:val="0"/>
        <w:autoSpaceDN w:val="0"/>
        <w:adjustRightInd w:val="0"/>
        <w:jc w:val="both"/>
        <w:rPr>
          <w:b/>
          <w:color w:val="8000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1"/>
        <w:gridCol w:w="4529"/>
      </w:tblGrid>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color w:val="800080"/>
                <w:sz w:val="28"/>
                <w:szCs w:val="28"/>
                <w:lang w:eastAsia="en-US"/>
              </w:rPr>
            </w:pPr>
            <w:r>
              <w:rPr>
                <w:b/>
                <w:color w:val="800080"/>
                <w:sz w:val="28"/>
                <w:szCs w:val="28"/>
                <w:lang w:eastAsia="en-US"/>
              </w:rPr>
              <w:t>Mestský podnik služieb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Sv. Cyrila a Metoda, Vrútky</w:t>
            </w:r>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 xml:space="preserve">Mgr. Branislav </w:t>
            </w:r>
            <w:proofErr w:type="spellStart"/>
            <w:r>
              <w:rPr>
                <w:lang w:eastAsia="en-US"/>
              </w:rPr>
              <w:t>Pullmann</w:t>
            </w:r>
            <w:proofErr w:type="spellEnd"/>
          </w:p>
        </w:tc>
      </w:tr>
      <w:tr w:rsidR="00FF16AF" w:rsidTr="00FF16AF">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rsidR="00FF16AF" w:rsidRDefault="00FF16AF">
            <w:pPr>
              <w:spacing w:line="276" w:lineRule="auto"/>
              <w:jc w:val="both"/>
              <w:rPr>
                <w:lang w:eastAsia="en-US"/>
              </w:rPr>
            </w:pPr>
            <w:r>
              <w:rPr>
                <w:lang w:eastAsia="en-US"/>
              </w:rPr>
              <w:t>Správa bytového fondu</w:t>
            </w:r>
          </w:p>
        </w:tc>
      </w:tr>
    </w:tbl>
    <w:p w:rsidR="00FF16AF" w:rsidRDefault="00FF16AF" w:rsidP="00FF16AF">
      <w:pPr>
        <w:autoSpaceDE w:val="0"/>
        <w:autoSpaceDN w:val="0"/>
        <w:adjustRightInd w:val="0"/>
        <w:jc w:val="both"/>
        <w:rPr>
          <w:color w:val="000000"/>
        </w:rPr>
      </w:pPr>
    </w:p>
    <w:p w:rsidR="00FF16AF" w:rsidRDefault="00FF16AF" w:rsidP="00FF16AF">
      <w:pPr>
        <w:autoSpaceDE w:val="0"/>
        <w:autoSpaceDN w:val="0"/>
        <w:adjustRightInd w:val="0"/>
        <w:ind w:left="360"/>
        <w:jc w:val="both"/>
        <w:rPr>
          <w:color w:val="000000"/>
        </w:rPr>
      </w:pPr>
    </w:p>
    <w:p w:rsidR="00FF16AF" w:rsidRDefault="00FF16AF" w:rsidP="00FF16AF">
      <w:pPr>
        <w:autoSpaceDE w:val="0"/>
        <w:autoSpaceDN w:val="0"/>
        <w:adjustRightInd w:val="0"/>
        <w:ind w:left="360"/>
        <w:jc w:val="both"/>
        <w:rPr>
          <w:color w:val="000000"/>
        </w:rPr>
      </w:pPr>
    </w:p>
    <w:p w:rsidR="00FF16AF" w:rsidRPr="00293AC2" w:rsidRDefault="00FF16AF" w:rsidP="00FF16AF">
      <w:pPr>
        <w:autoSpaceDE w:val="0"/>
        <w:autoSpaceDN w:val="0"/>
        <w:adjustRightInd w:val="0"/>
        <w:ind w:left="360"/>
        <w:jc w:val="both"/>
        <w:rPr>
          <w:b/>
          <w:bCs/>
          <w:color w:val="943634" w:themeColor="accent2" w:themeShade="BF"/>
          <w:sz w:val="32"/>
          <w:szCs w:val="32"/>
        </w:rPr>
      </w:pPr>
      <w:r w:rsidRPr="00293AC2">
        <w:rPr>
          <w:b/>
          <w:bCs/>
          <w:color w:val="943634" w:themeColor="accent2" w:themeShade="BF"/>
          <w:sz w:val="32"/>
          <w:szCs w:val="32"/>
        </w:rPr>
        <w:t>4. Vízia a poslanie mesta Vrútky</w:t>
      </w:r>
    </w:p>
    <w:p w:rsidR="00FF16AF" w:rsidRDefault="00FF16AF" w:rsidP="00FF16AF">
      <w:pPr>
        <w:autoSpaceDE w:val="0"/>
        <w:autoSpaceDN w:val="0"/>
        <w:adjustRightInd w:val="0"/>
        <w:jc w:val="both"/>
        <w:rPr>
          <w:bCs/>
          <w:color w:val="FF0000"/>
        </w:rPr>
      </w:pPr>
      <w:r>
        <w:rPr>
          <w:bCs/>
          <w:color w:val="FF0000"/>
        </w:rPr>
        <w:tab/>
      </w:r>
    </w:p>
    <w:p w:rsidR="00FF16AF" w:rsidRDefault="00FF16AF" w:rsidP="00FF16AF">
      <w:pPr>
        <w:autoSpaceDE w:val="0"/>
        <w:autoSpaceDN w:val="0"/>
        <w:adjustRightInd w:val="0"/>
        <w:jc w:val="both"/>
        <w:rPr>
          <w:bCs/>
        </w:rPr>
      </w:pPr>
      <w:r>
        <w:rPr>
          <w:bCs/>
          <w:color w:val="0000FF"/>
        </w:rPr>
        <w:tab/>
      </w:r>
      <w:r>
        <w:rPr>
          <w:bCs/>
        </w:rPr>
        <w:t>Mesto Vrútky bude vyvážene a ohľaduplne využívať svoje historické a prírodné bohatstvo s cieľom jeho ekonomického a ekologického zveľaďovania. V súvislosti s rozvojom cestovného ruchu sa bude snažiť o čo najlepšie prezentovani</w:t>
      </w:r>
      <w:r w:rsidR="007F3025">
        <w:rPr>
          <w:bCs/>
        </w:rPr>
        <w:t>e</w:t>
      </w:r>
      <w:r>
        <w:rPr>
          <w:bCs/>
        </w:rPr>
        <w:t xml:space="preserve"> svojich kultúrnych a historických tradícií a zvyklostí. Mesto Vrútky je mestom, ktoré vyvážene zabezpečuje podmienky pre harmonický život a komplexné sociálne služby pre svojich obyvateľov.</w:t>
      </w:r>
    </w:p>
    <w:p w:rsidR="00FF16AF" w:rsidRDefault="00FF16AF" w:rsidP="00FF16AF">
      <w:pPr>
        <w:autoSpaceDE w:val="0"/>
        <w:autoSpaceDN w:val="0"/>
        <w:adjustRightInd w:val="0"/>
        <w:jc w:val="both"/>
        <w:rPr>
          <w:bCs/>
        </w:rPr>
      </w:pPr>
    </w:p>
    <w:p w:rsidR="00FF16AF" w:rsidRDefault="00FF16AF" w:rsidP="00FF16AF">
      <w:pPr>
        <w:autoSpaceDE w:val="0"/>
        <w:autoSpaceDN w:val="0"/>
        <w:adjustRightInd w:val="0"/>
        <w:jc w:val="both"/>
        <w:rPr>
          <w:bCs/>
        </w:rPr>
      </w:pPr>
    </w:p>
    <w:p w:rsidR="00FF16AF" w:rsidRPr="00293AC2" w:rsidRDefault="00FF16AF" w:rsidP="00FF16AF">
      <w:pPr>
        <w:autoSpaceDE w:val="0"/>
        <w:autoSpaceDN w:val="0"/>
        <w:adjustRightInd w:val="0"/>
        <w:jc w:val="both"/>
        <w:rPr>
          <w:b/>
          <w:bCs/>
          <w:i/>
          <w:color w:val="943634" w:themeColor="accent2" w:themeShade="BF"/>
        </w:rPr>
      </w:pPr>
      <w:r w:rsidRPr="00293AC2">
        <w:rPr>
          <w:b/>
          <w:bCs/>
          <w:i/>
          <w:color w:val="943634" w:themeColor="accent2" w:themeShade="BF"/>
        </w:rPr>
        <w:t>Strategické ciele mesta</w:t>
      </w:r>
    </w:p>
    <w:p w:rsidR="00FF16AF" w:rsidRPr="00293AC2" w:rsidRDefault="00FF16AF" w:rsidP="00FF16AF">
      <w:pPr>
        <w:autoSpaceDE w:val="0"/>
        <w:autoSpaceDN w:val="0"/>
        <w:adjustRightInd w:val="0"/>
        <w:jc w:val="both"/>
        <w:rPr>
          <w:bCs/>
          <w:color w:val="943634" w:themeColor="accent2" w:themeShade="BF"/>
        </w:rPr>
      </w:pPr>
    </w:p>
    <w:p w:rsidR="00FF16AF" w:rsidRDefault="00FF16AF" w:rsidP="00FF16AF">
      <w:pPr>
        <w:autoSpaceDE w:val="0"/>
        <w:autoSpaceDN w:val="0"/>
        <w:adjustRightInd w:val="0"/>
        <w:jc w:val="both"/>
        <w:rPr>
          <w:bCs/>
        </w:rPr>
      </w:pPr>
      <w:r>
        <w:rPr>
          <w:bCs/>
        </w:rPr>
        <w:tab/>
        <w:t>Zabezpečiť trvalo udržateľný rozvoj mesta Vrútky po ekonomickej, sociálnej, kultúrnej stránke. Ekonomický, kultúrny a spoločenský rast bude zabezpečený prostredníctvom disponibilného potenciálu nachádzajúceho sa v ľudských, prírodných, kultúrno-historických a ekonomických zdrojoch.</w:t>
      </w:r>
    </w:p>
    <w:p w:rsidR="00FF16AF" w:rsidRDefault="00FF16AF" w:rsidP="00FF16AF">
      <w:pPr>
        <w:autoSpaceDE w:val="0"/>
        <w:autoSpaceDN w:val="0"/>
        <w:adjustRightInd w:val="0"/>
        <w:jc w:val="both"/>
        <w:rPr>
          <w:bCs/>
        </w:rPr>
      </w:pPr>
    </w:p>
    <w:p w:rsidR="00FF16AF" w:rsidRDefault="00FF16AF" w:rsidP="00FF16AF">
      <w:pPr>
        <w:autoSpaceDE w:val="0"/>
        <w:autoSpaceDN w:val="0"/>
        <w:adjustRightInd w:val="0"/>
        <w:jc w:val="both"/>
        <w:rPr>
          <w:bCs/>
        </w:rPr>
      </w:pPr>
      <w:r>
        <w:rPr>
          <w:bCs/>
        </w:rPr>
        <w:tab/>
        <w:t>Zabezpečiť ochranu životného prostredia a jeho zveľaďovanie hlavne v podobe rozvoja a kultivácie oddychových zón v meste. Vytvoriť podmienky pre dôstojné prežitie staroby pre obyvateľov dôchodkového veku.</w:t>
      </w:r>
    </w:p>
    <w:p w:rsidR="00FF16AF" w:rsidRDefault="00FF16AF" w:rsidP="00FF16AF">
      <w:pPr>
        <w:autoSpaceDE w:val="0"/>
        <w:autoSpaceDN w:val="0"/>
        <w:adjustRightInd w:val="0"/>
        <w:jc w:val="both"/>
        <w:rPr>
          <w:bCs/>
        </w:rPr>
      </w:pPr>
    </w:p>
    <w:p w:rsidR="00FF16AF" w:rsidRDefault="00FF16AF" w:rsidP="00FF16AF">
      <w:pPr>
        <w:autoSpaceDE w:val="0"/>
        <w:autoSpaceDN w:val="0"/>
        <w:adjustRightInd w:val="0"/>
        <w:jc w:val="both"/>
        <w:rPr>
          <w:bCs/>
        </w:rPr>
      </w:pPr>
      <w:r>
        <w:rPr>
          <w:bCs/>
        </w:rPr>
        <w:tab/>
        <w:t xml:space="preserve">Aj v nasledujúcom roku má Mesto Vrútky pripravených niekoľko projektov a zámerov. </w:t>
      </w:r>
      <w:r w:rsidR="007F36ED">
        <w:rPr>
          <w:bCs/>
        </w:rPr>
        <w:t>Viac ako po minulé roky bude ale potrebné sledovať</w:t>
      </w:r>
      <w:r>
        <w:rPr>
          <w:bCs/>
        </w:rPr>
        <w:t xml:space="preserve"> udržanie finančnej stability</w:t>
      </w:r>
      <w:r w:rsidR="007F36ED">
        <w:rPr>
          <w:bCs/>
        </w:rPr>
        <w:t xml:space="preserve">, keďže situácia vo verejných financiách je zásadne poznačená dopadmi opatrení na zabránenie šírenia ochorenia </w:t>
      </w:r>
      <w:proofErr w:type="spellStart"/>
      <w:r w:rsidR="007F36ED">
        <w:rPr>
          <w:bCs/>
        </w:rPr>
        <w:t>koronavírus</w:t>
      </w:r>
      <w:r w:rsidR="00822B0B">
        <w:rPr>
          <w:bCs/>
        </w:rPr>
        <w:t>u</w:t>
      </w:r>
      <w:proofErr w:type="spellEnd"/>
      <w:r>
        <w:rPr>
          <w:bCs/>
        </w:rPr>
        <w:t xml:space="preserve">. Z hľadiska rozvoja mesta </w:t>
      </w:r>
      <w:r w:rsidR="000903DB">
        <w:rPr>
          <w:bCs/>
        </w:rPr>
        <w:t>máme schválených aj pre rok 2020</w:t>
      </w:r>
      <w:r>
        <w:rPr>
          <w:bCs/>
        </w:rPr>
        <w:t xml:space="preserve"> niekoľko projektov</w:t>
      </w:r>
      <w:r w:rsidR="000903DB">
        <w:rPr>
          <w:bCs/>
        </w:rPr>
        <w:t xml:space="preserve"> a niekoľko podaných žiadostí o financovanie našich projektových aktivít ešte prechádza hodnotiacim procesom. </w:t>
      </w:r>
      <w:r>
        <w:rPr>
          <w:bCs/>
        </w:rPr>
        <w:t xml:space="preserve">Predovšetkým sa chceme orientovať na oblasť životného prostredia, </w:t>
      </w:r>
      <w:r w:rsidR="000903DB">
        <w:rPr>
          <w:bCs/>
        </w:rPr>
        <w:t>cezhraničnú spoluprácu na úseku kultúrneho dedičstva a cestovného ruchu, ako aj ochranu pred požiarmi, znižovanie energetickej náročnosti a rozvoj cestnej infraštruktúry</w:t>
      </w:r>
      <w:r>
        <w:rPr>
          <w:bCs/>
        </w:rPr>
        <w:t xml:space="preserve">. </w:t>
      </w:r>
    </w:p>
    <w:p w:rsidR="00FF16AF" w:rsidRDefault="00FF16AF" w:rsidP="00FF16AF">
      <w:pPr>
        <w:autoSpaceDE w:val="0"/>
        <w:autoSpaceDN w:val="0"/>
        <w:adjustRightInd w:val="0"/>
        <w:jc w:val="both"/>
        <w:rPr>
          <w:bCs/>
        </w:rPr>
      </w:pPr>
    </w:p>
    <w:p w:rsidR="00643BF9" w:rsidRDefault="00FF16AF" w:rsidP="00FF16AF">
      <w:pPr>
        <w:autoSpaceDE w:val="0"/>
        <w:autoSpaceDN w:val="0"/>
        <w:adjustRightInd w:val="0"/>
        <w:jc w:val="both"/>
        <w:rPr>
          <w:bCs/>
          <w:color w:val="FF0000"/>
        </w:rPr>
      </w:pPr>
      <w:r>
        <w:rPr>
          <w:bCs/>
        </w:rPr>
        <w:tab/>
        <w:t xml:space="preserve">V investičnej oblasti </w:t>
      </w:r>
      <w:r w:rsidR="00643BF9">
        <w:rPr>
          <w:bCs/>
        </w:rPr>
        <w:t xml:space="preserve">sú rozbehnuté viaceré aktivity z predchádzajúceho roka (rekonštrukcia telocvične ZŠ Hany Zelinovej, výstavba odpočinkovej zóny, vybudovanie stálej expozície železničného mesta v priestoroch bývalej knižnice), zrealizujú sa tiež </w:t>
      </w:r>
      <w:proofErr w:type="spellStart"/>
      <w:r w:rsidR="00643BF9">
        <w:rPr>
          <w:bCs/>
        </w:rPr>
        <w:t>zazmluvnené</w:t>
      </w:r>
      <w:proofErr w:type="spellEnd"/>
      <w:r w:rsidR="00643BF9">
        <w:rPr>
          <w:bCs/>
        </w:rPr>
        <w:t xml:space="preserve"> projekty podporené z fondov Európskej únie (cyklotrasa Martin – Vrútky, </w:t>
      </w:r>
      <w:proofErr w:type="spellStart"/>
      <w:r w:rsidR="00643BF9">
        <w:rPr>
          <w:bCs/>
        </w:rPr>
        <w:t>Wifi</w:t>
      </w:r>
      <w:proofErr w:type="spellEnd"/>
      <w:r w:rsidR="00643BF9">
        <w:rPr>
          <w:bCs/>
        </w:rPr>
        <w:t xml:space="preserve"> pre Teba).</w:t>
      </w:r>
      <w:r w:rsidRPr="008F4D82">
        <w:rPr>
          <w:bCs/>
          <w:color w:val="FF0000"/>
        </w:rPr>
        <w:tab/>
      </w:r>
    </w:p>
    <w:p w:rsidR="00643BF9" w:rsidRPr="00A61618" w:rsidRDefault="00FF16AF" w:rsidP="00643BF9">
      <w:pPr>
        <w:autoSpaceDE w:val="0"/>
        <w:autoSpaceDN w:val="0"/>
        <w:adjustRightInd w:val="0"/>
        <w:ind w:firstLine="708"/>
        <w:jc w:val="both"/>
        <w:rPr>
          <w:bCs/>
          <w:color w:val="FF0000"/>
        </w:rPr>
      </w:pPr>
      <w:r w:rsidRPr="00A61618">
        <w:rPr>
          <w:bCs/>
        </w:rPr>
        <w:t>V</w:t>
      </w:r>
      <w:r w:rsidR="00643BF9" w:rsidRPr="00A61618">
        <w:rPr>
          <w:bCs/>
        </w:rPr>
        <w:t xml:space="preserve"> prípade schválených žiadostí pristúpime k príprave rekonštrukcie a výstavby vybraných chodníkov a komunikácií a spracovaniu </w:t>
      </w:r>
      <w:proofErr w:type="spellStart"/>
      <w:r w:rsidR="00643BF9" w:rsidRPr="00A61618">
        <w:rPr>
          <w:bCs/>
        </w:rPr>
        <w:t>nízkouhlíkovej</w:t>
      </w:r>
      <w:proofErr w:type="spellEnd"/>
      <w:r w:rsidR="00643BF9" w:rsidRPr="00A61618">
        <w:rPr>
          <w:bCs/>
        </w:rPr>
        <w:t xml:space="preserve"> stratégie mesta, ktorá bude v budúcnosti nevyhnutným podkladom pre predkladanie projektov zameraných na energetickú efektívnosť. Takým je aj projekt na využitie garantovanej energetickej služby na budovách </w:t>
      </w:r>
      <w:r w:rsidR="00643BF9" w:rsidRPr="00A61618">
        <w:rPr>
          <w:bCs/>
        </w:rPr>
        <w:lastRenderedPageBreak/>
        <w:t>školstva, pre ktorého prípravu má mesto taktiež podanú žiadosť o nenávratný finančný príspevok. Schválené a </w:t>
      </w:r>
      <w:proofErr w:type="spellStart"/>
      <w:r w:rsidR="00643BF9" w:rsidRPr="00A61618">
        <w:rPr>
          <w:bCs/>
        </w:rPr>
        <w:t>zazmluvnené</w:t>
      </w:r>
      <w:proofErr w:type="spellEnd"/>
      <w:r w:rsidR="00643BF9" w:rsidRPr="00A61618">
        <w:rPr>
          <w:bCs/>
        </w:rPr>
        <w:t xml:space="preserve"> už máme granty na rekonštrukciu hasičskej zbr</w:t>
      </w:r>
      <w:r w:rsidR="00A61618" w:rsidRPr="00A61618">
        <w:rPr>
          <w:bCs/>
        </w:rPr>
        <w:t>o</w:t>
      </w:r>
      <w:r w:rsidR="00643BF9" w:rsidRPr="00A61618">
        <w:rPr>
          <w:bCs/>
        </w:rPr>
        <w:t>jnice a</w:t>
      </w:r>
      <w:r w:rsidR="00A61618" w:rsidRPr="00A61618">
        <w:rPr>
          <w:bCs/>
        </w:rPr>
        <w:t> tiež systému prípravy teplej vody na tribúne futbalového štadióna.</w:t>
      </w:r>
      <w:r w:rsidR="00A61618">
        <w:rPr>
          <w:bCs/>
        </w:rPr>
        <w:t xml:space="preserve"> Pre športovú plochu na ul. </w:t>
      </w:r>
      <w:proofErr w:type="spellStart"/>
      <w:r w:rsidR="00A61618">
        <w:rPr>
          <w:bCs/>
        </w:rPr>
        <w:t>Čachovský</w:t>
      </w:r>
      <w:proofErr w:type="spellEnd"/>
      <w:r w:rsidR="00A61618">
        <w:rPr>
          <w:bCs/>
        </w:rPr>
        <w:t xml:space="preserve"> rad dáme spracovať polohopis a výškopis, ako podklad pre vysporiadanie pozemkov, ktoré ešte nie sú vo vlastníctve mesta a následne budeme riešiť ich odkúpenie.</w:t>
      </w:r>
      <w:r w:rsidR="00A61618" w:rsidRPr="00A61618">
        <w:rPr>
          <w:bCs/>
        </w:rPr>
        <w:t xml:space="preserve"> </w:t>
      </w:r>
      <w:r w:rsidR="00643BF9" w:rsidRPr="00A61618">
        <w:rPr>
          <w:bCs/>
          <w:color w:val="FF0000"/>
        </w:rPr>
        <w:t xml:space="preserve"> </w:t>
      </w:r>
    </w:p>
    <w:p w:rsidR="00FF16AF" w:rsidRPr="008F4D82" w:rsidRDefault="00FF16AF" w:rsidP="00FF16AF">
      <w:pPr>
        <w:autoSpaceDE w:val="0"/>
        <w:autoSpaceDN w:val="0"/>
        <w:adjustRightInd w:val="0"/>
        <w:jc w:val="both"/>
        <w:rPr>
          <w:bCs/>
          <w:color w:val="FF0000"/>
        </w:rPr>
      </w:pPr>
    </w:p>
    <w:p w:rsidR="00FF16AF" w:rsidRDefault="00FF16AF" w:rsidP="00FF16AF">
      <w:pPr>
        <w:autoSpaceDE w:val="0"/>
        <w:autoSpaceDN w:val="0"/>
        <w:adjustRightInd w:val="0"/>
        <w:jc w:val="both"/>
        <w:rPr>
          <w:bCs/>
        </w:rPr>
      </w:pPr>
      <w:r>
        <w:rPr>
          <w:bCs/>
        </w:rPr>
        <w:tab/>
        <w:t>Priebežne sa budú vykonávať nevyhnutné opravy a údržba majetku mesta, ďalšie plány a investície sa budú realizovať s ohľadom na priority mesta a jeho finančnú situáciu.</w:t>
      </w:r>
    </w:p>
    <w:p w:rsidR="00FF16AF" w:rsidRDefault="00FF16AF" w:rsidP="00FF16AF">
      <w:pPr>
        <w:autoSpaceDE w:val="0"/>
        <w:autoSpaceDN w:val="0"/>
        <w:adjustRightInd w:val="0"/>
        <w:jc w:val="both"/>
        <w:rPr>
          <w:bCs/>
        </w:rPr>
      </w:pPr>
    </w:p>
    <w:p w:rsidR="00FF16AF" w:rsidRDefault="00FF16AF" w:rsidP="00FF16AF">
      <w:pPr>
        <w:autoSpaceDE w:val="0"/>
        <w:autoSpaceDN w:val="0"/>
        <w:adjustRightInd w:val="0"/>
        <w:jc w:val="both"/>
        <w:rPr>
          <w:b/>
          <w:bCs/>
          <w:i/>
          <w:color w:val="0000FF"/>
        </w:rPr>
      </w:pPr>
    </w:p>
    <w:p w:rsidR="00FF16AF" w:rsidRPr="00293AC2" w:rsidRDefault="00FF16AF" w:rsidP="00FF16AF">
      <w:pPr>
        <w:autoSpaceDE w:val="0"/>
        <w:autoSpaceDN w:val="0"/>
        <w:adjustRightInd w:val="0"/>
        <w:jc w:val="both"/>
        <w:rPr>
          <w:b/>
          <w:bCs/>
          <w:i/>
          <w:color w:val="943634" w:themeColor="accent2" w:themeShade="BF"/>
        </w:rPr>
      </w:pPr>
      <w:r w:rsidRPr="00293AC2">
        <w:rPr>
          <w:b/>
          <w:bCs/>
          <w:i/>
          <w:color w:val="943634" w:themeColor="accent2" w:themeShade="BF"/>
        </w:rPr>
        <w:t>Poslanie a charakteristika hospodárenia účtovnej jednotky</w:t>
      </w:r>
    </w:p>
    <w:p w:rsidR="00FF16AF" w:rsidRPr="00293AC2" w:rsidRDefault="00FF16AF" w:rsidP="00FF16AF">
      <w:pPr>
        <w:autoSpaceDE w:val="0"/>
        <w:autoSpaceDN w:val="0"/>
        <w:adjustRightInd w:val="0"/>
        <w:jc w:val="both"/>
        <w:rPr>
          <w:b/>
          <w:bCs/>
          <w:i/>
          <w:color w:val="943634" w:themeColor="accent2" w:themeShade="BF"/>
        </w:rPr>
      </w:pPr>
    </w:p>
    <w:p w:rsidR="00FF16AF" w:rsidRDefault="00FF16AF" w:rsidP="00FF16AF">
      <w:pPr>
        <w:autoSpaceDE w:val="0"/>
        <w:autoSpaceDN w:val="0"/>
        <w:adjustRightInd w:val="0"/>
        <w:jc w:val="both"/>
        <w:rPr>
          <w:bCs/>
        </w:rPr>
      </w:pPr>
      <w:r>
        <w:rPr>
          <w:bCs/>
        </w:rPr>
        <w:tab/>
        <w:t xml:space="preserve">Mesto Vrútky je samostatný správny celok Slovenskej republiky. Mesto je právnickou osobou, ktorá samostatne hospodári s vlastným majetkom a vlastnými príjmami. Základnou úlohou mesta pri výkone samosprávy je starostlivosť o všestranný rozvoj jej územia a o potreby jej obyvateľov. </w:t>
      </w:r>
    </w:p>
    <w:p w:rsidR="00FF16AF" w:rsidRDefault="00FF16AF" w:rsidP="00FF16AF">
      <w:pPr>
        <w:autoSpaceDE w:val="0"/>
        <w:autoSpaceDN w:val="0"/>
        <w:adjustRightInd w:val="0"/>
        <w:jc w:val="both"/>
        <w:rPr>
          <w:bCs/>
        </w:rPr>
      </w:pPr>
    </w:p>
    <w:p w:rsidR="00FF16AF" w:rsidRDefault="00FF16AF" w:rsidP="00FF16AF">
      <w:pPr>
        <w:autoSpaceDE w:val="0"/>
        <w:autoSpaceDN w:val="0"/>
        <w:adjustRightInd w:val="0"/>
        <w:jc w:val="both"/>
        <w:rPr>
          <w:bCs/>
        </w:rPr>
      </w:pPr>
      <w:r>
        <w:rPr>
          <w:bCs/>
        </w:rPr>
        <w:tab/>
        <w:t>Základným nástrojom finančného hospodárenia mesta v príslušnom rozpočtovom roku je rozpočet mesta, ktorým sa riadi financovanie úloh a funkcií mesta. Vyjadruje samostatnosť hospodárenia mesta, obsahuje príjmy a výdavky, v ktorých sú vyjadrené finančné vzťahy k právnickým osobám a fyzickým osobám – podnikateľom pôsobiacim na území mesta, ako aj k obyvateľom žijúcim na území mesta.</w:t>
      </w:r>
    </w:p>
    <w:p w:rsidR="00FF16AF" w:rsidRDefault="00FF16AF" w:rsidP="00FF16AF">
      <w:pPr>
        <w:autoSpaceDE w:val="0"/>
        <w:autoSpaceDN w:val="0"/>
        <w:adjustRightInd w:val="0"/>
        <w:jc w:val="both"/>
        <w:rPr>
          <w:bCs/>
        </w:rPr>
      </w:pPr>
      <w:r>
        <w:rPr>
          <w:bCs/>
        </w:rPr>
        <w:tab/>
        <w:t xml:space="preserve">Účtovníctvo mesta sa vedie podľa zákona č. 431/2002 </w:t>
      </w:r>
      <w:proofErr w:type="spellStart"/>
      <w:r>
        <w:rPr>
          <w:bCs/>
        </w:rPr>
        <w:t>Z.z</w:t>
      </w:r>
      <w:proofErr w:type="spellEnd"/>
      <w:r>
        <w:rPr>
          <w:bCs/>
        </w:rPr>
        <w:t>. o účtovníctve v znení neskorších predpisov a v zmysle § 20 tohto zákona sa vyhotovuje výročná správa mesta.</w:t>
      </w:r>
    </w:p>
    <w:p w:rsidR="00FF16AF" w:rsidRDefault="00FF16AF" w:rsidP="00FF16AF">
      <w:pPr>
        <w:autoSpaceDE w:val="0"/>
        <w:autoSpaceDN w:val="0"/>
        <w:adjustRightInd w:val="0"/>
        <w:ind w:left="360"/>
        <w:jc w:val="both"/>
        <w:rPr>
          <w:b/>
          <w:bCs/>
          <w:color w:val="0000FF"/>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E534BB" w:rsidRDefault="00E534BB" w:rsidP="00FF16AF">
      <w:pPr>
        <w:autoSpaceDE w:val="0"/>
        <w:autoSpaceDN w:val="0"/>
        <w:adjustRightInd w:val="0"/>
        <w:ind w:left="360"/>
        <w:jc w:val="both"/>
        <w:rPr>
          <w:b/>
          <w:bCs/>
          <w:color w:val="632423" w:themeColor="accent2" w:themeShade="80"/>
          <w:sz w:val="32"/>
          <w:szCs w:val="32"/>
        </w:rPr>
      </w:pPr>
    </w:p>
    <w:p w:rsidR="00E534BB" w:rsidRDefault="00E534BB" w:rsidP="00FF16AF">
      <w:pPr>
        <w:autoSpaceDE w:val="0"/>
        <w:autoSpaceDN w:val="0"/>
        <w:adjustRightInd w:val="0"/>
        <w:ind w:left="360"/>
        <w:jc w:val="both"/>
        <w:rPr>
          <w:b/>
          <w:bCs/>
          <w:color w:val="632423" w:themeColor="accent2" w:themeShade="80"/>
          <w:sz w:val="32"/>
          <w:szCs w:val="32"/>
        </w:rPr>
      </w:pPr>
    </w:p>
    <w:p w:rsidR="00E534BB" w:rsidRDefault="00E534BB" w:rsidP="00FF16AF">
      <w:pPr>
        <w:autoSpaceDE w:val="0"/>
        <w:autoSpaceDN w:val="0"/>
        <w:adjustRightInd w:val="0"/>
        <w:ind w:left="360"/>
        <w:jc w:val="both"/>
        <w:rPr>
          <w:b/>
          <w:bCs/>
          <w:color w:val="632423" w:themeColor="accent2" w:themeShade="80"/>
          <w:sz w:val="32"/>
          <w:szCs w:val="32"/>
        </w:rPr>
      </w:pPr>
    </w:p>
    <w:p w:rsidR="001B6FBB" w:rsidRDefault="001B6FBB" w:rsidP="00FF16AF">
      <w:pPr>
        <w:autoSpaceDE w:val="0"/>
        <w:autoSpaceDN w:val="0"/>
        <w:adjustRightInd w:val="0"/>
        <w:ind w:left="360"/>
        <w:jc w:val="both"/>
        <w:rPr>
          <w:b/>
          <w:bCs/>
          <w:color w:val="632423" w:themeColor="accent2" w:themeShade="80"/>
          <w:sz w:val="32"/>
          <w:szCs w:val="32"/>
        </w:rPr>
      </w:pPr>
    </w:p>
    <w:p w:rsidR="001B6FBB" w:rsidRDefault="001B6FBB" w:rsidP="00FF16AF">
      <w:pPr>
        <w:autoSpaceDE w:val="0"/>
        <w:autoSpaceDN w:val="0"/>
        <w:adjustRightInd w:val="0"/>
        <w:ind w:left="360"/>
        <w:jc w:val="both"/>
        <w:rPr>
          <w:b/>
          <w:bCs/>
          <w:color w:val="632423" w:themeColor="accent2" w:themeShade="80"/>
          <w:sz w:val="32"/>
          <w:szCs w:val="32"/>
        </w:rPr>
      </w:pPr>
    </w:p>
    <w:p w:rsidR="001B6FBB" w:rsidRDefault="001B6FBB" w:rsidP="00FF16AF">
      <w:pPr>
        <w:autoSpaceDE w:val="0"/>
        <w:autoSpaceDN w:val="0"/>
        <w:adjustRightInd w:val="0"/>
        <w:ind w:left="360"/>
        <w:jc w:val="both"/>
        <w:rPr>
          <w:b/>
          <w:bCs/>
          <w:color w:val="632423" w:themeColor="accent2" w:themeShade="80"/>
          <w:sz w:val="32"/>
          <w:szCs w:val="32"/>
        </w:rPr>
      </w:pPr>
    </w:p>
    <w:p w:rsidR="001B6FBB" w:rsidRDefault="001B6FBB" w:rsidP="00FF16AF">
      <w:pPr>
        <w:autoSpaceDE w:val="0"/>
        <w:autoSpaceDN w:val="0"/>
        <w:adjustRightInd w:val="0"/>
        <w:ind w:left="360"/>
        <w:jc w:val="both"/>
        <w:rPr>
          <w:b/>
          <w:bCs/>
          <w:color w:val="632423" w:themeColor="accent2" w:themeShade="80"/>
          <w:sz w:val="32"/>
          <w:szCs w:val="32"/>
        </w:rPr>
      </w:pPr>
    </w:p>
    <w:p w:rsidR="00E534BB" w:rsidRDefault="00E534BB"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D43894" w:rsidRDefault="00D43894" w:rsidP="00FF16AF">
      <w:pPr>
        <w:autoSpaceDE w:val="0"/>
        <w:autoSpaceDN w:val="0"/>
        <w:adjustRightInd w:val="0"/>
        <w:ind w:left="360"/>
        <w:jc w:val="both"/>
        <w:rPr>
          <w:b/>
          <w:bCs/>
          <w:color w:val="632423" w:themeColor="accent2" w:themeShade="80"/>
          <w:sz w:val="32"/>
          <w:szCs w:val="32"/>
        </w:rPr>
      </w:pPr>
    </w:p>
    <w:p w:rsidR="00FF16AF" w:rsidRPr="008F4D82" w:rsidRDefault="00FF16AF" w:rsidP="00FF16AF">
      <w:pPr>
        <w:autoSpaceDE w:val="0"/>
        <w:autoSpaceDN w:val="0"/>
        <w:adjustRightInd w:val="0"/>
        <w:ind w:left="360"/>
        <w:jc w:val="both"/>
        <w:rPr>
          <w:b/>
          <w:bCs/>
          <w:color w:val="632423" w:themeColor="accent2" w:themeShade="80"/>
          <w:sz w:val="32"/>
          <w:szCs w:val="32"/>
        </w:rPr>
      </w:pPr>
      <w:r w:rsidRPr="008F4D82">
        <w:rPr>
          <w:b/>
          <w:bCs/>
          <w:color w:val="632423" w:themeColor="accent2" w:themeShade="80"/>
          <w:sz w:val="32"/>
          <w:szCs w:val="32"/>
        </w:rPr>
        <w:lastRenderedPageBreak/>
        <w:t>5. Základná charakteristika konsolidovaného celku</w:t>
      </w:r>
    </w:p>
    <w:p w:rsidR="00FF16AF" w:rsidRPr="008F4D82" w:rsidRDefault="00FF16AF" w:rsidP="00FF16AF">
      <w:pPr>
        <w:autoSpaceDE w:val="0"/>
        <w:autoSpaceDN w:val="0"/>
        <w:adjustRightInd w:val="0"/>
        <w:jc w:val="both"/>
        <w:rPr>
          <w:b/>
          <w:bCs/>
          <w:color w:val="632423" w:themeColor="accent2" w:themeShade="80"/>
        </w:rPr>
      </w:pPr>
    </w:p>
    <w:p w:rsidR="00FF16AF" w:rsidRDefault="00FF16AF" w:rsidP="00FF16AF">
      <w:pPr>
        <w:autoSpaceDE w:val="0"/>
        <w:autoSpaceDN w:val="0"/>
        <w:adjustRightInd w:val="0"/>
        <w:spacing w:line="360" w:lineRule="auto"/>
        <w:jc w:val="both"/>
        <w:rPr>
          <w:b/>
          <w:bCs/>
          <w:iCs/>
          <w:color w:val="632423" w:themeColor="accent2" w:themeShade="80"/>
          <w:sz w:val="28"/>
          <w:szCs w:val="28"/>
        </w:rPr>
      </w:pPr>
      <w:r w:rsidRPr="008F4D82">
        <w:rPr>
          <w:b/>
          <w:bCs/>
          <w:iCs/>
          <w:color w:val="632423" w:themeColor="accent2" w:themeShade="80"/>
          <w:sz w:val="28"/>
          <w:szCs w:val="28"/>
        </w:rPr>
        <w:t>5.1 Demografické údaje :</w:t>
      </w:r>
    </w:p>
    <w:p w:rsidR="005639A5" w:rsidRPr="008F4D82" w:rsidRDefault="005639A5" w:rsidP="00FF16AF">
      <w:pPr>
        <w:autoSpaceDE w:val="0"/>
        <w:autoSpaceDN w:val="0"/>
        <w:adjustRightInd w:val="0"/>
        <w:spacing w:line="360" w:lineRule="auto"/>
        <w:jc w:val="both"/>
        <w:rPr>
          <w:b/>
          <w:bCs/>
          <w:iCs/>
          <w:color w:val="632423" w:themeColor="accent2" w:themeShade="80"/>
          <w:sz w:val="28"/>
          <w:szCs w:val="28"/>
        </w:rPr>
      </w:pPr>
    </w:p>
    <w:p w:rsidR="00FF16AF" w:rsidRDefault="00FF16AF" w:rsidP="00FF16AF">
      <w:pPr>
        <w:autoSpaceDE w:val="0"/>
        <w:autoSpaceDN w:val="0"/>
        <w:adjustRightInd w:val="0"/>
        <w:spacing w:line="360" w:lineRule="auto"/>
        <w:jc w:val="both"/>
        <w:rPr>
          <w:color w:val="000000"/>
        </w:rPr>
      </w:pPr>
      <w:r>
        <w:rPr>
          <w:color w:val="000000"/>
        </w:rPr>
        <w:t>Vybrané demografické údaje:</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4"/>
        <w:gridCol w:w="1048"/>
        <w:gridCol w:w="1047"/>
        <w:gridCol w:w="1047"/>
        <w:gridCol w:w="1047"/>
        <w:gridCol w:w="1047"/>
        <w:gridCol w:w="794"/>
      </w:tblGrid>
      <w:tr w:rsidR="0085332B" w:rsidTr="0085332B">
        <w:tc>
          <w:tcPr>
            <w:tcW w:w="0" w:type="auto"/>
            <w:tcBorders>
              <w:top w:val="single" w:sz="4" w:space="0" w:color="auto"/>
              <w:left w:val="single" w:sz="4" w:space="0" w:color="auto"/>
              <w:bottom w:val="single" w:sz="4" w:space="0" w:color="auto"/>
              <w:right w:val="single" w:sz="4" w:space="0" w:color="auto"/>
            </w:tcBorders>
            <w:hideMark/>
          </w:tcPr>
          <w:p w:rsidR="0085332B" w:rsidRDefault="005639A5">
            <w:pPr>
              <w:autoSpaceDE w:val="0"/>
              <w:autoSpaceDN w:val="0"/>
              <w:adjustRightInd w:val="0"/>
              <w:spacing w:line="360" w:lineRule="auto"/>
              <w:jc w:val="both"/>
              <w:rPr>
                <w:b/>
                <w:bCs/>
                <w:color w:val="000000"/>
                <w:lang w:eastAsia="en-US"/>
              </w:rPr>
            </w:pPr>
            <w:r>
              <w:rPr>
                <w:b/>
                <w:bCs/>
                <w:color w:val="000000"/>
                <w:lang w:eastAsia="en-US"/>
              </w:rPr>
              <w:t>U</w:t>
            </w:r>
            <w:r w:rsidR="0085332B">
              <w:rPr>
                <w:b/>
                <w:bCs/>
                <w:color w:val="000000"/>
                <w:lang w:eastAsia="en-US"/>
              </w:rPr>
              <w:t>kazovateľ</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color w:val="000000"/>
                <w:lang w:eastAsia="en-US"/>
              </w:rPr>
              <w:t>Rok 2014</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bCs/>
                <w:color w:val="000000"/>
                <w:lang w:eastAsia="en-US"/>
              </w:rPr>
              <w:t>Rok 2015</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bCs/>
                <w:color w:val="000000"/>
                <w:lang w:eastAsia="en-US"/>
              </w:rPr>
              <w:t>Rok 2016</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bCs/>
                <w:color w:val="000000"/>
                <w:lang w:eastAsia="en-US"/>
              </w:rPr>
              <w:t>Rok 2017</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color w:val="000000"/>
                <w:lang w:eastAsia="en-US"/>
              </w:rPr>
              <w:t>Rok 2018</w:t>
            </w:r>
          </w:p>
        </w:tc>
        <w:tc>
          <w:tcPr>
            <w:tcW w:w="794" w:type="dxa"/>
            <w:tcBorders>
              <w:top w:val="single" w:sz="4" w:space="0" w:color="auto"/>
              <w:left w:val="single" w:sz="4" w:space="0" w:color="auto"/>
              <w:bottom w:val="single" w:sz="4" w:space="0" w:color="auto"/>
              <w:right w:val="single" w:sz="4" w:space="0" w:color="auto"/>
            </w:tcBorders>
          </w:tcPr>
          <w:p w:rsidR="0085332B" w:rsidRDefault="0085332B">
            <w:pPr>
              <w:autoSpaceDE w:val="0"/>
              <w:autoSpaceDN w:val="0"/>
              <w:adjustRightInd w:val="0"/>
              <w:spacing w:line="360" w:lineRule="auto"/>
              <w:jc w:val="both"/>
              <w:rPr>
                <w:b/>
                <w:color w:val="000000"/>
                <w:lang w:eastAsia="en-US"/>
              </w:rPr>
            </w:pPr>
            <w:r>
              <w:rPr>
                <w:b/>
                <w:color w:val="000000"/>
                <w:lang w:eastAsia="en-US"/>
              </w:rPr>
              <w:t>Rok 2019</w:t>
            </w:r>
          </w:p>
        </w:tc>
      </w:tr>
      <w:tr w:rsidR="0085332B" w:rsidTr="0085332B">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rPr>
                <w:b/>
                <w:bCs/>
                <w:color w:val="000000"/>
                <w:sz w:val="22"/>
                <w:szCs w:val="22"/>
                <w:lang w:eastAsia="en-US"/>
              </w:rPr>
            </w:pPr>
            <w:r>
              <w:rPr>
                <w:b/>
                <w:bCs/>
                <w:color w:val="000000"/>
                <w:sz w:val="22"/>
                <w:szCs w:val="22"/>
                <w:lang w:eastAsia="en-US"/>
              </w:rPr>
              <w:t>Počet prisťahovaných občanov do Vrútok</w:t>
            </w:r>
          </w:p>
          <w:p w:rsidR="00822B0B" w:rsidRDefault="00822B0B" w:rsidP="00822B0B">
            <w:pPr>
              <w:autoSpaceDE w:val="0"/>
              <w:autoSpaceDN w:val="0"/>
              <w:adjustRightInd w:val="0"/>
              <w:rPr>
                <w:b/>
                <w:bCs/>
                <w:color w:val="000000"/>
                <w:lang w:eastAsia="en-US"/>
              </w:rPr>
            </w:pP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b/>
                <w:bCs/>
                <w:color w:val="000000"/>
                <w:lang w:eastAsia="en-US"/>
              </w:rPr>
            </w:pPr>
            <w:r>
              <w:rPr>
                <w:color w:val="000000"/>
                <w:lang w:eastAsia="en-US"/>
              </w:rPr>
              <w:t>211</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bCs/>
                <w:color w:val="000000"/>
                <w:lang w:eastAsia="en-US"/>
              </w:rPr>
            </w:pPr>
            <w:r>
              <w:rPr>
                <w:bCs/>
                <w:color w:val="000000"/>
                <w:lang w:eastAsia="en-US"/>
              </w:rPr>
              <w:t>258</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bCs/>
                <w:color w:val="000000"/>
                <w:lang w:eastAsia="en-US"/>
              </w:rPr>
            </w:pPr>
            <w:r>
              <w:rPr>
                <w:bCs/>
                <w:color w:val="000000"/>
                <w:lang w:eastAsia="en-US"/>
              </w:rPr>
              <w:t>180</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bCs/>
                <w:color w:val="000000"/>
                <w:lang w:eastAsia="en-US"/>
              </w:rPr>
            </w:pPr>
            <w:r>
              <w:rPr>
                <w:bCs/>
                <w:color w:val="000000"/>
                <w:lang w:eastAsia="en-US"/>
              </w:rPr>
              <w:t>214</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b/>
                <w:bCs/>
                <w:color w:val="000000"/>
                <w:lang w:eastAsia="en-US"/>
              </w:rPr>
            </w:pPr>
            <w:r>
              <w:rPr>
                <w:color w:val="000000"/>
                <w:lang w:eastAsia="en-US"/>
              </w:rPr>
              <w:t>216</w:t>
            </w:r>
          </w:p>
        </w:tc>
        <w:tc>
          <w:tcPr>
            <w:tcW w:w="794" w:type="dxa"/>
            <w:tcBorders>
              <w:top w:val="single" w:sz="4" w:space="0" w:color="auto"/>
              <w:left w:val="single" w:sz="4" w:space="0" w:color="auto"/>
              <w:bottom w:val="single" w:sz="4" w:space="0" w:color="auto"/>
              <w:right w:val="single" w:sz="4" w:space="0" w:color="auto"/>
            </w:tcBorders>
          </w:tcPr>
          <w:p w:rsidR="0085332B" w:rsidRDefault="0085332B" w:rsidP="00822B0B">
            <w:pPr>
              <w:autoSpaceDE w:val="0"/>
              <w:autoSpaceDN w:val="0"/>
              <w:adjustRightInd w:val="0"/>
              <w:jc w:val="both"/>
              <w:rPr>
                <w:color w:val="000000"/>
                <w:lang w:eastAsia="en-US"/>
              </w:rPr>
            </w:pPr>
            <w:r>
              <w:rPr>
                <w:color w:val="000000"/>
                <w:lang w:eastAsia="en-US"/>
              </w:rPr>
              <w:t>188</w:t>
            </w:r>
          </w:p>
        </w:tc>
      </w:tr>
      <w:tr w:rsidR="0085332B" w:rsidTr="0085332B">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b/>
                <w:bCs/>
                <w:color w:val="000000"/>
                <w:lang w:eastAsia="en-US"/>
              </w:rPr>
            </w:pPr>
            <w:r>
              <w:rPr>
                <w:b/>
                <w:bCs/>
                <w:color w:val="000000"/>
                <w:lang w:eastAsia="en-US"/>
              </w:rPr>
              <w:t>Počet odsťahovaných občanov z Vrútok</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color w:val="000000"/>
                <w:lang w:eastAsia="en-US"/>
              </w:rPr>
            </w:pPr>
            <w:r>
              <w:rPr>
                <w:color w:val="000000"/>
                <w:lang w:eastAsia="en-US"/>
              </w:rPr>
              <w:t>205</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bCs/>
                <w:color w:val="000000"/>
                <w:lang w:eastAsia="en-US"/>
              </w:rPr>
            </w:pPr>
            <w:r>
              <w:rPr>
                <w:bCs/>
                <w:color w:val="000000"/>
                <w:lang w:eastAsia="en-US"/>
              </w:rPr>
              <w:t>171</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bCs/>
                <w:color w:val="000000"/>
                <w:lang w:eastAsia="en-US"/>
              </w:rPr>
            </w:pPr>
            <w:r>
              <w:rPr>
                <w:bCs/>
                <w:color w:val="000000"/>
                <w:lang w:eastAsia="en-US"/>
              </w:rPr>
              <w:t>180</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color w:val="000000"/>
                <w:lang w:eastAsia="en-US"/>
              </w:rPr>
            </w:pPr>
            <w:r>
              <w:rPr>
                <w:color w:val="000000"/>
                <w:lang w:eastAsia="en-US"/>
              </w:rPr>
              <w:t>217</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rsidP="00822B0B">
            <w:pPr>
              <w:autoSpaceDE w:val="0"/>
              <w:autoSpaceDN w:val="0"/>
              <w:adjustRightInd w:val="0"/>
              <w:jc w:val="both"/>
              <w:rPr>
                <w:color w:val="000000"/>
                <w:lang w:eastAsia="en-US"/>
              </w:rPr>
            </w:pPr>
            <w:r>
              <w:rPr>
                <w:color w:val="000000"/>
                <w:lang w:eastAsia="en-US"/>
              </w:rPr>
              <w:t>214</w:t>
            </w:r>
          </w:p>
        </w:tc>
        <w:tc>
          <w:tcPr>
            <w:tcW w:w="794" w:type="dxa"/>
            <w:tcBorders>
              <w:top w:val="single" w:sz="4" w:space="0" w:color="auto"/>
              <w:left w:val="single" w:sz="4" w:space="0" w:color="auto"/>
              <w:bottom w:val="single" w:sz="4" w:space="0" w:color="auto"/>
              <w:right w:val="single" w:sz="4" w:space="0" w:color="auto"/>
            </w:tcBorders>
          </w:tcPr>
          <w:p w:rsidR="0085332B" w:rsidRDefault="0085332B" w:rsidP="00822B0B">
            <w:pPr>
              <w:autoSpaceDE w:val="0"/>
              <w:autoSpaceDN w:val="0"/>
              <w:adjustRightInd w:val="0"/>
              <w:jc w:val="both"/>
              <w:rPr>
                <w:color w:val="000000"/>
                <w:lang w:eastAsia="en-US"/>
              </w:rPr>
            </w:pPr>
            <w:r>
              <w:rPr>
                <w:color w:val="000000"/>
                <w:lang w:eastAsia="en-US"/>
              </w:rPr>
              <w:t>191</w:t>
            </w:r>
          </w:p>
        </w:tc>
      </w:tr>
      <w:tr w:rsidR="0085332B" w:rsidTr="0085332B">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bCs/>
                <w:color w:val="000000"/>
                <w:lang w:eastAsia="en-US"/>
              </w:rPr>
              <w:t>Počet narodených detí</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63</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Cs/>
                <w:color w:val="000000"/>
                <w:lang w:eastAsia="en-US"/>
              </w:rPr>
            </w:pPr>
            <w:r>
              <w:rPr>
                <w:bCs/>
                <w:color w:val="000000"/>
                <w:lang w:eastAsia="en-US"/>
              </w:rPr>
              <w:t>69</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Cs/>
                <w:color w:val="000000"/>
                <w:lang w:eastAsia="en-US"/>
              </w:rPr>
            </w:pPr>
            <w:r>
              <w:rPr>
                <w:bCs/>
                <w:color w:val="000000"/>
                <w:lang w:eastAsia="en-US"/>
              </w:rPr>
              <w:t>63</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70</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77</w:t>
            </w:r>
          </w:p>
        </w:tc>
        <w:tc>
          <w:tcPr>
            <w:tcW w:w="794" w:type="dxa"/>
            <w:tcBorders>
              <w:top w:val="single" w:sz="4" w:space="0" w:color="auto"/>
              <w:left w:val="single" w:sz="4" w:space="0" w:color="auto"/>
              <w:bottom w:val="single" w:sz="4" w:space="0" w:color="auto"/>
              <w:right w:val="single" w:sz="4" w:space="0" w:color="auto"/>
            </w:tcBorders>
          </w:tcPr>
          <w:p w:rsidR="0085332B" w:rsidRDefault="0085332B">
            <w:pPr>
              <w:autoSpaceDE w:val="0"/>
              <w:autoSpaceDN w:val="0"/>
              <w:adjustRightInd w:val="0"/>
              <w:spacing w:line="360" w:lineRule="auto"/>
              <w:jc w:val="both"/>
              <w:rPr>
                <w:color w:val="000000"/>
                <w:lang w:eastAsia="en-US"/>
              </w:rPr>
            </w:pPr>
            <w:r>
              <w:rPr>
                <w:color w:val="000000"/>
                <w:lang w:eastAsia="en-US"/>
              </w:rPr>
              <w:t>74</w:t>
            </w:r>
          </w:p>
        </w:tc>
      </w:tr>
      <w:tr w:rsidR="0085332B" w:rsidTr="0085332B">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bCs/>
                <w:color w:val="000000"/>
                <w:lang w:eastAsia="en-US"/>
              </w:rPr>
              <w:t>Počet úmrtí</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85</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Cs/>
                <w:color w:val="000000"/>
                <w:lang w:eastAsia="en-US"/>
              </w:rPr>
            </w:pPr>
            <w:r>
              <w:rPr>
                <w:bCs/>
                <w:color w:val="000000"/>
                <w:lang w:eastAsia="en-US"/>
              </w:rPr>
              <w:t>79</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Cs/>
                <w:color w:val="000000"/>
                <w:lang w:eastAsia="en-US"/>
              </w:rPr>
            </w:pPr>
            <w:r>
              <w:rPr>
                <w:bCs/>
                <w:color w:val="000000"/>
                <w:lang w:eastAsia="en-US"/>
              </w:rPr>
              <w:t>60</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70</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89</w:t>
            </w:r>
          </w:p>
        </w:tc>
        <w:tc>
          <w:tcPr>
            <w:tcW w:w="794" w:type="dxa"/>
            <w:tcBorders>
              <w:top w:val="single" w:sz="4" w:space="0" w:color="auto"/>
              <w:left w:val="single" w:sz="4" w:space="0" w:color="auto"/>
              <w:bottom w:val="single" w:sz="4" w:space="0" w:color="auto"/>
              <w:right w:val="single" w:sz="4" w:space="0" w:color="auto"/>
            </w:tcBorders>
          </w:tcPr>
          <w:p w:rsidR="0085332B" w:rsidRDefault="0085332B">
            <w:pPr>
              <w:autoSpaceDE w:val="0"/>
              <w:autoSpaceDN w:val="0"/>
              <w:adjustRightInd w:val="0"/>
              <w:spacing w:line="360" w:lineRule="auto"/>
              <w:jc w:val="both"/>
              <w:rPr>
                <w:color w:val="000000"/>
                <w:lang w:eastAsia="en-US"/>
              </w:rPr>
            </w:pPr>
            <w:r>
              <w:rPr>
                <w:color w:val="000000"/>
                <w:lang w:eastAsia="en-US"/>
              </w:rPr>
              <w:t>85</w:t>
            </w:r>
          </w:p>
        </w:tc>
      </w:tr>
      <w:tr w:rsidR="0085332B" w:rsidTr="0085332B">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bCs/>
                <w:color w:val="000000"/>
                <w:lang w:eastAsia="en-US"/>
              </w:rPr>
              <w:t>Počet uzavretých manželstiev</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40</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Cs/>
                <w:color w:val="000000"/>
                <w:lang w:eastAsia="en-US"/>
              </w:rPr>
            </w:pPr>
            <w:r>
              <w:rPr>
                <w:bCs/>
                <w:color w:val="000000"/>
                <w:lang w:eastAsia="en-US"/>
              </w:rPr>
              <w:t>66</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Cs/>
                <w:color w:val="000000"/>
                <w:lang w:eastAsia="en-US"/>
              </w:rPr>
            </w:pPr>
            <w:r>
              <w:rPr>
                <w:bCs/>
                <w:color w:val="000000"/>
                <w:lang w:eastAsia="en-US"/>
              </w:rPr>
              <w:t>52</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49</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48</w:t>
            </w:r>
          </w:p>
        </w:tc>
        <w:tc>
          <w:tcPr>
            <w:tcW w:w="794" w:type="dxa"/>
            <w:tcBorders>
              <w:top w:val="single" w:sz="4" w:space="0" w:color="auto"/>
              <w:left w:val="single" w:sz="4" w:space="0" w:color="auto"/>
              <w:bottom w:val="single" w:sz="4" w:space="0" w:color="auto"/>
              <w:right w:val="single" w:sz="4" w:space="0" w:color="auto"/>
            </w:tcBorders>
          </w:tcPr>
          <w:p w:rsidR="0085332B" w:rsidRDefault="0085332B">
            <w:pPr>
              <w:autoSpaceDE w:val="0"/>
              <w:autoSpaceDN w:val="0"/>
              <w:adjustRightInd w:val="0"/>
              <w:spacing w:line="360" w:lineRule="auto"/>
              <w:jc w:val="both"/>
              <w:rPr>
                <w:color w:val="000000"/>
                <w:lang w:eastAsia="en-US"/>
              </w:rPr>
            </w:pPr>
            <w:r>
              <w:rPr>
                <w:color w:val="000000"/>
                <w:lang w:eastAsia="en-US"/>
              </w:rPr>
              <w:t>65</w:t>
            </w:r>
          </w:p>
        </w:tc>
      </w:tr>
      <w:tr w:rsidR="0085332B" w:rsidTr="0085332B">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
                <w:bCs/>
                <w:color w:val="000000"/>
                <w:lang w:eastAsia="en-US"/>
              </w:rPr>
            </w:pPr>
            <w:r>
              <w:rPr>
                <w:b/>
                <w:bCs/>
                <w:color w:val="000000"/>
                <w:lang w:eastAsia="en-US"/>
              </w:rPr>
              <w:t>Stav počtu obyvateľov k 31.12.</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7520</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Cs/>
                <w:color w:val="000000"/>
                <w:lang w:eastAsia="en-US"/>
              </w:rPr>
            </w:pPr>
            <w:r>
              <w:rPr>
                <w:bCs/>
                <w:color w:val="000000"/>
                <w:lang w:eastAsia="en-US"/>
              </w:rPr>
              <w:t>7597</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bCs/>
                <w:color w:val="000000"/>
                <w:lang w:eastAsia="en-US"/>
              </w:rPr>
            </w:pPr>
            <w:r>
              <w:rPr>
                <w:bCs/>
                <w:color w:val="000000"/>
                <w:lang w:eastAsia="en-US"/>
              </w:rPr>
              <w:t>7600</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7597</w:t>
            </w:r>
          </w:p>
        </w:tc>
        <w:tc>
          <w:tcPr>
            <w:tcW w:w="0" w:type="auto"/>
            <w:tcBorders>
              <w:top w:val="single" w:sz="4" w:space="0" w:color="auto"/>
              <w:left w:val="single" w:sz="4" w:space="0" w:color="auto"/>
              <w:bottom w:val="single" w:sz="4" w:space="0" w:color="auto"/>
              <w:right w:val="single" w:sz="4" w:space="0" w:color="auto"/>
            </w:tcBorders>
            <w:hideMark/>
          </w:tcPr>
          <w:p w:rsidR="0085332B" w:rsidRDefault="0085332B">
            <w:pPr>
              <w:autoSpaceDE w:val="0"/>
              <w:autoSpaceDN w:val="0"/>
              <w:adjustRightInd w:val="0"/>
              <w:spacing w:line="360" w:lineRule="auto"/>
              <w:jc w:val="both"/>
              <w:rPr>
                <w:color w:val="000000"/>
                <w:lang w:eastAsia="en-US"/>
              </w:rPr>
            </w:pPr>
            <w:r>
              <w:rPr>
                <w:color w:val="000000"/>
                <w:lang w:eastAsia="en-US"/>
              </w:rPr>
              <w:t>7587</w:t>
            </w:r>
          </w:p>
        </w:tc>
        <w:tc>
          <w:tcPr>
            <w:tcW w:w="794" w:type="dxa"/>
            <w:tcBorders>
              <w:top w:val="single" w:sz="4" w:space="0" w:color="auto"/>
              <w:left w:val="single" w:sz="4" w:space="0" w:color="auto"/>
              <w:bottom w:val="single" w:sz="4" w:space="0" w:color="auto"/>
              <w:right w:val="single" w:sz="4" w:space="0" w:color="auto"/>
            </w:tcBorders>
          </w:tcPr>
          <w:p w:rsidR="0085332B" w:rsidRDefault="0085332B">
            <w:pPr>
              <w:autoSpaceDE w:val="0"/>
              <w:autoSpaceDN w:val="0"/>
              <w:adjustRightInd w:val="0"/>
              <w:spacing w:line="360" w:lineRule="auto"/>
              <w:jc w:val="both"/>
              <w:rPr>
                <w:color w:val="000000"/>
                <w:lang w:eastAsia="en-US"/>
              </w:rPr>
            </w:pPr>
            <w:r>
              <w:rPr>
                <w:color w:val="000000"/>
                <w:lang w:eastAsia="en-US"/>
              </w:rPr>
              <w:t>7573</w:t>
            </w:r>
          </w:p>
        </w:tc>
      </w:tr>
    </w:tbl>
    <w:p w:rsidR="00D43894" w:rsidRDefault="00D43894" w:rsidP="00FF16AF">
      <w:pPr>
        <w:autoSpaceDE w:val="0"/>
        <w:autoSpaceDN w:val="0"/>
        <w:adjustRightInd w:val="0"/>
        <w:spacing w:line="360" w:lineRule="auto"/>
        <w:jc w:val="center"/>
        <w:rPr>
          <w:b/>
          <w:bCs/>
          <w:color w:val="000000"/>
        </w:rPr>
      </w:pPr>
    </w:p>
    <w:p w:rsidR="00062F69" w:rsidRDefault="00062F69" w:rsidP="00FF16AF">
      <w:pPr>
        <w:autoSpaceDE w:val="0"/>
        <w:autoSpaceDN w:val="0"/>
        <w:adjustRightInd w:val="0"/>
        <w:spacing w:line="360" w:lineRule="auto"/>
        <w:jc w:val="center"/>
        <w:rPr>
          <w:b/>
          <w:bCs/>
          <w:color w:val="000000"/>
        </w:rPr>
      </w:pPr>
    </w:p>
    <w:p w:rsidR="00FF16AF" w:rsidRDefault="00FF16AF" w:rsidP="00FF16AF">
      <w:pPr>
        <w:autoSpaceDE w:val="0"/>
        <w:autoSpaceDN w:val="0"/>
        <w:adjustRightInd w:val="0"/>
        <w:spacing w:line="360" w:lineRule="auto"/>
        <w:jc w:val="center"/>
        <w:rPr>
          <w:b/>
          <w:bCs/>
          <w:color w:val="000000"/>
        </w:rPr>
      </w:pPr>
    </w:p>
    <w:p w:rsidR="00D43894" w:rsidRDefault="003049EC" w:rsidP="00FF16AF">
      <w:pPr>
        <w:autoSpaceDE w:val="0"/>
        <w:autoSpaceDN w:val="0"/>
        <w:adjustRightInd w:val="0"/>
        <w:spacing w:line="360" w:lineRule="auto"/>
        <w:jc w:val="both"/>
        <w:rPr>
          <w:b/>
          <w:bCs/>
          <w:color w:val="632423" w:themeColor="accent2" w:themeShade="80"/>
          <w:sz w:val="28"/>
          <w:szCs w:val="28"/>
        </w:rPr>
      </w:pPr>
      <w:r>
        <w:rPr>
          <w:b/>
          <w:bCs/>
          <w:noProof/>
          <w:color w:val="632423" w:themeColor="accent2" w:themeShade="80"/>
          <w:sz w:val="28"/>
          <w:szCs w:val="28"/>
        </w:rPr>
        <w:drawing>
          <wp:inline distT="0" distB="0" distL="0" distR="0">
            <wp:extent cx="5486400" cy="3200400"/>
            <wp:effectExtent l="0" t="0" r="0" b="0"/>
            <wp:docPr id="26" name="Graf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43894" w:rsidRDefault="00D43894" w:rsidP="00FF16AF">
      <w:pPr>
        <w:autoSpaceDE w:val="0"/>
        <w:autoSpaceDN w:val="0"/>
        <w:adjustRightInd w:val="0"/>
        <w:spacing w:line="360" w:lineRule="auto"/>
        <w:jc w:val="both"/>
        <w:rPr>
          <w:b/>
          <w:bCs/>
          <w:color w:val="632423" w:themeColor="accent2" w:themeShade="80"/>
          <w:sz w:val="28"/>
          <w:szCs w:val="28"/>
        </w:rPr>
      </w:pPr>
    </w:p>
    <w:p w:rsidR="005639A5" w:rsidRDefault="005639A5" w:rsidP="00FF16AF">
      <w:pPr>
        <w:autoSpaceDE w:val="0"/>
        <w:autoSpaceDN w:val="0"/>
        <w:adjustRightInd w:val="0"/>
        <w:spacing w:line="360" w:lineRule="auto"/>
        <w:jc w:val="both"/>
        <w:rPr>
          <w:b/>
          <w:bCs/>
          <w:color w:val="632423" w:themeColor="accent2" w:themeShade="80"/>
          <w:sz w:val="28"/>
          <w:szCs w:val="28"/>
        </w:rPr>
      </w:pPr>
    </w:p>
    <w:p w:rsidR="005639A5" w:rsidRPr="005639A5" w:rsidRDefault="005639A5" w:rsidP="00FF16AF">
      <w:pPr>
        <w:autoSpaceDE w:val="0"/>
        <w:autoSpaceDN w:val="0"/>
        <w:adjustRightInd w:val="0"/>
        <w:spacing w:line="360" w:lineRule="auto"/>
        <w:jc w:val="both"/>
        <w:rPr>
          <w:b/>
          <w:bCs/>
          <w:color w:val="632423" w:themeColor="accent2" w:themeShade="80"/>
          <w:sz w:val="28"/>
          <w:szCs w:val="28"/>
          <w14:textOutline w14:w="9525" w14:cap="rnd" w14:cmpd="sng" w14:algn="ctr">
            <w14:solidFill>
              <w14:schemeClr w14:val="accent1"/>
            </w14:solidFill>
            <w14:prstDash w14:val="solid"/>
            <w14:bevel/>
          </w14:textOutline>
        </w:rPr>
      </w:pPr>
    </w:p>
    <w:p w:rsidR="00FF16AF" w:rsidRPr="008F4D82" w:rsidRDefault="00FF16AF" w:rsidP="00FF16AF">
      <w:pPr>
        <w:autoSpaceDE w:val="0"/>
        <w:autoSpaceDN w:val="0"/>
        <w:adjustRightInd w:val="0"/>
        <w:spacing w:line="360" w:lineRule="auto"/>
        <w:jc w:val="both"/>
        <w:rPr>
          <w:b/>
          <w:bCs/>
          <w:color w:val="632423" w:themeColor="accent2" w:themeShade="80"/>
          <w:sz w:val="28"/>
          <w:szCs w:val="28"/>
        </w:rPr>
      </w:pPr>
      <w:r w:rsidRPr="008F4D82">
        <w:rPr>
          <w:b/>
          <w:bCs/>
          <w:color w:val="632423" w:themeColor="accent2" w:themeShade="80"/>
          <w:sz w:val="28"/>
          <w:szCs w:val="28"/>
        </w:rPr>
        <w:t>5.2 Geografické údaje:</w:t>
      </w:r>
    </w:p>
    <w:p w:rsidR="00FF16AF" w:rsidRDefault="00FF16AF" w:rsidP="00FF16AF">
      <w:pPr>
        <w:autoSpaceDE w:val="0"/>
        <w:autoSpaceDN w:val="0"/>
        <w:adjustRightInd w:val="0"/>
        <w:spacing w:line="360" w:lineRule="auto"/>
        <w:jc w:val="both"/>
        <w:rPr>
          <w:b/>
          <w:bCs/>
          <w:color w:val="000000"/>
        </w:rPr>
      </w:pPr>
      <w:r>
        <w:rPr>
          <w:b/>
          <w:bCs/>
          <w:color w:val="000000"/>
        </w:rPr>
        <w:lastRenderedPageBreak/>
        <w:t>Rozloha: 18 656 km</w:t>
      </w:r>
      <w:r>
        <w:rPr>
          <w:b/>
          <w:bCs/>
          <w:color w:val="000000"/>
          <w:vertAlign w:val="superscript"/>
        </w:rPr>
        <w:t>2</w:t>
      </w:r>
    </w:p>
    <w:p w:rsidR="00FF16AF" w:rsidRDefault="00FF16AF" w:rsidP="00FF16AF">
      <w:pPr>
        <w:autoSpaceDE w:val="0"/>
        <w:autoSpaceDN w:val="0"/>
        <w:adjustRightInd w:val="0"/>
        <w:spacing w:line="360" w:lineRule="auto"/>
        <w:jc w:val="both"/>
        <w:rPr>
          <w:b/>
          <w:bCs/>
          <w:color w:val="000000"/>
        </w:rPr>
      </w:pPr>
      <w:r>
        <w:rPr>
          <w:b/>
          <w:bCs/>
          <w:color w:val="000000"/>
        </w:rPr>
        <w:t>Počet obyvateľov: 7 587</w:t>
      </w:r>
    </w:p>
    <w:p w:rsidR="00FF16AF" w:rsidRDefault="00FF16AF" w:rsidP="00FF16AF">
      <w:pPr>
        <w:autoSpaceDE w:val="0"/>
        <w:autoSpaceDN w:val="0"/>
        <w:adjustRightInd w:val="0"/>
        <w:spacing w:line="360" w:lineRule="auto"/>
        <w:jc w:val="both"/>
        <w:rPr>
          <w:b/>
          <w:bCs/>
          <w:color w:val="000000"/>
        </w:rPr>
      </w:pPr>
      <w:r>
        <w:rPr>
          <w:color w:val="000000"/>
        </w:rPr>
        <w:t xml:space="preserve">Hustota obyvateľov: </w:t>
      </w:r>
      <w:r>
        <w:rPr>
          <w:b/>
          <w:bCs/>
          <w:color w:val="000000"/>
        </w:rPr>
        <w:t>407,21 obyv. /km</w:t>
      </w:r>
      <w:r>
        <w:rPr>
          <w:b/>
          <w:bCs/>
          <w:color w:val="000000"/>
          <w:vertAlign w:val="superscript"/>
        </w:rPr>
        <w:t>2</w:t>
      </w:r>
      <w:r>
        <w:rPr>
          <w:b/>
          <w:bCs/>
          <w:color w:val="000000"/>
        </w:rPr>
        <w:t>.</w:t>
      </w:r>
    </w:p>
    <w:p w:rsidR="00FF16AF" w:rsidRDefault="00FF16AF" w:rsidP="00FF16AF">
      <w:pPr>
        <w:autoSpaceDE w:val="0"/>
        <w:autoSpaceDN w:val="0"/>
        <w:adjustRightInd w:val="0"/>
        <w:spacing w:line="360" w:lineRule="auto"/>
        <w:jc w:val="center"/>
        <w:rPr>
          <w:b/>
          <w:bCs/>
          <w:color w:val="000000"/>
        </w:rPr>
      </w:pPr>
      <w:r>
        <w:rPr>
          <w:b/>
          <w:noProof/>
          <w:color w:val="000000"/>
        </w:rPr>
        <w:drawing>
          <wp:inline distT="0" distB="0" distL="0" distR="0">
            <wp:extent cx="3787140" cy="1798320"/>
            <wp:effectExtent l="0" t="0" r="0" b="0"/>
            <wp:docPr id="35" name="Obrázok 35" descr="DSC0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descr="DSC0568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87140" cy="1798320"/>
                    </a:xfrm>
                    <a:prstGeom prst="rect">
                      <a:avLst/>
                    </a:prstGeom>
                    <a:noFill/>
                    <a:ln>
                      <a:noFill/>
                    </a:ln>
                  </pic:spPr>
                </pic:pic>
              </a:graphicData>
            </a:graphic>
          </wp:inline>
        </w:drawing>
      </w:r>
    </w:p>
    <w:p w:rsidR="00FF16AF" w:rsidRDefault="00FF16AF" w:rsidP="00FF16AF">
      <w:pPr>
        <w:ind w:firstLine="709"/>
        <w:jc w:val="both"/>
      </w:pPr>
    </w:p>
    <w:p w:rsidR="00FF16AF" w:rsidRDefault="00FF16AF" w:rsidP="00FF16AF">
      <w:pPr>
        <w:ind w:firstLine="709"/>
        <w:jc w:val="both"/>
      </w:pPr>
      <w:r>
        <w:t xml:space="preserve">Mesto Vrútky  je situované na sútoku dvoch riek Váhu a Turca. Je obklopené vrchmi pohoria Veľká Fatra, Malá Fatra a Martinské hole. Susedí s mestom Martin a obcami Strečno, Lipovec, Turčianske Kľačany a Sučany. Umiestnené je v severnej časti regiónu Turiec. Najvyšší bod vrútockého katastrálneho územia je v nadmorskej výške </w:t>
      </w:r>
      <w:smartTag w:uri="urn:schemas-microsoft-com:office:smarttags" w:element="metricconverter">
        <w:smartTagPr>
          <w:attr w:name="ProductID" w:val="1345 m"/>
        </w:smartTagPr>
        <w:r>
          <w:t>1345 m</w:t>
        </w:r>
      </w:smartTag>
      <w:r>
        <w:t xml:space="preserve"> n. m. Je to navrchu Javorovej doliny, pod vrcholom </w:t>
      </w:r>
      <w:proofErr w:type="spellStart"/>
      <w:r>
        <w:t>Malofatranského</w:t>
      </w:r>
      <w:proofErr w:type="spellEnd"/>
      <w:r>
        <w:t xml:space="preserve"> vrchu Minčol, ktorý má výšku </w:t>
      </w:r>
      <w:smartTag w:uri="urn:schemas-microsoft-com:office:smarttags" w:element="metricconverter">
        <w:smartTagPr>
          <w:attr w:name="ProductID" w:val="1364 m"/>
        </w:smartTagPr>
        <w:r>
          <w:t>1364 m</w:t>
        </w:r>
      </w:smartTag>
      <w:r>
        <w:t xml:space="preserve"> n. m. V roku 1888 bol určený základný výškový bod v západnej časti Vrútok pri </w:t>
      </w:r>
      <w:proofErr w:type="spellStart"/>
      <w:r>
        <w:t>Dubnej</w:t>
      </w:r>
      <w:proofErr w:type="spellEnd"/>
      <w:r>
        <w:t xml:space="preserve"> skale trojhrannou stabilizačnou značkou na skale. Predstavoval výšku 371 metrov nad hladinou mora. V roku 1942 bol prenesený na zvyšky skaly Margita, vypínajúcou sa v ostrej zákrute pravého brehu Váhu, v rozmedzí dvoch železničných tunelov na traťovom úseku Vrútky – Strečno. Stred mesta sa nachádza vo výške </w:t>
      </w:r>
      <w:smartTag w:uri="urn:schemas-microsoft-com:office:smarttags" w:element="metricconverter">
        <w:smartTagPr>
          <w:attr w:name="ProductID" w:val="382 m"/>
        </w:smartTagPr>
        <w:r>
          <w:t>382 m</w:t>
        </w:r>
      </w:smartTag>
      <w:r>
        <w:t xml:space="preserve"> n. m. Najnižší bod má výšku  </w:t>
      </w:r>
      <w:smartTag w:uri="urn:schemas-microsoft-com:office:smarttags" w:element="metricconverter">
        <w:smartTagPr>
          <w:attr w:name="ProductID" w:val="370 m"/>
        </w:smartTagPr>
        <w:r>
          <w:t>370 m</w:t>
        </w:r>
      </w:smartTag>
      <w:r>
        <w:t xml:space="preserve"> n. m. v údolí Váhu, na jeho pravej strane pri osade Jánošíkovo, na západnej hranici katastrálneho územia mesta. </w:t>
      </w:r>
    </w:p>
    <w:p w:rsidR="00FF16AF" w:rsidRDefault="00FF16AF" w:rsidP="00FF16AF">
      <w:pPr>
        <w:rPr>
          <w:b/>
          <w:color w:val="0000FF"/>
        </w:rPr>
      </w:pPr>
    </w:p>
    <w:p w:rsidR="00FF16AF" w:rsidRDefault="00FF16AF" w:rsidP="00FF16AF">
      <w:pPr>
        <w:pStyle w:val="Zkladntext"/>
        <w:rPr>
          <w:b/>
          <w:sz w:val="24"/>
          <w:szCs w:val="24"/>
        </w:rPr>
      </w:pPr>
    </w:p>
    <w:p w:rsidR="00852D25" w:rsidRPr="00852D25" w:rsidRDefault="00FF16AF" w:rsidP="00852D25">
      <w:pPr>
        <w:rPr>
          <w:b/>
          <w:color w:val="632423" w:themeColor="accent2" w:themeShade="80"/>
          <w:sz w:val="28"/>
          <w:szCs w:val="28"/>
        </w:rPr>
      </w:pPr>
      <w:bookmarkStart w:id="0" w:name="_Hlk38273196"/>
      <w:r w:rsidRPr="00D43894">
        <w:rPr>
          <w:b/>
          <w:color w:val="632423" w:themeColor="accent2" w:themeShade="80"/>
          <w:sz w:val="28"/>
          <w:szCs w:val="28"/>
        </w:rPr>
        <w:t xml:space="preserve">5.3. Ekonomické údaje - </w:t>
      </w:r>
      <w:r w:rsidR="00852D25">
        <w:rPr>
          <w:b/>
          <w:color w:val="632423" w:themeColor="accent2" w:themeShade="80"/>
          <w:sz w:val="28"/>
          <w:szCs w:val="28"/>
        </w:rPr>
        <w:t>ne</w:t>
      </w:r>
      <w:r w:rsidRPr="00D43894">
        <w:rPr>
          <w:b/>
          <w:color w:val="632423" w:themeColor="accent2" w:themeShade="80"/>
          <w:sz w:val="28"/>
          <w:szCs w:val="28"/>
        </w:rPr>
        <w:t>zamestnanosť</w:t>
      </w:r>
    </w:p>
    <w:p w:rsidR="00852D25" w:rsidRDefault="00852D25" w:rsidP="00852D25">
      <w:pPr>
        <w:pStyle w:val="Zkladntext"/>
        <w:rPr>
          <w:b/>
          <w:sz w:val="24"/>
          <w:szCs w:val="24"/>
        </w:rPr>
      </w:pPr>
    </w:p>
    <w:p w:rsidR="00852D25" w:rsidRDefault="00852D25" w:rsidP="00852D25">
      <w:pPr>
        <w:ind w:firstLine="709"/>
      </w:pPr>
      <w:r>
        <w:t xml:space="preserve">Stav nezamestnanosti vo Vrútkach v roku 2019 predstavoval  139 ľudí, z toho 67 mužov a 72 žien.        </w:t>
      </w:r>
    </w:p>
    <w:p w:rsidR="00852D25" w:rsidRDefault="00852D25" w:rsidP="00852D25">
      <w:pPr>
        <w:ind w:firstLine="709"/>
      </w:pPr>
    </w:p>
    <w:p w:rsidR="00852D25" w:rsidRDefault="00852D25" w:rsidP="00852D25">
      <w:pPr>
        <w:rPr>
          <w:b/>
        </w:rPr>
      </w:pPr>
      <w:r>
        <w:rPr>
          <w:b/>
        </w:rPr>
        <w:t xml:space="preserve">Štruktúra </w:t>
      </w:r>
      <w:proofErr w:type="spellStart"/>
      <w:r>
        <w:rPr>
          <w:b/>
        </w:rPr>
        <w:t>UoZ</w:t>
      </w:r>
      <w:proofErr w:type="spellEnd"/>
      <w:r>
        <w:rPr>
          <w:b/>
        </w:rPr>
        <w:t xml:space="preserve"> podľa veku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0"/>
        <w:gridCol w:w="3020"/>
        <w:gridCol w:w="3020"/>
      </w:tblGrid>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Vek</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Rok 2018</w:t>
            </w:r>
          </w:p>
        </w:tc>
        <w:tc>
          <w:tcPr>
            <w:tcW w:w="3071" w:type="dxa"/>
            <w:tcBorders>
              <w:top w:val="single" w:sz="4" w:space="0" w:color="auto"/>
              <w:left w:val="single" w:sz="4" w:space="0" w:color="auto"/>
              <w:bottom w:val="single" w:sz="4" w:space="0" w:color="auto"/>
              <w:right w:val="single" w:sz="4" w:space="0" w:color="auto"/>
            </w:tcBorders>
          </w:tcPr>
          <w:p w:rsidR="00852D25" w:rsidRDefault="00852D25">
            <w:pPr>
              <w:spacing w:line="276" w:lineRule="auto"/>
              <w:rPr>
                <w:b/>
                <w:lang w:eastAsia="en-US"/>
              </w:rPr>
            </w:pPr>
            <w:r>
              <w:rPr>
                <w:b/>
                <w:lang w:eastAsia="en-US"/>
              </w:rPr>
              <w:t>Rok 2019</w:t>
            </w:r>
          </w:p>
          <w:p w:rsidR="00852D25" w:rsidRDefault="00852D25">
            <w:pPr>
              <w:spacing w:line="276" w:lineRule="auto"/>
              <w:rPr>
                <w:b/>
                <w:lang w:eastAsia="en-US"/>
              </w:rPr>
            </w:pP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do 20 rokov</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8</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od 20 do 25</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10</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15</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od 25 do 35</w:t>
            </w:r>
            <w:r>
              <w:rPr>
                <w:lang w:eastAsia="en-US"/>
              </w:rPr>
              <w:tab/>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27</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29</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od 35 do 45</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24</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32</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od 45 do 55</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41</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38</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nad 55 rokov</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15</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17</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b/>
                <w:lang w:eastAsia="en-US"/>
              </w:rPr>
              <w:t>Spolu</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120</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139</w:t>
            </w:r>
          </w:p>
        </w:tc>
      </w:tr>
    </w:tbl>
    <w:p w:rsidR="00852D25" w:rsidRDefault="00852D25" w:rsidP="00852D25">
      <w:pPr>
        <w:rPr>
          <w:b/>
        </w:rPr>
      </w:pPr>
      <w:r>
        <w:rPr>
          <w:b/>
        </w:rPr>
        <w:t xml:space="preserve">           </w:t>
      </w:r>
    </w:p>
    <w:p w:rsidR="00852D25" w:rsidRDefault="00852D25" w:rsidP="00852D25">
      <w:r>
        <w:tab/>
      </w:r>
    </w:p>
    <w:p w:rsidR="00852D25" w:rsidRDefault="00852D25" w:rsidP="00852D25"/>
    <w:p w:rsidR="00852D25" w:rsidRDefault="00852D25" w:rsidP="00852D25"/>
    <w:p w:rsidR="00852D25" w:rsidRDefault="00852D25" w:rsidP="00852D25">
      <w:pPr>
        <w:rPr>
          <w:b/>
        </w:rPr>
      </w:pPr>
      <w:r>
        <w:rPr>
          <w:b/>
        </w:rPr>
        <w:t xml:space="preserve">Štruktúra </w:t>
      </w:r>
      <w:proofErr w:type="spellStart"/>
      <w:r>
        <w:rPr>
          <w:b/>
        </w:rPr>
        <w:t>UoZ</w:t>
      </w:r>
      <w:proofErr w:type="spellEnd"/>
      <w:r>
        <w:rPr>
          <w:b/>
        </w:rPr>
        <w:t xml:space="preserve"> z hľadiska doby evidencie: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6"/>
        <w:gridCol w:w="3017"/>
        <w:gridCol w:w="3017"/>
      </w:tblGrid>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Doba evidencie</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Rok 2018</w:t>
            </w:r>
          </w:p>
        </w:tc>
        <w:tc>
          <w:tcPr>
            <w:tcW w:w="3071" w:type="dxa"/>
            <w:tcBorders>
              <w:top w:val="single" w:sz="4" w:space="0" w:color="auto"/>
              <w:left w:val="single" w:sz="4" w:space="0" w:color="auto"/>
              <w:bottom w:val="single" w:sz="4" w:space="0" w:color="auto"/>
              <w:right w:val="single" w:sz="4" w:space="0" w:color="auto"/>
            </w:tcBorders>
          </w:tcPr>
          <w:p w:rsidR="00852D25" w:rsidRDefault="00852D25">
            <w:pPr>
              <w:spacing w:line="276" w:lineRule="auto"/>
              <w:rPr>
                <w:b/>
                <w:lang w:eastAsia="en-US"/>
              </w:rPr>
            </w:pPr>
            <w:r>
              <w:rPr>
                <w:b/>
                <w:lang w:eastAsia="en-US"/>
              </w:rPr>
              <w:t>Rok 2019</w:t>
            </w:r>
          </w:p>
          <w:p w:rsidR="00852D25" w:rsidRDefault="00852D25">
            <w:pPr>
              <w:spacing w:line="276" w:lineRule="auto"/>
              <w:rPr>
                <w:b/>
                <w:lang w:eastAsia="en-US"/>
              </w:rPr>
            </w:pP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do 3 mesiacov</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33</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47</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4-6 mesiacov</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31</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43</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7-9 mesiacov</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14</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16</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10-12 mesiacov</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9</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8</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13-24 mesiacov</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13</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12</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25-30 mesiacov</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 xml:space="preserve">31-36 mesiacov        </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5</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 xml:space="preserve">37-42 mesiacov        </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0</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 xml:space="preserve">43-48 mesiacov        </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 xml:space="preserve">nad 48 mesiacov      </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11</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Spolu</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120</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139</w:t>
            </w:r>
          </w:p>
        </w:tc>
      </w:tr>
    </w:tbl>
    <w:p w:rsidR="00852D25" w:rsidRDefault="00852D25" w:rsidP="00852D25">
      <w:pPr>
        <w:rPr>
          <w:b/>
        </w:rPr>
      </w:pPr>
    </w:p>
    <w:p w:rsidR="00852D25" w:rsidRDefault="00852D25" w:rsidP="00852D25">
      <w:pPr>
        <w:rPr>
          <w:b/>
        </w:rPr>
      </w:pPr>
    </w:p>
    <w:p w:rsidR="00852D25" w:rsidRDefault="00852D25" w:rsidP="00852D25">
      <w:pPr>
        <w:rPr>
          <w:b/>
        </w:rPr>
      </w:pPr>
      <w:r>
        <w:rPr>
          <w:b/>
        </w:rPr>
        <w:t xml:space="preserve">Štruktúra </w:t>
      </w:r>
      <w:proofErr w:type="spellStart"/>
      <w:r>
        <w:rPr>
          <w:b/>
        </w:rPr>
        <w:t>UoZ</w:t>
      </w:r>
      <w:proofErr w:type="spellEnd"/>
      <w:r>
        <w:rPr>
          <w:b/>
        </w:rPr>
        <w:t xml:space="preserve"> z hľadiska vzdelania: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6"/>
        <w:gridCol w:w="3012"/>
        <w:gridCol w:w="3012"/>
      </w:tblGrid>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Vzdelanie</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Rok 2018</w:t>
            </w:r>
          </w:p>
        </w:tc>
        <w:tc>
          <w:tcPr>
            <w:tcW w:w="3071" w:type="dxa"/>
            <w:tcBorders>
              <w:top w:val="single" w:sz="4" w:space="0" w:color="auto"/>
              <w:left w:val="single" w:sz="4" w:space="0" w:color="auto"/>
              <w:bottom w:val="single" w:sz="4" w:space="0" w:color="auto"/>
              <w:right w:val="single" w:sz="4" w:space="0" w:color="auto"/>
            </w:tcBorders>
          </w:tcPr>
          <w:p w:rsidR="00852D25" w:rsidRDefault="00852D25">
            <w:pPr>
              <w:spacing w:line="276" w:lineRule="auto"/>
              <w:rPr>
                <w:b/>
                <w:lang w:eastAsia="en-US"/>
              </w:rPr>
            </w:pPr>
            <w:r>
              <w:rPr>
                <w:b/>
                <w:lang w:eastAsia="en-US"/>
              </w:rPr>
              <w:t>Rok 2019</w:t>
            </w:r>
          </w:p>
          <w:p w:rsidR="00852D25" w:rsidRDefault="00852D25">
            <w:pPr>
              <w:spacing w:line="276" w:lineRule="auto"/>
              <w:rPr>
                <w:b/>
                <w:lang w:eastAsia="en-US"/>
              </w:rPr>
            </w:pP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Bez vzdelania</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0</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základné</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28</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24</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Nižšie stredné odborné</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0</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0</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Stredné odborné</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28</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41</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Úplné stredné odborné</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34</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36</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Úplné stredné všeobecné</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4</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8</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Vyššie odborné</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Vysokoškolské I. stupeň</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5</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5</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Vysokoškolské II. stupeň</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18</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23</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Vysokoškolské III. stupeň</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0</w:t>
            </w:r>
          </w:p>
        </w:tc>
      </w:tr>
      <w:tr w:rsidR="00852D25" w:rsidTr="00852D25">
        <w:tc>
          <w:tcPr>
            <w:tcW w:w="307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Spolu</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120</w:t>
            </w:r>
          </w:p>
        </w:tc>
        <w:tc>
          <w:tcPr>
            <w:tcW w:w="3071"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139</w:t>
            </w:r>
          </w:p>
        </w:tc>
      </w:tr>
    </w:tbl>
    <w:p w:rsidR="00852D25" w:rsidRDefault="00852D25" w:rsidP="00852D25">
      <w:pPr>
        <w:rPr>
          <w:b/>
        </w:rPr>
      </w:pPr>
    </w:p>
    <w:p w:rsidR="00852D25" w:rsidRDefault="00852D25" w:rsidP="00852D25">
      <w:pPr>
        <w:tabs>
          <w:tab w:val="left" w:pos="900"/>
        </w:tabs>
        <w:rPr>
          <w:b/>
        </w:rPr>
      </w:pPr>
      <w:r>
        <w:rPr>
          <w:b/>
        </w:rPr>
        <w:t xml:space="preserve">                                                               </w:t>
      </w:r>
    </w:p>
    <w:p w:rsidR="00852D25" w:rsidRDefault="00852D25" w:rsidP="00852D25">
      <w:pPr>
        <w:tabs>
          <w:tab w:val="left" w:pos="900"/>
        </w:tabs>
        <w:rPr>
          <w:b/>
        </w:rPr>
      </w:pPr>
      <w:r>
        <w:rPr>
          <w:b/>
        </w:rPr>
        <w:t xml:space="preserve">Profesijná štruktúra </w:t>
      </w:r>
      <w:proofErr w:type="spellStart"/>
      <w:r>
        <w:rPr>
          <w:b/>
        </w:rPr>
        <w:t>UoZ</w:t>
      </w:r>
      <w:proofErr w:type="spellEnd"/>
      <w:r>
        <w:rPr>
          <w:b/>
        </w:rPr>
        <w:t xml:space="preserve"> :</w:t>
      </w:r>
    </w:p>
    <w:tbl>
      <w:tblPr>
        <w:tblW w:w="9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2340"/>
        <w:gridCol w:w="2329"/>
      </w:tblGrid>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Profesia</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Rok 2018</w:t>
            </w:r>
          </w:p>
        </w:tc>
        <w:tc>
          <w:tcPr>
            <w:tcW w:w="2329" w:type="dxa"/>
            <w:tcBorders>
              <w:top w:val="single" w:sz="4" w:space="0" w:color="auto"/>
              <w:left w:val="single" w:sz="4" w:space="0" w:color="auto"/>
              <w:bottom w:val="single" w:sz="4" w:space="0" w:color="auto"/>
              <w:right w:val="single" w:sz="4" w:space="0" w:color="auto"/>
            </w:tcBorders>
          </w:tcPr>
          <w:p w:rsidR="00852D25" w:rsidRDefault="00852D25">
            <w:pPr>
              <w:spacing w:line="276" w:lineRule="auto"/>
              <w:rPr>
                <w:b/>
                <w:lang w:eastAsia="en-US"/>
              </w:rPr>
            </w:pPr>
            <w:r>
              <w:rPr>
                <w:b/>
                <w:lang w:eastAsia="en-US"/>
              </w:rPr>
              <w:t>Rok 2019</w:t>
            </w:r>
          </w:p>
          <w:p w:rsidR="00852D25" w:rsidRDefault="00852D25">
            <w:pPr>
              <w:spacing w:line="276" w:lineRule="auto"/>
              <w:rPr>
                <w:b/>
                <w:lang w:eastAsia="en-US"/>
              </w:rPr>
            </w:pP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zákonodarcovia, riadiaci pracovníci</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7</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7</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špecialisti</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11</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13</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technici a odborní pracovníci</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7</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12</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administratívni pracovníci</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5</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11</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pracovníci v službách a obchode</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25</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20</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 xml:space="preserve">poľnohospodárstvo, lesníctvo  </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lang w:eastAsia="en-US"/>
              </w:rPr>
              <w:t>kvalifikovaní pracovníci a remeselníci</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16</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17</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operátori a montéri strojov a zariadení</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9</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16</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lastRenderedPageBreak/>
              <w:t>pomocní a nekvalifikovaní pracovníci</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27</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34</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neurčené</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11</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lang w:eastAsia="en-US"/>
              </w:rPr>
            </w:pPr>
            <w:r>
              <w:rPr>
                <w:lang w:eastAsia="en-US"/>
              </w:rPr>
              <w:t>8</w:t>
            </w:r>
          </w:p>
        </w:tc>
      </w:tr>
      <w:tr w:rsidR="00852D25" w:rsidTr="00852D25">
        <w:tc>
          <w:tcPr>
            <w:tcW w:w="4608"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Spolu</w:t>
            </w:r>
          </w:p>
        </w:tc>
        <w:tc>
          <w:tcPr>
            <w:tcW w:w="2340"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120</w:t>
            </w:r>
          </w:p>
        </w:tc>
        <w:tc>
          <w:tcPr>
            <w:tcW w:w="2329" w:type="dxa"/>
            <w:tcBorders>
              <w:top w:val="single" w:sz="4" w:space="0" w:color="auto"/>
              <w:left w:val="single" w:sz="4" w:space="0" w:color="auto"/>
              <w:bottom w:val="single" w:sz="4" w:space="0" w:color="auto"/>
              <w:right w:val="single" w:sz="4" w:space="0" w:color="auto"/>
            </w:tcBorders>
            <w:hideMark/>
          </w:tcPr>
          <w:p w:rsidR="00852D25" w:rsidRDefault="00852D25">
            <w:pPr>
              <w:spacing w:line="276" w:lineRule="auto"/>
              <w:rPr>
                <w:b/>
                <w:lang w:eastAsia="en-US"/>
              </w:rPr>
            </w:pPr>
            <w:r>
              <w:rPr>
                <w:b/>
                <w:lang w:eastAsia="en-US"/>
              </w:rPr>
              <w:t>139</w:t>
            </w:r>
          </w:p>
        </w:tc>
      </w:tr>
    </w:tbl>
    <w:p w:rsidR="00852D25" w:rsidRDefault="00852D25" w:rsidP="00852D25">
      <w:pPr>
        <w:tabs>
          <w:tab w:val="left" w:pos="900"/>
        </w:tabs>
        <w:rPr>
          <w:b/>
        </w:rPr>
      </w:pPr>
    </w:p>
    <w:p w:rsidR="00FF16AF" w:rsidRDefault="00FF16AF" w:rsidP="00FF16AF">
      <w:pPr>
        <w:tabs>
          <w:tab w:val="left" w:pos="900"/>
        </w:tabs>
        <w:rPr>
          <w:b/>
        </w:rPr>
      </w:pPr>
    </w:p>
    <w:p w:rsidR="00FF16AF" w:rsidRDefault="00FF16AF" w:rsidP="00FF16AF">
      <w:pPr>
        <w:tabs>
          <w:tab w:val="left" w:pos="900"/>
        </w:tabs>
        <w:ind w:firstLine="902"/>
        <w:jc w:val="both"/>
      </w:pPr>
    </w:p>
    <w:p w:rsidR="00FF16AF" w:rsidRDefault="00FF16AF" w:rsidP="00FF16AF">
      <w:pPr>
        <w:tabs>
          <w:tab w:val="left" w:pos="900"/>
        </w:tabs>
      </w:pPr>
      <w:r>
        <w:t>Celkový počet uchádzačov o zamestnanie na začiatku roku 201</w:t>
      </w:r>
      <w:r w:rsidR="00852D25">
        <w:t>9</w:t>
      </w:r>
      <w:r>
        <w:t xml:space="preserve"> bol 1</w:t>
      </w:r>
      <w:r w:rsidR="00852D25">
        <w:t>20</w:t>
      </w:r>
      <w:r>
        <w:t>.</w:t>
      </w:r>
    </w:p>
    <w:p w:rsidR="00FF16AF" w:rsidRDefault="00FF16AF" w:rsidP="00FF16AF">
      <w:pPr>
        <w:tabs>
          <w:tab w:val="left" w:pos="900"/>
        </w:tabs>
        <w:jc w:val="both"/>
      </w:pPr>
      <w:r>
        <w:tab/>
        <w:t>Nezamestnanosť v priebehu roku 201</w:t>
      </w:r>
      <w:r w:rsidR="00852D25">
        <w:t>9</w:t>
      </w:r>
      <w:r>
        <w:t xml:space="preserve"> mala  </w:t>
      </w:r>
      <w:r w:rsidR="00852D25">
        <w:t>stúpajúcu</w:t>
      </w:r>
      <w:r>
        <w:t xml:space="preserve"> tendenciu a stav uchádzačov  o zamestnanie bol k 31.12.201</w:t>
      </w:r>
      <w:r w:rsidR="00852D25">
        <w:t>9</w:t>
      </w:r>
      <w:r>
        <w:t xml:space="preserve"> z</w:t>
      </w:r>
      <w:r w:rsidR="00852D25">
        <w:t>výšený</w:t>
      </w:r>
      <w:r>
        <w:t xml:space="preserve"> celkom o </w:t>
      </w:r>
      <w:r w:rsidR="00852D25">
        <w:t>19</w:t>
      </w:r>
      <w:r>
        <w:t>, t. j. o</w:t>
      </w:r>
      <w:r w:rsidR="00852D25">
        <w:t> 15,8</w:t>
      </w:r>
      <w:r>
        <w:t>%.</w:t>
      </w:r>
      <w:r w:rsidR="00852D25">
        <w:t xml:space="preserve"> Najviac uchádzačov je vo veku od 45-55 rokov a doba evidencie je najviac 3 mesiace.</w:t>
      </w:r>
    </w:p>
    <w:p w:rsidR="00FF16AF" w:rsidRDefault="00FF16AF" w:rsidP="00FF16AF">
      <w:pPr>
        <w:tabs>
          <w:tab w:val="left" w:pos="900"/>
        </w:tabs>
        <w:jc w:val="both"/>
      </w:pPr>
      <w:r>
        <w:tab/>
        <w:t xml:space="preserve">Z hľadiska štruktúry </w:t>
      </w:r>
      <w:proofErr w:type="spellStart"/>
      <w:r>
        <w:t>UoZ</w:t>
      </w:r>
      <w:proofErr w:type="spellEnd"/>
      <w:r>
        <w:t xml:space="preserve"> podľa vzdelania darí sa umiestňovať uchádzačov so základným vzdelaním z dôvodu väčšieho počtu vhodných pracovných ponúk. Naďalej prevláda stredné odborné, úplné stredné odborné a úplné stredné všeobecné vzdelanie. Ťažšie sa umiestňujú uchádzači s vysokoškolským vzdelaním je to spôsobené špecifikáciou dosiahnutej kvalifikácie a nedostatkom vhodných voľných pracovných miest. </w:t>
      </w:r>
    </w:p>
    <w:p w:rsidR="00FF16AF" w:rsidRDefault="00FF16AF" w:rsidP="00FF16AF">
      <w:pPr>
        <w:tabs>
          <w:tab w:val="left" w:pos="900"/>
        </w:tabs>
        <w:jc w:val="both"/>
      </w:pPr>
      <w:r>
        <w:tab/>
        <w:t>Štruktúra ponuky pracovných miest ovplyvnila aj profesijnú štruktúru uchádzačov o zamestnanie – výrazne poklesla skupina kvalifikovaných pracovníkov a remeselníkov a skupina operátorov a montérov strojov a zariadení. V týchto odvetviach je dostatok voľných pracovných ponúk.</w:t>
      </w:r>
    </w:p>
    <w:p w:rsidR="00FF16AF" w:rsidRDefault="00FF16AF" w:rsidP="00FF16AF">
      <w:pPr>
        <w:tabs>
          <w:tab w:val="left" w:pos="900"/>
        </w:tabs>
        <w:ind w:firstLine="902"/>
        <w:jc w:val="both"/>
      </w:pPr>
      <w:r>
        <w:t>Úrad intenzívne spolupracuje aj so zamestnávateľmi v regióne mesta Vrútky najmä poradenstvom – informovanie o projektoch, možnostiach podpory pracovných miest, ako aj ponukou spolupráce úradu pri nahlasovaní voľných pracovných miest a výbere vhodných zamestnancov.</w:t>
      </w:r>
    </w:p>
    <w:p w:rsidR="00FF16AF" w:rsidRDefault="00FF16AF" w:rsidP="00FF16AF">
      <w:pPr>
        <w:ind w:firstLine="708"/>
      </w:pPr>
      <w:r>
        <w:tab/>
      </w:r>
    </w:p>
    <w:p w:rsidR="00FF16AF" w:rsidRDefault="00FF16AF" w:rsidP="00FF16AF">
      <w:pPr>
        <w:ind w:firstLine="708"/>
      </w:pPr>
    </w:p>
    <w:bookmarkEnd w:id="0"/>
    <w:p w:rsidR="00FF16AF" w:rsidRDefault="00FF16AF" w:rsidP="00FF16AF">
      <w:pPr>
        <w:ind w:firstLine="708"/>
      </w:pPr>
      <w:r>
        <w:tab/>
      </w:r>
    </w:p>
    <w:p w:rsidR="00FF16AF" w:rsidRPr="001D64E9" w:rsidRDefault="00FF16AF" w:rsidP="00FF16AF">
      <w:pPr>
        <w:autoSpaceDE w:val="0"/>
        <w:autoSpaceDN w:val="0"/>
        <w:adjustRightInd w:val="0"/>
        <w:spacing w:line="360" w:lineRule="auto"/>
        <w:jc w:val="both"/>
        <w:rPr>
          <w:b/>
          <w:bCs/>
          <w:color w:val="632423" w:themeColor="accent2" w:themeShade="80"/>
          <w:sz w:val="28"/>
          <w:szCs w:val="28"/>
        </w:rPr>
      </w:pPr>
      <w:r w:rsidRPr="001D64E9">
        <w:rPr>
          <w:b/>
          <w:bCs/>
          <w:color w:val="632423" w:themeColor="accent2" w:themeShade="80"/>
          <w:sz w:val="28"/>
          <w:szCs w:val="28"/>
        </w:rPr>
        <w:t>5.4 Symboly mesta</w:t>
      </w:r>
    </w:p>
    <w:p w:rsidR="00FF16AF" w:rsidRDefault="00FF16AF" w:rsidP="00FF16AF">
      <w:pPr>
        <w:numPr>
          <w:ilvl w:val="0"/>
          <w:numId w:val="3"/>
        </w:numPr>
        <w:jc w:val="both"/>
      </w:pPr>
      <w:r>
        <w:rPr>
          <w:b/>
        </w:rPr>
        <w:t>Erb mesta Vrútky</w:t>
      </w:r>
      <w:r>
        <w:t xml:space="preserve"> tvorí štvrtený štít, v prvom a štvrtom modrom poli je umiestnený zlatý lev a v druhom a treťom červenom poli strieborný vzpínajúci sa jednorožec.</w:t>
      </w:r>
    </w:p>
    <w:p w:rsidR="00FF16AF" w:rsidRDefault="00FF16AF" w:rsidP="00FF16AF">
      <w:pPr>
        <w:ind w:left="360"/>
        <w:jc w:val="both"/>
      </w:pPr>
      <w:r>
        <w:rPr>
          <w:noProof/>
        </w:rPr>
        <w:drawing>
          <wp:inline distT="0" distB="0" distL="0" distR="0">
            <wp:extent cx="533400" cy="594360"/>
            <wp:effectExtent l="0" t="0" r="0" b="0"/>
            <wp:docPr id="34" name="Obrázok 34" descr="Erb Vrútky fareb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descr="Erb Vrútky farebný"/>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3400" cy="594360"/>
                    </a:xfrm>
                    <a:prstGeom prst="rect">
                      <a:avLst/>
                    </a:prstGeom>
                    <a:noFill/>
                    <a:ln>
                      <a:noFill/>
                    </a:ln>
                  </pic:spPr>
                </pic:pic>
              </a:graphicData>
            </a:graphic>
          </wp:inline>
        </w:drawing>
      </w:r>
    </w:p>
    <w:p w:rsidR="00FF16AF" w:rsidRDefault="00FF16AF" w:rsidP="00FF16AF">
      <w:pPr>
        <w:ind w:left="360"/>
        <w:jc w:val="both"/>
      </w:pPr>
    </w:p>
    <w:p w:rsidR="00FF16AF" w:rsidRDefault="00FF16AF" w:rsidP="00FF16AF">
      <w:pPr>
        <w:numPr>
          <w:ilvl w:val="0"/>
          <w:numId w:val="3"/>
        </w:numPr>
        <w:jc w:val="both"/>
      </w:pPr>
      <w:r>
        <w:rPr>
          <w:b/>
        </w:rPr>
        <w:t>Zástavu mesta Vrútky</w:t>
      </w:r>
      <w:r>
        <w:t xml:space="preserve"> tvorí, z </w:t>
      </w:r>
      <w:proofErr w:type="spellStart"/>
      <w:r>
        <w:t>vexiologického</w:t>
      </w:r>
      <w:proofErr w:type="spellEnd"/>
      <w:r>
        <w:t xml:space="preserve"> hľadiska, odvodenina od erbu mesta, aplikáciou modrej a červenej farby na štvrtenom rozmere vlajky. Rozmer vlajky je stanovený pomerom 2:3 (šírky k dĺžke) ukončený </w:t>
      </w:r>
      <w:proofErr w:type="spellStart"/>
      <w:r>
        <w:t>zástrihom</w:t>
      </w:r>
      <w:proofErr w:type="spellEnd"/>
      <w:r>
        <w:t xml:space="preserve"> (lastovičím chvostom) siahajúcim do jednej tretiny dĺžky  listu vlajky. </w:t>
      </w:r>
    </w:p>
    <w:p w:rsidR="00FF16AF" w:rsidRDefault="00FF16AF" w:rsidP="00FF16AF">
      <w:pPr>
        <w:ind w:left="360"/>
        <w:jc w:val="both"/>
      </w:pPr>
      <w:r>
        <w:rPr>
          <w:noProof/>
        </w:rPr>
        <w:drawing>
          <wp:inline distT="0" distB="0" distL="0" distR="0">
            <wp:extent cx="617220" cy="640080"/>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617220" cy="640080"/>
                    </a:xfrm>
                    <a:prstGeom prst="rect">
                      <a:avLst/>
                    </a:prstGeom>
                    <a:noFill/>
                    <a:ln>
                      <a:noFill/>
                    </a:ln>
                  </pic:spPr>
                </pic:pic>
              </a:graphicData>
            </a:graphic>
          </wp:inline>
        </w:drawing>
      </w:r>
    </w:p>
    <w:p w:rsidR="00FF16AF" w:rsidRDefault="00FF16AF" w:rsidP="00FF16AF">
      <w:pPr>
        <w:ind w:left="360"/>
        <w:jc w:val="both"/>
      </w:pPr>
    </w:p>
    <w:p w:rsidR="00FF16AF" w:rsidRDefault="00FF16AF" w:rsidP="00FF16AF">
      <w:pPr>
        <w:numPr>
          <w:ilvl w:val="0"/>
          <w:numId w:val="3"/>
        </w:numPr>
        <w:jc w:val="both"/>
      </w:pPr>
      <w:r>
        <w:rPr>
          <w:b/>
        </w:rPr>
        <w:t>Pečať mesta Vrútky</w:t>
      </w:r>
      <w:r>
        <w:t xml:space="preserve"> tvorí erb mesta s </w:t>
      </w:r>
      <w:proofErr w:type="spellStart"/>
      <w:r>
        <w:t>hrubopisom</w:t>
      </w:r>
      <w:proofErr w:type="spellEnd"/>
      <w:r>
        <w:t xml:space="preserve">: „MESTO VRÚTKY“. </w:t>
      </w:r>
    </w:p>
    <w:p w:rsidR="00FF16AF" w:rsidRDefault="00FF16AF" w:rsidP="00FF16AF">
      <w:pPr>
        <w:autoSpaceDE w:val="0"/>
        <w:autoSpaceDN w:val="0"/>
        <w:adjustRightInd w:val="0"/>
        <w:spacing w:line="360" w:lineRule="auto"/>
        <w:ind w:left="480"/>
        <w:jc w:val="both"/>
        <w:rPr>
          <w:noProof/>
          <w:lang w:val="cs-CZ" w:eastAsia="cs-CZ"/>
        </w:rPr>
      </w:pPr>
      <w:r>
        <w:rPr>
          <w:noProof/>
        </w:rPr>
        <w:drawing>
          <wp:inline distT="0" distB="0" distL="0" distR="0">
            <wp:extent cx="609600" cy="571500"/>
            <wp:effectExtent l="0" t="0" r="0" b="0"/>
            <wp:docPr id="32" name="Obrázok 32" descr="Pečať mesta Vrú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čať mesta Vrútk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600" cy="571500"/>
                    </a:xfrm>
                    <a:prstGeom prst="rect">
                      <a:avLst/>
                    </a:prstGeom>
                    <a:noFill/>
                    <a:ln>
                      <a:noFill/>
                    </a:ln>
                  </pic:spPr>
                </pic:pic>
              </a:graphicData>
            </a:graphic>
          </wp:inline>
        </w:drawing>
      </w:r>
    </w:p>
    <w:p w:rsidR="00FF16AF" w:rsidRPr="001D64E9" w:rsidRDefault="00FF16AF" w:rsidP="00FF16AF">
      <w:pPr>
        <w:autoSpaceDE w:val="0"/>
        <w:autoSpaceDN w:val="0"/>
        <w:adjustRightInd w:val="0"/>
        <w:spacing w:line="360" w:lineRule="auto"/>
        <w:jc w:val="both"/>
        <w:rPr>
          <w:b/>
          <w:bCs/>
          <w:color w:val="632423" w:themeColor="accent2" w:themeShade="80"/>
          <w:sz w:val="28"/>
          <w:szCs w:val="28"/>
        </w:rPr>
      </w:pPr>
      <w:r w:rsidRPr="001D64E9">
        <w:rPr>
          <w:b/>
          <w:bCs/>
          <w:color w:val="632423" w:themeColor="accent2" w:themeShade="80"/>
        </w:rPr>
        <w:t xml:space="preserve">   </w:t>
      </w:r>
      <w:r w:rsidRPr="001D64E9">
        <w:rPr>
          <w:b/>
          <w:bCs/>
          <w:color w:val="632423" w:themeColor="accent2" w:themeShade="80"/>
          <w:sz w:val="28"/>
          <w:szCs w:val="28"/>
        </w:rPr>
        <w:t>5.5 História mesta</w:t>
      </w:r>
    </w:p>
    <w:p w:rsidR="00FF16AF" w:rsidRDefault="00FF16AF" w:rsidP="00FF16AF">
      <w:pPr>
        <w:autoSpaceDE w:val="0"/>
        <w:autoSpaceDN w:val="0"/>
        <w:adjustRightInd w:val="0"/>
        <w:jc w:val="both"/>
      </w:pPr>
      <w:r>
        <w:lastRenderedPageBreak/>
        <w:tab/>
        <w:t>Najstaršie svedectvá života a činnosti v našom regióne pochádzajú z mladšej doby bronzovej. Prvá písomná zmienka o Vrútkach je z 19.8.1255, kde sa uvádza názov "</w:t>
      </w:r>
      <w:proofErr w:type="spellStart"/>
      <w:r>
        <w:t>villa</w:t>
      </w:r>
      <w:proofErr w:type="spellEnd"/>
      <w:r>
        <w:t xml:space="preserve"> </w:t>
      </w:r>
      <w:proofErr w:type="spellStart"/>
      <w:r>
        <w:t>Vrutk</w:t>
      </w:r>
      <w:proofErr w:type="spellEnd"/>
      <w:r>
        <w:t xml:space="preserve">" ako časť územia patriaceho do majetku Uzdových synov - Záturčia. V roku 1271 sa opäť spomínajú v listine vzťahujúcej sa na Záturčie. </w:t>
      </w:r>
      <w:proofErr w:type="spellStart"/>
      <w:r>
        <w:t>Komes</w:t>
      </w:r>
      <w:proofErr w:type="spellEnd"/>
      <w:r>
        <w:t xml:space="preserve"> Martin získal k rodinnému majetku les aj s povolením rúbať ho, ktorý sa rozprestieral medzi Modlami, Priekopou a Vrútkami.</w:t>
      </w:r>
    </w:p>
    <w:p w:rsidR="00FF16AF" w:rsidRDefault="00FF16AF" w:rsidP="00FF16AF">
      <w:pPr>
        <w:pStyle w:val="Normlnywebov"/>
        <w:jc w:val="both"/>
      </w:pPr>
      <w:r>
        <w:rPr>
          <w:noProof/>
        </w:rPr>
        <w:drawing>
          <wp:anchor distT="0" distB="0" distL="114300" distR="114300" simplePos="0" relativeHeight="251646464" behindDoc="0" locked="0" layoutInCell="1" allowOverlap="1">
            <wp:simplePos x="0" y="0"/>
            <wp:positionH relativeFrom="column">
              <wp:posOffset>4445</wp:posOffset>
            </wp:positionH>
            <wp:positionV relativeFrom="paragraph">
              <wp:posOffset>176530</wp:posOffset>
            </wp:positionV>
            <wp:extent cx="2662555" cy="1819275"/>
            <wp:effectExtent l="0" t="0" r="0" b="0"/>
            <wp:wrapSquare wrapText="bothSides"/>
            <wp:docPr id="65" name="Obrázok 65" descr="18077407_1865996166947659_247368083654347430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18077407_1865996166947659_2473680836543474302_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2555" cy="1819275"/>
                    </a:xfrm>
                    <a:prstGeom prst="rect">
                      <a:avLst/>
                    </a:prstGeom>
                    <a:noFill/>
                  </pic:spPr>
                </pic:pic>
              </a:graphicData>
            </a:graphic>
            <wp14:sizeRelH relativeFrom="page">
              <wp14:pctWidth>0</wp14:pctWidth>
            </wp14:sizeRelH>
            <wp14:sizeRelV relativeFrom="page">
              <wp14:pctHeight>0</wp14:pctHeight>
            </wp14:sizeRelV>
          </wp:anchor>
        </w:drawing>
      </w:r>
      <w:r>
        <w:tab/>
        <w:t>Už koncom 13. storočia sa Vrútky vzájomnými deľbami medzi jednotlivými líniami zemanov rozdelili na Dolné a Horné Vrútky. Na hospodársku rozvinutosť Vrútok poukazuje skutočnosť, že už pred rokom 1332 boli aj samostatnou farnosťou s gotickým kostolom sv. Jána Krstiteľa z roku 1285.</w:t>
      </w:r>
      <w:r>
        <w:tab/>
        <w:t xml:space="preserve">Zemianska rodina sa vo Vrútkach od 15. storočia značne rozvetvila na tri významné rody, a to </w:t>
      </w:r>
      <w:proofErr w:type="spellStart"/>
      <w:r>
        <w:t>Matušovičov</w:t>
      </w:r>
      <w:proofErr w:type="spellEnd"/>
      <w:r>
        <w:t xml:space="preserve">, </w:t>
      </w:r>
      <w:proofErr w:type="spellStart"/>
      <w:r>
        <w:t>Miklianov</w:t>
      </w:r>
      <w:proofErr w:type="spellEnd"/>
      <w:r>
        <w:t xml:space="preserve"> a </w:t>
      </w:r>
      <w:proofErr w:type="spellStart"/>
      <w:r>
        <w:t>Daukov</w:t>
      </w:r>
      <w:proofErr w:type="spellEnd"/>
      <w:r>
        <w:t xml:space="preserve">. Začiatkom 17. storočia ešte používajú priezvisko </w:t>
      </w:r>
      <w:proofErr w:type="spellStart"/>
      <w:r>
        <w:t>Wrutkay</w:t>
      </w:r>
      <w:proofErr w:type="spellEnd"/>
      <w:r>
        <w:t xml:space="preserve">, ale od polovice sa objavuje </w:t>
      </w:r>
      <w:proofErr w:type="spellStart"/>
      <w:r>
        <w:t>Ruttkay</w:t>
      </w:r>
      <w:proofErr w:type="spellEnd"/>
      <w:r>
        <w:t xml:space="preserve">. V roku 1698 nachádzame v obidvoch Vrútkach štyri zemianske kúrie. V roku 1809 žilo vo Vrútkach spolu 15 </w:t>
      </w:r>
      <w:proofErr w:type="spellStart"/>
      <w:r>
        <w:t>zemianských</w:t>
      </w:r>
      <w:proofErr w:type="spellEnd"/>
      <w:r>
        <w:t xml:space="preserve"> rodín a 83 rodín nešľachtického pôvodu, a to v 70 domoch, pričom tu žilo okolo 300 obyvateľov.</w:t>
      </w:r>
    </w:p>
    <w:p w:rsidR="00FF16AF" w:rsidRDefault="00FF16AF" w:rsidP="00FF16AF">
      <w:pPr>
        <w:pStyle w:val="Normlnywebov"/>
      </w:pPr>
      <w:r>
        <w:tab/>
        <w:t xml:space="preserve">V búrlivých desaťročiach 17. storočia Vrútky trpeli mnoho od vojska. V roku 1683 sa sťažovali pred cisárom. Viac trpeli povodňami. O prvej sa píše v roku 1557, zo 17. storočia je päť záznamov a z 18. storočia je 13 záznamov v mestskom protokole Ružomberka. Z Turca je prvá z roku 1689, druhá z roku </w:t>
      </w:r>
      <w:smartTag w:uri="urn:schemas-microsoft-com:office:smarttags" w:element="metricconverter">
        <w:smartTagPr>
          <w:attr w:name="ProductID" w:val="1695 a"/>
        </w:smartTagPr>
        <w:r>
          <w:t>1695 a</w:t>
        </w:r>
      </w:smartTag>
      <w:r>
        <w:t xml:space="preserve"> najkatastrofálnejšia z 25. na 26.8. 1813, počas ktorej Váh zanechal aj svoje staré koryto, a tak rozdvojil vrútocký chotár. V roku 1831 zdecimovala obyvateľstvo cholera, vyžiadala si 40 obetí. V rokoch </w:t>
      </w:r>
      <w:smartTag w:uri="urn:schemas-microsoft-com:office:smarttags" w:element="metricconverter">
        <w:smartTagPr>
          <w:attr w:name="ProductID" w:val="1843 a"/>
        </w:smartTagPr>
        <w:r>
          <w:t>1843 a</w:t>
        </w:r>
      </w:smartTag>
      <w:r>
        <w:t xml:space="preserve"> 1845 poškodili obec požiare.</w:t>
      </w:r>
    </w:p>
    <w:p w:rsidR="00FF16AF" w:rsidRDefault="00FF16AF" w:rsidP="00FF16AF">
      <w:pPr>
        <w:pStyle w:val="Normlnywebov"/>
        <w:jc w:val="both"/>
      </w:pPr>
      <w:r>
        <w:tab/>
        <w:t xml:space="preserve">Už v 16. storočí sa v Turci rozšírila reformácia a od roku 1560 bol vrútocký kostol evanjelický. Po roku 1709 sa znova kostola zmocnili katolíci. Pri ňom bola i veža, ktorú v rokoch </w:t>
      </w:r>
      <w:smartTag w:uri="urn:schemas-microsoft-com:office:smarttags" w:element="metricconverter">
        <w:smartTagPr>
          <w:attr w:name="ProductID" w:val="1622 a"/>
        </w:smartTagPr>
        <w:r>
          <w:t>1622 a</w:t>
        </w:r>
      </w:smartTag>
      <w:r>
        <w:t xml:space="preserve"> 1634 dali obnoviť patróni. Od roku 1779 sa začalo vyučovanie vo vrútockej rímsko-katolíckej škole, ktorá bola z dreva. Počas reformácie bola evanjelická škola. V roku 1870 sa Rímsko-katolícka škola vo Vrútkach premenovala na Štátnu ľudovú školu. Stará drevená budova bola zbúraná a v roku 1894 sa postavila nová dvojposchodová budova v Horných Vrútkach.</w:t>
      </w:r>
    </w:p>
    <w:p w:rsidR="00FF16AF" w:rsidRDefault="00FF16AF" w:rsidP="001D64E9">
      <w:pPr>
        <w:pStyle w:val="Normlnywebov"/>
        <w:jc w:val="both"/>
      </w:pPr>
      <w:r>
        <w:tab/>
        <w:t xml:space="preserve">Až výstavbou Košicko-bohumínskej železnice v roku 1870 – 1871 a štátnej železnice MAV zo </w:t>
      </w:r>
      <w:proofErr w:type="spellStart"/>
      <w:r>
        <w:t>Šalgotariánu</w:t>
      </w:r>
      <w:proofErr w:type="spellEnd"/>
      <w:r>
        <w:t xml:space="preserve"> do Vrútok (1872), spolu s následnou výstavbou železničných dielní, dochádza k hospodárskemu rozvoju Vrútok. Kým v roku 1869 mali len </w:t>
      </w:r>
      <w:smartTag w:uri="urn:schemas-microsoft-com:office:smarttags" w:element="metricconverter">
        <w:smartTagPr>
          <w:attr w:name="ProductID" w:val="915 a"/>
        </w:smartTagPr>
        <w:r>
          <w:t>915 a</w:t>
        </w:r>
      </w:smartTag>
      <w:r>
        <w:t xml:space="preserve"> (1880) tu bývalo 1944 obyvateľov, v roku 1900 už 4345. V posledných desaťročiach 19. storočia sa Vrútky premenili zo zemianskej osady na významný železničný uzol.</w:t>
      </w:r>
      <w:r>
        <w:rPr>
          <w:noProof/>
        </w:rPr>
        <w:drawing>
          <wp:anchor distT="66675" distB="66675" distL="66675" distR="66675" simplePos="0" relativeHeight="251647488" behindDoc="0" locked="0" layoutInCell="1" allowOverlap="0">
            <wp:simplePos x="0" y="0"/>
            <wp:positionH relativeFrom="column">
              <wp:align>left</wp:align>
            </wp:positionH>
            <wp:positionV relativeFrom="line">
              <wp:posOffset>175260</wp:posOffset>
            </wp:positionV>
            <wp:extent cx="2057400" cy="1238250"/>
            <wp:effectExtent l="0" t="0" r="0" b="0"/>
            <wp:wrapSquare wrapText="bothSides"/>
            <wp:docPr id="64" name="Obrázok 64" descr="histvrutky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descr="histvrutky0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57400" cy="1238250"/>
                    </a:xfrm>
                    <a:prstGeom prst="rect">
                      <a:avLst/>
                    </a:prstGeom>
                    <a:noFill/>
                  </pic:spPr>
                </pic:pic>
              </a:graphicData>
            </a:graphic>
            <wp14:sizeRelH relativeFrom="page">
              <wp14:pctWidth>0</wp14:pctWidth>
            </wp14:sizeRelH>
            <wp14:sizeRelV relativeFrom="page">
              <wp14:pctHeight>0</wp14:pctHeight>
            </wp14:sizeRelV>
          </wp:anchor>
        </w:drawing>
      </w:r>
    </w:p>
    <w:p w:rsidR="00FF16AF" w:rsidRDefault="00FF16AF" w:rsidP="00FF16AF">
      <w:pPr>
        <w:pStyle w:val="Normlnywebov"/>
      </w:pPr>
      <w:r>
        <w:t xml:space="preserve">Spoločnosť Košicko-bohumínskej železnice v roku 1877 otvorila kameňolom a v roku 1881 bolo založené Potravné družstvo zamestnancov KBŽ. Dobrovoľný hasičský spolok vznikol v roku </w:t>
      </w:r>
      <w:smartTag w:uri="urn:schemas-microsoft-com:office:smarttags" w:element="metricconverter">
        <w:smartTagPr>
          <w:attr w:name="ProductID" w:val="1882 a"/>
        </w:smartTagPr>
        <w:r>
          <w:t>1882 a</w:t>
        </w:r>
      </w:smartTag>
      <w:r>
        <w:t xml:space="preserve"> koncom storočia tu existovala parná píla. Okrem železničnej stanice a dielne sa vybudovali dve výhrevne, odbory pre udržanie tratí. </w:t>
      </w:r>
    </w:p>
    <w:p w:rsidR="00FF16AF" w:rsidRDefault="00FF16AF" w:rsidP="00FF16AF">
      <w:pPr>
        <w:pStyle w:val="Normlnywebov"/>
        <w:jc w:val="both"/>
      </w:pPr>
      <w:r>
        <w:lastRenderedPageBreak/>
        <w:tab/>
        <w:t xml:space="preserve">11.12.1918 boli Vrútky obsadené československým vojskom a následne prichádzali i českí železniční zamestnanci, ktorí obsadzovali miesta prednostov a vyšších úradníkov, výhybkárov a výpravcov. Bývalá štátna železnica MAV prešla do rúk bratislavského veliteľstva ČSD a správa súkromnej KBŽ mala zriadené riaditeľstvo v Košiciach. Po prevrate v apríli sa začalo v štátnej ľudovej banke učiť po slovensky. V roku 1919 sa rozdelila na chlapčenskú a dievčenskú. Vtedy začala svoju činnosť tlačiareň pri družstve železničných zamestnancov,  23.2.1923 zamestnanci založili Bratstvo, výrobné družstvo </w:t>
      </w:r>
      <w:proofErr w:type="spellStart"/>
      <w:r>
        <w:t>s.r.o</w:t>
      </w:r>
      <w:proofErr w:type="spellEnd"/>
      <w:r>
        <w:t>.. Jej činnosť trvala 18 mesiacov. V júni 1924 ho prevzala Budúcnosť.</w:t>
      </w:r>
    </w:p>
    <w:p w:rsidR="00FF16AF" w:rsidRDefault="00FF16AF" w:rsidP="00FF16AF">
      <w:pPr>
        <w:pStyle w:val="Normlnywebov"/>
        <w:jc w:val="both"/>
      </w:pPr>
      <w:r>
        <w:tab/>
        <w:t xml:space="preserve">Vo Vrútkach bol veľký nedostatok bytov, tak v roku 1921 vzniklo Stavebné a bytové družstvo železničných zamestnancov, ktoré začalo stavať byty. V tomto období bol upravený aj ľavý breh Váhu a bola zregulovaná rieka Turiec. V roku 1925 sa postavil Robotnícky dom, Sokolovňa, v roku 1926 Obecný dom a 1927 Hasičská zbrojnica. V roku 1930 sa začalo s výstavbou továrne na baterky. Ďalej bol postavený Katolícky kultúrny dom (1937) a založený Katolícky kultúrny spolok 9.11. 1924. Rímskokatolícky kostol sv. Jána Krstiteľa bol úplne prestavaný v neogotickom štýle v roku </w:t>
      </w:r>
      <w:smartTag w:uri="urn:schemas-microsoft-com:office:smarttags" w:element="metricconverter">
        <w:smartTagPr>
          <w:attr w:name="ProductID" w:val="1905 a"/>
        </w:smartTagPr>
        <w:r>
          <w:t>1905 a</w:t>
        </w:r>
      </w:smartTag>
      <w:r>
        <w:t xml:space="preserve"> v tom istom čase (1900-1903) postavili evanjelici nový v obdobnom štýle. Vrútky mali aj futbalové ihrisko a bitúnok.</w:t>
      </w:r>
    </w:p>
    <w:p w:rsidR="00FF16AF" w:rsidRDefault="00FF16AF" w:rsidP="00FF16AF">
      <w:pPr>
        <w:pStyle w:val="Normlnywebov"/>
        <w:jc w:val="both"/>
      </w:pPr>
      <w:r>
        <w:tab/>
        <w:t>V medzivojnovom období významnú kultúrnu činnosť vyvíja Sokol a dramatický krúžok Jednoty. Činný bol i ochotnícko-vzdelávací spolok Kollár. Centrami kultúry sa stali: Robotnícky dom, Katolícky kultúrny dom a Evanjelický kultúrny dom, ktorý bol postavený v roku 1943. Vrútky žili aj čulým športovým životom. Mali tu sídlo viaceré športové kluby. Bol to futbalový, , cyklistický, lyžiarsky, turistický, zápasnícky, plavecký, kolkársky, volejbalový, tenisový oddiel a oddiel základnej telesnej výchovy. Od polovice 30. rokov nášho storočia sa vo Vrútkach aktivizuje Hlinkova slovenská ľudová strana. 30.11.1941 bola aj v meste odhalená socha Andreja Hlinku a v ten istý deň bol i zapojený miestny rozhlas.</w:t>
      </w:r>
    </w:p>
    <w:p w:rsidR="00FF16AF" w:rsidRDefault="00FF16AF" w:rsidP="00FF16AF">
      <w:pPr>
        <w:pStyle w:val="Normlnywebov"/>
        <w:jc w:val="both"/>
      </w:pPr>
      <w:r>
        <w:tab/>
        <w:t xml:space="preserve">25.8.1944 vznikol vo Vrútkach revolučný národný výbor. Začiatkom septembra 1944 ich obsadili nemecké vojská. Dňa 11.4.1945 oslobodila Vrútky </w:t>
      </w:r>
      <w:smartTag w:uri="urn:schemas-microsoft-com:office:smarttags" w:element="metricconverter">
        <w:smartTagPr>
          <w:attr w:name="ProductID" w:val="1. a"/>
        </w:smartTagPr>
        <w:r>
          <w:t>1. a</w:t>
        </w:r>
      </w:smartTag>
      <w:r>
        <w:t xml:space="preserve"> 3. brigáda 1.čs. armádneho zboru. Po prevrate, 10.3.1945, je Miestna </w:t>
      </w:r>
      <w:proofErr w:type="spellStart"/>
      <w:r>
        <w:t>ev.a.v</w:t>
      </w:r>
      <w:proofErr w:type="spellEnd"/>
      <w:r>
        <w:t xml:space="preserve">. ľudová škola dievčenská pretvorená na Štátnu ľudovú školu dievčenskú, ktorá sa 31.6. 1949 premenovala na Národnú školu dievčenskú. Do roku 1964 na výuku časti vrútockých detí slúžili priestory rohovej budovy na </w:t>
      </w:r>
      <w:proofErr w:type="spellStart"/>
      <w:r>
        <w:t>Gottwaldovej</w:t>
      </w:r>
      <w:proofErr w:type="spellEnd"/>
      <w:r>
        <w:t xml:space="preserve"> ulici, pôvodne postavenej v roku 1858 ako hotel, ktorý bol upravený v roku 1908 na meštiansku školu. Ďalšie priestory sa nachádzali na Pionierskej ulici a školská dielňa v bývalej Slávii. V roku 1964 bola postavená nová budova školy na ulici </w:t>
      </w:r>
      <w:proofErr w:type="spellStart"/>
      <w:r>
        <w:t>Čachovský</w:t>
      </w:r>
      <w:proofErr w:type="spellEnd"/>
      <w:r>
        <w:t xml:space="preserve"> rad, ktorú otvorili 6.12.1964 pre žiakov II. stupňa ZDŠ a študentov SVŠ, ktorej prvý názov bol Jedenásťročná stredná škola, od 1.9.1958. Od roku 1970 sa označuje ako gymnázium. Základná umelecká škola vo Vrútkach bola zriadená v roku 1952 ako samostatná škola pod názvom Hudobná škola. Od roku 1963 má nový názov Ľudová škola umenia. Dňa 29.9. 1978 je otvorená ZDŠ na ulici Víťaznej armády.</w:t>
      </w:r>
    </w:p>
    <w:p w:rsidR="00FF16AF" w:rsidRDefault="00FF16AF" w:rsidP="00FF16AF">
      <w:pPr>
        <w:pStyle w:val="Normlnywebov"/>
        <w:jc w:val="both"/>
      </w:pPr>
      <w:r>
        <w:tab/>
        <w:t>V rokoch 1949-1954 boli po prvý krát Vrútky spojené s mestom Martin a od roku 1971 opäť nastúpil úradný názov Martin-Vrútky. Po voľbách (1990) bol zriadený Mestský úrad v samostatných Vrútkach.</w:t>
      </w:r>
    </w:p>
    <w:p w:rsidR="001D64E9" w:rsidRDefault="001D64E9" w:rsidP="00FF16AF">
      <w:pPr>
        <w:autoSpaceDE w:val="0"/>
        <w:autoSpaceDN w:val="0"/>
        <w:adjustRightInd w:val="0"/>
        <w:jc w:val="both"/>
        <w:rPr>
          <w:b/>
          <w:bCs/>
          <w:color w:val="17365D" w:themeColor="text2" w:themeShade="BF"/>
          <w:sz w:val="32"/>
          <w:szCs w:val="32"/>
        </w:rPr>
      </w:pPr>
    </w:p>
    <w:p w:rsidR="00721C03" w:rsidRDefault="00721C03" w:rsidP="00FF16AF">
      <w:pPr>
        <w:autoSpaceDE w:val="0"/>
        <w:autoSpaceDN w:val="0"/>
        <w:adjustRightInd w:val="0"/>
        <w:jc w:val="both"/>
        <w:rPr>
          <w:b/>
          <w:bCs/>
          <w:color w:val="17365D" w:themeColor="text2" w:themeShade="BF"/>
          <w:sz w:val="32"/>
          <w:szCs w:val="32"/>
        </w:rPr>
      </w:pPr>
    </w:p>
    <w:p w:rsidR="00721C03" w:rsidRDefault="00721C03" w:rsidP="00FF16AF">
      <w:pPr>
        <w:autoSpaceDE w:val="0"/>
        <w:autoSpaceDN w:val="0"/>
        <w:adjustRightInd w:val="0"/>
        <w:jc w:val="both"/>
        <w:rPr>
          <w:b/>
          <w:bCs/>
          <w:color w:val="17365D" w:themeColor="text2" w:themeShade="BF"/>
          <w:sz w:val="32"/>
          <w:szCs w:val="32"/>
        </w:rPr>
      </w:pPr>
    </w:p>
    <w:p w:rsidR="00721C03" w:rsidRDefault="00721C03" w:rsidP="00FF16AF">
      <w:pPr>
        <w:autoSpaceDE w:val="0"/>
        <w:autoSpaceDN w:val="0"/>
        <w:adjustRightInd w:val="0"/>
        <w:jc w:val="both"/>
        <w:rPr>
          <w:b/>
          <w:bCs/>
          <w:color w:val="17365D" w:themeColor="text2" w:themeShade="BF"/>
          <w:sz w:val="32"/>
          <w:szCs w:val="32"/>
        </w:rPr>
      </w:pPr>
    </w:p>
    <w:p w:rsidR="00721C03" w:rsidRDefault="00721C03" w:rsidP="00FF16AF">
      <w:pPr>
        <w:autoSpaceDE w:val="0"/>
        <w:autoSpaceDN w:val="0"/>
        <w:adjustRightInd w:val="0"/>
        <w:jc w:val="both"/>
        <w:rPr>
          <w:b/>
          <w:bCs/>
          <w:color w:val="17365D" w:themeColor="text2" w:themeShade="BF"/>
          <w:sz w:val="32"/>
          <w:szCs w:val="32"/>
        </w:rPr>
      </w:pPr>
    </w:p>
    <w:p w:rsidR="00FF16AF" w:rsidRPr="001D64E9" w:rsidRDefault="00FF16AF" w:rsidP="00FF16AF">
      <w:pPr>
        <w:autoSpaceDE w:val="0"/>
        <w:autoSpaceDN w:val="0"/>
        <w:adjustRightInd w:val="0"/>
        <w:jc w:val="both"/>
        <w:rPr>
          <w:b/>
          <w:bCs/>
          <w:color w:val="632423" w:themeColor="accent2" w:themeShade="80"/>
          <w:sz w:val="32"/>
          <w:szCs w:val="32"/>
        </w:rPr>
      </w:pPr>
      <w:r w:rsidRPr="001D64E9">
        <w:rPr>
          <w:b/>
          <w:bCs/>
          <w:color w:val="632423" w:themeColor="accent2" w:themeShade="80"/>
          <w:sz w:val="32"/>
          <w:szCs w:val="32"/>
        </w:rPr>
        <w:t>6. Plnenie funkcií mesta (originálne a prenesené kompetencie) v roku 201</w:t>
      </w:r>
      <w:r w:rsidR="00822B0B">
        <w:rPr>
          <w:b/>
          <w:bCs/>
          <w:color w:val="632423" w:themeColor="accent2" w:themeShade="80"/>
          <w:sz w:val="32"/>
          <w:szCs w:val="32"/>
        </w:rPr>
        <w:t>9</w:t>
      </w:r>
    </w:p>
    <w:p w:rsidR="00FF16AF" w:rsidRDefault="00FF16AF" w:rsidP="00FF16AF">
      <w:pPr>
        <w:ind w:firstLine="600"/>
        <w:jc w:val="both"/>
        <w:rPr>
          <w:b/>
          <w:bCs/>
          <w:color w:val="632423" w:themeColor="accent2" w:themeShade="80"/>
        </w:rPr>
      </w:pPr>
    </w:p>
    <w:p w:rsidR="00822B0B" w:rsidRPr="00822B0B" w:rsidRDefault="00822B0B" w:rsidP="00822B0B">
      <w:pPr>
        <w:jc w:val="both"/>
        <w:rPr>
          <w:b/>
          <w:bCs/>
          <w:color w:val="632423" w:themeColor="accent2" w:themeShade="80"/>
        </w:rPr>
      </w:pPr>
      <w:r w:rsidRPr="00822B0B">
        <w:rPr>
          <w:b/>
          <w:bCs/>
          <w:color w:val="632423" w:themeColor="accent2" w:themeShade="80"/>
        </w:rPr>
        <w:t>6.1 Životné prostredie a doprava</w:t>
      </w:r>
    </w:p>
    <w:p w:rsidR="00A32689" w:rsidRPr="00A32689" w:rsidRDefault="00A32689" w:rsidP="00FF16AF">
      <w:pPr>
        <w:ind w:firstLine="600"/>
        <w:jc w:val="both"/>
        <w:rPr>
          <w:b/>
          <w:bCs/>
          <w:i/>
          <w:iCs/>
          <w:color w:val="632423" w:themeColor="accent2" w:themeShade="80"/>
        </w:rPr>
      </w:pPr>
      <w:r w:rsidRPr="00A32689">
        <w:rPr>
          <w:b/>
          <w:bCs/>
          <w:i/>
          <w:iCs/>
          <w:color w:val="632423" w:themeColor="accent2" w:themeShade="80"/>
        </w:rPr>
        <w:t>A. Zimná údržba</w:t>
      </w:r>
    </w:p>
    <w:p w:rsidR="00535CAA" w:rsidRDefault="00535CAA" w:rsidP="00535CAA">
      <w:pPr>
        <w:spacing w:after="80" w:line="252" w:lineRule="auto"/>
        <w:jc w:val="center"/>
        <w:rPr>
          <w:b/>
        </w:rPr>
      </w:pPr>
    </w:p>
    <w:p w:rsidR="00535CAA" w:rsidRDefault="00535CAA" w:rsidP="00822B0B">
      <w:pPr>
        <w:spacing w:after="80"/>
        <w:ind w:firstLine="708"/>
        <w:jc w:val="both"/>
      </w:pPr>
      <w:r>
        <w:t>Mesto Vrútky vykonávalo už štvrtýkrát zimnú údržbu vo vlastnej réžii a vlastnými prostriedkami. Vzhľadom na zostatky posypového materiálu a soli z minulého zimného obdobia nebolo potrebné objednať tieto materiály. V septembri 2019 prebehla iba súťaž na výpomoc pri dodávateľskom odhŕňaní snehu.</w:t>
      </w:r>
    </w:p>
    <w:p w:rsidR="00535CAA" w:rsidRDefault="00535CAA" w:rsidP="00822B0B">
      <w:pPr>
        <w:spacing w:after="80"/>
        <w:ind w:firstLine="708"/>
        <w:jc w:val="both"/>
      </w:pPr>
      <w:r>
        <w:t>Počas zimnej údržby sa písomné sťažnosti na výkon údržby nevyskytli. Došlo k jednej  poistnej udalosti, pri ktorej bol poškodený osobný automobil našim UNC počas pluhovania.</w:t>
      </w:r>
    </w:p>
    <w:p w:rsidR="00535CAA" w:rsidRDefault="00535CAA" w:rsidP="00822B0B">
      <w:pPr>
        <w:spacing w:after="80"/>
        <w:ind w:firstLine="708"/>
        <w:jc w:val="both"/>
      </w:pPr>
      <w:r>
        <w:t xml:space="preserve">K prerušeniu MHD na ulici </w:t>
      </w:r>
      <w:proofErr w:type="spellStart"/>
      <w:r>
        <w:t>Karvaša</w:t>
      </w:r>
      <w:proofErr w:type="spellEnd"/>
      <w:r>
        <w:t xml:space="preserve"> a </w:t>
      </w:r>
      <w:proofErr w:type="spellStart"/>
      <w:r>
        <w:t>Bláhovca</w:t>
      </w:r>
      <w:proofErr w:type="spellEnd"/>
      <w:r>
        <w:t xml:space="preserve"> nedošlo. Jeden spoj dňa 28.1.2020 okolo 17.35 h nevyšiel na konečnú z dôvodu obavy menej skúsenej vodičky. Po dohode s vodičkou autobusu cestujúcich odviezol a doviezol službukonajúci dispečer na konečnú a z konečnej autobusovej zastávky. Spoje pred týmto časom aj po tomto čase absolvovali úsek bez problémov.</w:t>
      </w:r>
    </w:p>
    <w:p w:rsidR="00535CAA" w:rsidRDefault="00535CAA" w:rsidP="00822B0B">
      <w:pPr>
        <w:spacing w:after="80"/>
        <w:ind w:firstLine="708"/>
        <w:jc w:val="both"/>
      </w:pPr>
      <w:r>
        <w:t xml:space="preserve">Vyskytlo sa </w:t>
      </w:r>
      <w:r>
        <w:rPr>
          <w:u w:val="single"/>
        </w:rPr>
        <w:t>12 dní so snežením, z toho 2 s intenzívnym</w:t>
      </w:r>
      <w:r>
        <w:t xml:space="preserve">, čo je o 19 menej ako v minulom období. Ďalej </w:t>
      </w:r>
      <w:r>
        <w:rPr>
          <w:u w:val="single"/>
        </w:rPr>
        <w:t>18 dní počas ktorých bola teplota 24 hodín pod 0°C</w:t>
      </w:r>
      <w:r>
        <w:t xml:space="preserve"> (o 16 dní menej) a ďalších </w:t>
      </w:r>
      <w:r>
        <w:rPr>
          <w:u w:val="single"/>
        </w:rPr>
        <w:t>28 mrazivých nocí</w:t>
      </w:r>
      <w:r>
        <w:t xml:space="preserve"> (o 6 viac) a 6 dní s mrznúcim dažďom, po ktorých bolo treba pred začiatkom rannej dopravy posýpať inertným materiálom.</w:t>
      </w:r>
    </w:p>
    <w:p w:rsidR="00535CAA" w:rsidRDefault="00535CAA" w:rsidP="00822B0B">
      <w:pPr>
        <w:spacing w:after="80"/>
        <w:ind w:firstLine="708"/>
        <w:jc w:val="both"/>
      </w:pPr>
      <w:r>
        <w:t>Na zabezpečenie ZU používalo mesto traktor so sypačom a radlicou, multikára s radlicou a sypačom</w:t>
      </w:r>
      <w:r>
        <w:rPr>
          <w:noProof/>
        </w:rPr>
        <w:t xml:space="preserve"> </w:t>
      </w:r>
      <w:r>
        <w:t>UNC, nákladný automobil IVECO,  dve snehové frézy,  dodávateľský traktor so zadnou radlicou.</w:t>
      </w:r>
    </w:p>
    <w:p w:rsidR="00535CAA" w:rsidRDefault="00535CAA" w:rsidP="00822B0B">
      <w:pPr>
        <w:spacing w:after="80"/>
        <w:ind w:firstLine="708"/>
        <w:jc w:val="both"/>
      </w:pPr>
      <w:r>
        <w:t>Stroje absolvovali 33 výjazdov (o 35 menej ako v minulom období), dodávateľský traktor bol využitý 2 krát (o 12 menej).</w:t>
      </w:r>
    </w:p>
    <w:p w:rsidR="00535CAA" w:rsidRDefault="00535CAA" w:rsidP="00822B0B">
      <w:pPr>
        <w:spacing w:after="80"/>
        <w:ind w:firstLine="708"/>
        <w:jc w:val="both"/>
      </w:pPr>
      <w:r>
        <w:t xml:space="preserve">Celkovo bolo </w:t>
      </w:r>
      <w:r>
        <w:rPr>
          <w:u w:val="single"/>
        </w:rPr>
        <w:t>pluhovaných a posypaných 1 921,9 km</w:t>
      </w:r>
      <w:r>
        <w:t xml:space="preserve"> ciest a chodníkov (o 1 132,8 km menej) a stroje odpracovali </w:t>
      </w:r>
      <w:r>
        <w:rPr>
          <w:u w:val="single"/>
        </w:rPr>
        <w:t xml:space="preserve">337 </w:t>
      </w:r>
      <w:proofErr w:type="spellStart"/>
      <w:r>
        <w:rPr>
          <w:u w:val="single"/>
        </w:rPr>
        <w:t>motohodín</w:t>
      </w:r>
      <w:proofErr w:type="spellEnd"/>
      <w:r>
        <w:t xml:space="preserve"> (o 74 menej). Bolo použitých </w:t>
      </w:r>
      <w:r>
        <w:rPr>
          <w:u w:val="single"/>
        </w:rPr>
        <w:t>120 ton štrku</w:t>
      </w:r>
      <w:r>
        <w:t xml:space="preserve"> (o 66 t menej) a </w:t>
      </w:r>
      <w:r>
        <w:rPr>
          <w:u w:val="single"/>
        </w:rPr>
        <w:t>16 ton technickej soli</w:t>
      </w:r>
      <w:r>
        <w:t xml:space="preserve"> (o 9 t menej).</w:t>
      </w:r>
    </w:p>
    <w:p w:rsidR="00535CAA" w:rsidRDefault="00535CAA" w:rsidP="00822B0B">
      <w:pPr>
        <w:spacing w:after="80"/>
        <w:ind w:firstLine="708"/>
        <w:jc w:val="both"/>
      </w:pPr>
      <w:r>
        <w:t>Chodníky a zastávky MHD čistili zamestnanci MsÚ a občania - evidovaní na ÚP</w:t>
      </w:r>
      <w:r w:rsidR="007F3025">
        <w:t>SV</w:t>
      </w:r>
      <w:r>
        <w:t>a</w:t>
      </w:r>
      <w:r w:rsidR="007F3025">
        <w:t>R</w:t>
      </w:r>
      <w:r>
        <w:t xml:space="preserve"> - určení na aktivačné práce pre Mesto Vrútky. Sneh z ulíc nebolo potrebné vyvážať.</w:t>
      </w:r>
    </w:p>
    <w:p w:rsidR="00535CAA" w:rsidRDefault="00535CAA" w:rsidP="00822B0B">
      <w:pPr>
        <w:spacing w:after="80"/>
        <w:ind w:firstLine="708"/>
        <w:jc w:val="both"/>
      </w:pPr>
      <w:r>
        <w:rPr>
          <w:u w:val="single"/>
        </w:rPr>
        <w:t>Finančné dopady</w:t>
      </w:r>
      <w:r>
        <w:t xml:space="preserve">: Po započítaní nákladov na PHM, opravy, údržbu, inertný materiál, dodávateľské výkony, poistenia, osobné náklady, GPS a iné sú výdavky MsÚ na zabezpečenie ZU </w:t>
      </w:r>
      <w:r>
        <w:rPr>
          <w:u w:val="single"/>
        </w:rPr>
        <w:t>od 15.11.2019 do 15.3.2020</w:t>
      </w:r>
      <w:r>
        <w:t xml:space="preserve"> celkom </w:t>
      </w:r>
      <w:r>
        <w:rPr>
          <w:u w:val="single"/>
        </w:rPr>
        <w:t>38.278,41 €</w:t>
      </w:r>
      <w:r>
        <w:t>.</w:t>
      </w:r>
    </w:p>
    <w:p w:rsidR="00535CAA" w:rsidRDefault="00535CAA" w:rsidP="00822B0B">
      <w:pPr>
        <w:spacing w:after="80"/>
        <w:ind w:firstLine="708"/>
        <w:jc w:val="both"/>
      </w:pPr>
      <w:r>
        <w:t xml:space="preserve">Na budúce obdobie zimnej údržby </w:t>
      </w:r>
      <w:proofErr w:type="spellStart"/>
      <w:r>
        <w:t>OVaŽP</w:t>
      </w:r>
      <w:proofErr w:type="spellEnd"/>
      <w:r>
        <w:t xml:space="preserve"> pripravuje úpravu traktorovej kosačky s pluhom na odhŕňanie chodníkov.</w:t>
      </w:r>
    </w:p>
    <w:p w:rsidR="00A32689" w:rsidRDefault="00A32689" w:rsidP="00A32689">
      <w:pPr>
        <w:spacing w:after="80" w:line="252" w:lineRule="auto"/>
        <w:jc w:val="both"/>
        <w:rPr>
          <w:b/>
          <w:bCs/>
          <w:i/>
          <w:color w:val="17365D" w:themeColor="text2" w:themeShade="BF"/>
        </w:rPr>
      </w:pPr>
    </w:p>
    <w:p w:rsidR="00822B0B" w:rsidRDefault="00822B0B" w:rsidP="00A32689">
      <w:pPr>
        <w:spacing w:after="80" w:line="252" w:lineRule="auto"/>
        <w:jc w:val="both"/>
        <w:rPr>
          <w:b/>
          <w:bCs/>
          <w:i/>
          <w:color w:val="17365D" w:themeColor="text2" w:themeShade="BF"/>
        </w:rPr>
      </w:pPr>
    </w:p>
    <w:p w:rsidR="00822B0B" w:rsidRDefault="00822B0B" w:rsidP="00A32689">
      <w:pPr>
        <w:spacing w:after="80" w:line="252" w:lineRule="auto"/>
        <w:jc w:val="both"/>
        <w:rPr>
          <w:b/>
          <w:bCs/>
          <w:i/>
          <w:color w:val="17365D" w:themeColor="text2" w:themeShade="BF"/>
        </w:rPr>
      </w:pPr>
    </w:p>
    <w:p w:rsidR="00822B0B" w:rsidRDefault="00822B0B" w:rsidP="00A32689">
      <w:pPr>
        <w:spacing w:after="80" w:line="252" w:lineRule="auto"/>
        <w:jc w:val="both"/>
        <w:rPr>
          <w:b/>
          <w:bCs/>
          <w:i/>
          <w:color w:val="17365D" w:themeColor="text2" w:themeShade="BF"/>
        </w:rPr>
      </w:pPr>
    </w:p>
    <w:p w:rsidR="00822B0B" w:rsidRDefault="00822B0B" w:rsidP="00A32689">
      <w:pPr>
        <w:spacing w:after="80" w:line="252" w:lineRule="auto"/>
        <w:jc w:val="both"/>
        <w:rPr>
          <w:b/>
          <w:bCs/>
          <w:i/>
          <w:color w:val="17365D" w:themeColor="text2" w:themeShade="BF"/>
        </w:rPr>
      </w:pPr>
    </w:p>
    <w:p w:rsidR="00822B0B" w:rsidRDefault="00822B0B" w:rsidP="00A32689">
      <w:pPr>
        <w:spacing w:after="80" w:line="252" w:lineRule="auto"/>
        <w:jc w:val="both"/>
        <w:rPr>
          <w:b/>
          <w:bCs/>
          <w:i/>
          <w:color w:val="17365D" w:themeColor="text2" w:themeShade="BF"/>
        </w:rPr>
      </w:pPr>
    </w:p>
    <w:p w:rsidR="00822B0B" w:rsidRDefault="00822B0B" w:rsidP="00A32689">
      <w:pPr>
        <w:spacing w:after="80" w:line="252" w:lineRule="auto"/>
        <w:jc w:val="both"/>
        <w:rPr>
          <w:b/>
          <w:bCs/>
          <w:i/>
          <w:color w:val="17365D" w:themeColor="text2" w:themeShade="BF"/>
        </w:rPr>
      </w:pPr>
    </w:p>
    <w:p w:rsidR="00822B0B" w:rsidRDefault="00822B0B" w:rsidP="00A32689">
      <w:pPr>
        <w:spacing w:after="80" w:line="252" w:lineRule="auto"/>
        <w:jc w:val="both"/>
        <w:rPr>
          <w:b/>
          <w:bCs/>
          <w:i/>
          <w:color w:val="17365D" w:themeColor="text2" w:themeShade="BF"/>
        </w:rPr>
      </w:pPr>
    </w:p>
    <w:p w:rsidR="00A32689" w:rsidRDefault="00A32689" w:rsidP="00A32689">
      <w:pPr>
        <w:spacing w:after="80" w:line="252" w:lineRule="auto"/>
        <w:jc w:val="both"/>
        <w:rPr>
          <w:b/>
          <w:bCs/>
          <w:i/>
          <w:color w:val="943634" w:themeColor="accent2" w:themeShade="BF"/>
        </w:rPr>
      </w:pPr>
      <w:r w:rsidRPr="00A32689">
        <w:rPr>
          <w:b/>
          <w:bCs/>
          <w:i/>
          <w:color w:val="943634" w:themeColor="accent2" w:themeShade="BF"/>
        </w:rPr>
        <w:t>B. Údržba miestnych komunikácií</w:t>
      </w:r>
    </w:p>
    <w:p w:rsidR="00822B0B" w:rsidRPr="00A32689" w:rsidRDefault="00822B0B" w:rsidP="00A32689">
      <w:pPr>
        <w:spacing w:after="80" w:line="252" w:lineRule="auto"/>
        <w:jc w:val="both"/>
        <w:rPr>
          <w:b/>
          <w:bCs/>
          <w:i/>
          <w:color w:val="943634" w:themeColor="accent2" w:themeShade="BF"/>
        </w:rPr>
      </w:pPr>
    </w:p>
    <w:p w:rsidR="00A32689" w:rsidRDefault="00A32689" w:rsidP="00A32689">
      <w:pPr>
        <w:spacing w:after="80"/>
        <w:ind w:firstLine="708"/>
        <w:jc w:val="both"/>
        <w:rPr>
          <w:bCs/>
        </w:rPr>
      </w:pPr>
      <w:r>
        <w:rPr>
          <w:bCs/>
        </w:rPr>
        <w:t>V súlade s § 155m ods. 13 a § 9 ods.9 zákona č. 25/2006 o verejnom obstarávaní a o zmene a doplnení niektorých zákonov v rámci prieskumu trhu mesto Vrútky uzatvorilo Zmluvu o dielo na zákazku „</w:t>
      </w:r>
      <w:proofErr w:type="spellStart"/>
      <w:r>
        <w:rPr>
          <w:bCs/>
        </w:rPr>
        <w:t>Vyspravenie</w:t>
      </w:r>
      <w:proofErr w:type="spellEnd"/>
      <w:r>
        <w:rPr>
          <w:bCs/>
        </w:rPr>
        <w:t xml:space="preserve"> výtlkov a výškových úprav vodovodných, kanalizačných poklopov, výšková úprava mreží cestných vpustí na miestnych komunikáciách v meste Vrútky“ s víťazom verejného obstarávania  RILINE, </w:t>
      </w:r>
      <w:proofErr w:type="spellStart"/>
      <w:r>
        <w:rPr>
          <w:bCs/>
        </w:rPr>
        <w:t>s.r.o</w:t>
      </w:r>
      <w:proofErr w:type="spellEnd"/>
      <w:r>
        <w:rPr>
          <w:bCs/>
        </w:rPr>
        <w:t xml:space="preserve">. Štiavnická 5140, Ružomberok.  </w:t>
      </w:r>
    </w:p>
    <w:p w:rsidR="00A32689" w:rsidRDefault="00A32689" w:rsidP="00A32689">
      <w:pPr>
        <w:pStyle w:val="Nadpis1"/>
        <w:jc w:val="both"/>
        <w:rPr>
          <w:b w:val="0"/>
          <w:bCs w:val="0"/>
          <w:sz w:val="24"/>
        </w:rPr>
      </w:pPr>
      <w:r>
        <w:rPr>
          <w:b w:val="0"/>
          <w:bCs w:val="0"/>
          <w:sz w:val="24"/>
        </w:rPr>
        <w:t xml:space="preserve">Zmluva o dielo č.118/19-4 je platná do 27.05.2021. </w:t>
      </w:r>
    </w:p>
    <w:p w:rsidR="00A32689" w:rsidRDefault="00A32689" w:rsidP="00A32689">
      <w:pPr>
        <w:pStyle w:val="Nadpis1"/>
        <w:jc w:val="both"/>
        <w:rPr>
          <w:rFonts w:eastAsia="Arial Unicode MS"/>
          <w:b w:val="0"/>
          <w:bCs w:val="0"/>
          <w:sz w:val="24"/>
        </w:rPr>
      </w:pPr>
      <w:r>
        <w:rPr>
          <w:b w:val="0"/>
          <w:bCs w:val="0"/>
          <w:sz w:val="24"/>
        </w:rPr>
        <w:t xml:space="preserve">Oprava výtlkov bola rozdelená do viacerých etáp, v prvej etape boli </w:t>
      </w:r>
      <w:proofErr w:type="spellStart"/>
      <w:r>
        <w:rPr>
          <w:b w:val="0"/>
          <w:bCs w:val="0"/>
          <w:sz w:val="24"/>
        </w:rPr>
        <w:t>vyspravované</w:t>
      </w:r>
      <w:proofErr w:type="spellEnd"/>
      <w:r>
        <w:rPr>
          <w:b w:val="0"/>
          <w:bCs w:val="0"/>
          <w:sz w:val="24"/>
        </w:rPr>
        <w:t xml:space="preserve"> výtlky na komunikáciách,  kde je najviac ohrozená bezpečnosť dopravy a kde premáva MHD .</w:t>
      </w:r>
    </w:p>
    <w:p w:rsidR="00A32689" w:rsidRDefault="00A32689" w:rsidP="00A32689">
      <w:pPr>
        <w:jc w:val="both"/>
      </w:pPr>
      <w:r>
        <w:t xml:space="preserve">Práce na </w:t>
      </w:r>
      <w:proofErr w:type="spellStart"/>
      <w:r>
        <w:t>vyspravkách</w:t>
      </w:r>
      <w:proofErr w:type="spellEnd"/>
      <w:r>
        <w:t xml:space="preserve"> výtlkov sa realizujú po dôkladnej miestnej vizuálnej obhliadke . Po realizácií prác v každej etape sa prevádza kontrola vykonaných prác zodpovedným pracovníkom MsÚ, s ich zameraním a  osvedčením . Presný súpis vykonaných prác je priložený k predkladanej faktúre.</w:t>
      </w:r>
    </w:p>
    <w:p w:rsidR="00A32689" w:rsidRDefault="00A32689" w:rsidP="00A32689">
      <w:pPr>
        <w:pStyle w:val="Nadpis1"/>
        <w:numPr>
          <w:ilvl w:val="0"/>
          <w:numId w:val="8"/>
        </w:numPr>
        <w:tabs>
          <w:tab w:val="num" w:pos="720"/>
        </w:tabs>
        <w:spacing w:line="276" w:lineRule="auto"/>
        <w:ind w:left="720"/>
        <w:jc w:val="both"/>
        <w:rPr>
          <w:sz w:val="24"/>
        </w:rPr>
      </w:pPr>
      <w:proofErr w:type="spellStart"/>
      <w:r>
        <w:rPr>
          <w:sz w:val="24"/>
        </w:rPr>
        <w:t>Vysprávky</w:t>
      </w:r>
      <w:proofErr w:type="spellEnd"/>
      <w:r>
        <w:rPr>
          <w:sz w:val="24"/>
        </w:rPr>
        <w:t xml:space="preserve">  výtlkov miestnych  komunikácií  v rozsahu – vyrezanie, vybúranie, vyčistenie, odvoz a likvidácia vybúraného materiálu, položenie živičného krytu a zaliatie </w:t>
      </w:r>
      <w:proofErr w:type="spellStart"/>
      <w:r>
        <w:rPr>
          <w:sz w:val="24"/>
        </w:rPr>
        <w:t>špár</w:t>
      </w:r>
      <w:proofErr w:type="spellEnd"/>
      <w:r>
        <w:rPr>
          <w:sz w:val="24"/>
        </w:rPr>
        <w:t xml:space="preserve"> živičnou zálievkou, </w:t>
      </w:r>
      <w:r>
        <w:rPr>
          <w:i/>
          <w:iCs/>
          <w:sz w:val="24"/>
        </w:rPr>
        <w:tab/>
      </w:r>
      <w:r>
        <w:rPr>
          <w:i/>
          <w:iCs/>
          <w:sz w:val="24"/>
        </w:rPr>
        <w:tab/>
      </w:r>
      <w:r>
        <w:rPr>
          <w:i/>
          <w:iCs/>
          <w:sz w:val="24"/>
        </w:rPr>
        <w:tab/>
      </w:r>
      <w:r>
        <w:rPr>
          <w:i/>
          <w:iCs/>
          <w:sz w:val="24"/>
        </w:rPr>
        <w:tab/>
      </w:r>
      <w:r>
        <w:rPr>
          <w:i/>
          <w:iCs/>
          <w:sz w:val="24"/>
        </w:rPr>
        <w:tab/>
      </w:r>
      <w:r>
        <w:rPr>
          <w:i/>
          <w:iCs/>
          <w:sz w:val="24"/>
        </w:rPr>
        <w:tab/>
      </w:r>
      <w:r>
        <w:rPr>
          <w:sz w:val="24"/>
        </w:rPr>
        <w:tab/>
      </w:r>
    </w:p>
    <w:p w:rsidR="00A32689" w:rsidRDefault="00A32689" w:rsidP="00A32689">
      <w:pPr>
        <w:pStyle w:val="Nadpis1"/>
        <w:numPr>
          <w:ilvl w:val="0"/>
          <w:numId w:val="8"/>
        </w:numPr>
        <w:tabs>
          <w:tab w:val="num" w:pos="720"/>
        </w:tabs>
        <w:spacing w:line="276" w:lineRule="auto"/>
        <w:ind w:left="720"/>
        <w:jc w:val="both"/>
      </w:pPr>
      <w:r>
        <w:rPr>
          <w:sz w:val="24"/>
        </w:rPr>
        <w:t>Výškové úpravy kanalizačných poklopov,</w:t>
      </w:r>
    </w:p>
    <w:p w:rsidR="00A32689" w:rsidRDefault="00A32689" w:rsidP="00A32689">
      <w:pPr>
        <w:pStyle w:val="Nadpis1"/>
        <w:numPr>
          <w:ilvl w:val="0"/>
          <w:numId w:val="8"/>
        </w:numPr>
        <w:tabs>
          <w:tab w:val="num" w:pos="720"/>
        </w:tabs>
        <w:spacing w:line="276" w:lineRule="auto"/>
        <w:ind w:left="720"/>
        <w:jc w:val="both"/>
        <w:rPr>
          <w:sz w:val="24"/>
        </w:rPr>
      </w:pPr>
      <w:r>
        <w:rPr>
          <w:sz w:val="24"/>
        </w:rPr>
        <w:t xml:space="preserve">Výškové úpravy vodovodných </w:t>
      </w:r>
      <w:proofErr w:type="spellStart"/>
      <w:r>
        <w:rPr>
          <w:sz w:val="24"/>
        </w:rPr>
        <w:t>šupátok</w:t>
      </w:r>
      <w:proofErr w:type="spellEnd"/>
      <w:r>
        <w:rPr>
          <w:sz w:val="24"/>
        </w:rPr>
        <w:t>,</w:t>
      </w:r>
    </w:p>
    <w:p w:rsidR="00A32689" w:rsidRDefault="00A32689" w:rsidP="00A32689">
      <w:pPr>
        <w:pStyle w:val="Nadpis1"/>
        <w:numPr>
          <w:ilvl w:val="0"/>
          <w:numId w:val="8"/>
        </w:numPr>
        <w:tabs>
          <w:tab w:val="num" w:pos="720"/>
        </w:tabs>
        <w:spacing w:line="276" w:lineRule="auto"/>
        <w:ind w:left="720"/>
        <w:jc w:val="both"/>
        <w:rPr>
          <w:sz w:val="24"/>
        </w:rPr>
      </w:pPr>
      <w:r>
        <w:rPr>
          <w:sz w:val="24"/>
        </w:rPr>
        <w:t>Výškové úpravy mreží cestných vpustí.</w:t>
      </w:r>
    </w:p>
    <w:p w:rsidR="00A32689" w:rsidRDefault="00A32689" w:rsidP="00A32689">
      <w:pPr>
        <w:jc w:val="both"/>
      </w:pPr>
      <w:r>
        <w:t>Opravy sa vykonávali na nasledovných  miestnych komunikáciách :</w:t>
      </w:r>
    </w:p>
    <w:p w:rsidR="00A32689" w:rsidRDefault="00A32689" w:rsidP="00A32689">
      <w:pPr>
        <w:jc w:val="both"/>
      </w:pPr>
      <w:r>
        <w:t xml:space="preserve">Ul. Chotárna, </w:t>
      </w:r>
      <w:proofErr w:type="spellStart"/>
      <w:r>
        <w:t>Mierova</w:t>
      </w:r>
      <w:proofErr w:type="spellEnd"/>
      <w:r>
        <w:t xml:space="preserve">, Cyrila a Metoda, Palackého, Mokraď, Kalocsaya, Nábrežná, Švermova,  Železničná, mestská časť </w:t>
      </w:r>
      <w:proofErr w:type="spellStart"/>
      <w:r>
        <w:t>Hluchovo</w:t>
      </w:r>
      <w:proofErr w:type="spellEnd"/>
      <w:r>
        <w:t xml:space="preserve"> / ul. Fínska – katastrálne územie Vrútky/, Lesná, Odbojárov, Hviezdoslavova, Horná, Šťastného, ďalej to boli </w:t>
      </w:r>
      <w:proofErr w:type="spellStart"/>
      <w:r>
        <w:t>Judíkova</w:t>
      </w:r>
      <w:proofErr w:type="spellEnd"/>
      <w:r>
        <w:t xml:space="preserve">, Vajanského, mestská časť </w:t>
      </w:r>
      <w:proofErr w:type="spellStart"/>
      <w:r>
        <w:t>Karvaša</w:t>
      </w:r>
      <w:proofErr w:type="spellEnd"/>
      <w:r>
        <w:t xml:space="preserve"> a </w:t>
      </w:r>
      <w:proofErr w:type="spellStart"/>
      <w:r>
        <w:t>Blahovca</w:t>
      </w:r>
      <w:proofErr w:type="spellEnd"/>
      <w:r>
        <w:t xml:space="preserve">., Hájska, Hlboká, gen. Kordu, </w:t>
      </w:r>
      <w:proofErr w:type="spellStart"/>
      <w:r>
        <w:t>M.R.Štefánika</w:t>
      </w:r>
      <w:proofErr w:type="spellEnd"/>
      <w:r>
        <w:t xml:space="preserve">, Kalinčiaka, 1.čsl. brigády, </w:t>
      </w:r>
      <w:proofErr w:type="spellStart"/>
      <w:r>
        <w:t>Matušovičovský</w:t>
      </w:r>
      <w:proofErr w:type="spellEnd"/>
      <w:r>
        <w:t xml:space="preserve"> rad, </w:t>
      </w:r>
      <w:proofErr w:type="spellStart"/>
      <w:r>
        <w:t>Čachovský</w:t>
      </w:r>
      <w:proofErr w:type="spellEnd"/>
      <w:r>
        <w:t xml:space="preserve"> rad, Nová, Hradská, Za mostom, Hlboký dvor, mestská časť Mexiko.     </w:t>
      </w:r>
    </w:p>
    <w:p w:rsidR="00A32689" w:rsidRDefault="00A32689" w:rsidP="00A32689">
      <w:pPr>
        <w:jc w:val="both"/>
      </w:pPr>
    </w:p>
    <w:p w:rsidR="00A32689" w:rsidRDefault="00A32689" w:rsidP="00A32689">
      <w:pPr>
        <w:jc w:val="both"/>
        <w:rPr>
          <w:b/>
        </w:rPr>
      </w:pPr>
      <w:r>
        <w:rPr>
          <w:bCs/>
        </w:rPr>
        <w:tab/>
        <w:t xml:space="preserve">V rámci opráv boli zrealizované aj úpravy ciest / dodaním, dosýpaním a vyrovnaním štrkového materiálu a  asfaltovej </w:t>
      </w:r>
      <w:proofErr w:type="spellStart"/>
      <w:r>
        <w:rPr>
          <w:bCs/>
        </w:rPr>
        <w:t>drte</w:t>
      </w:r>
      <w:proofErr w:type="spellEnd"/>
      <w:r>
        <w:rPr>
          <w:bCs/>
        </w:rPr>
        <w:t xml:space="preserve"> / a  to na miestnych komunikáciách -  časť ulice Turcova, Dolný dvor, Ul. Lipová, Ul. Jedľová , časť ulice Fínska/.</w:t>
      </w:r>
    </w:p>
    <w:p w:rsidR="00A32689" w:rsidRDefault="00A32689" w:rsidP="00A32689"/>
    <w:p w:rsidR="00F67D19" w:rsidRDefault="00F67D19" w:rsidP="00A32689">
      <w:r>
        <w:rPr>
          <w:noProof/>
        </w:rPr>
        <w:lastRenderedPageBreak/>
        <w:drawing>
          <wp:inline distT="0" distB="0" distL="0" distR="0">
            <wp:extent cx="2979420" cy="2125980"/>
            <wp:effectExtent l="0" t="0" r="0" b="762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9420" cy="2125980"/>
                    </a:xfrm>
                    <a:prstGeom prst="rect">
                      <a:avLst/>
                    </a:prstGeom>
                    <a:noFill/>
                    <a:ln>
                      <a:noFill/>
                    </a:ln>
                  </pic:spPr>
                </pic:pic>
              </a:graphicData>
            </a:graphic>
          </wp:inline>
        </w:drawing>
      </w:r>
      <w:r w:rsidRPr="00F67D19">
        <w:t xml:space="preserve"> </w:t>
      </w:r>
      <w:r>
        <w:rPr>
          <w:noProof/>
        </w:rPr>
        <w:t xml:space="preserve">       </w:t>
      </w:r>
      <w:r>
        <w:rPr>
          <w:noProof/>
        </w:rPr>
        <w:drawing>
          <wp:inline distT="0" distB="0" distL="0" distR="0">
            <wp:extent cx="2476500" cy="2141220"/>
            <wp:effectExtent l="0" t="0" r="0" b="0"/>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6500" cy="2141220"/>
                    </a:xfrm>
                    <a:prstGeom prst="rect">
                      <a:avLst/>
                    </a:prstGeom>
                    <a:noFill/>
                    <a:ln>
                      <a:noFill/>
                    </a:ln>
                  </pic:spPr>
                </pic:pic>
              </a:graphicData>
            </a:graphic>
          </wp:inline>
        </w:drawing>
      </w:r>
    </w:p>
    <w:p w:rsidR="00F67D19" w:rsidRDefault="00F67D19" w:rsidP="00A32689"/>
    <w:p w:rsidR="00822B0B" w:rsidRDefault="00822B0B" w:rsidP="00A32689"/>
    <w:p w:rsidR="00A32689" w:rsidRDefault="00A32689" w:rsidP="00A32689">
      <w:pPr>
        <w:rPr>
          <w:b/>
        </w:rPr>
      </w:pPr>
      <w:r>
        <w:rPr>
          <w:b/>
        </w:rPr>
        <w:t>V roku 2019 boli zrealizované nasledovné investičné akcie :</w:t>
      </w:r>
    </w:p>
    <w:p w:rsidR="00A32689" w:rsidRDefault="00A32689" w:rsidP="00A32689">
      <w:pPr>
        <w:jc w:val="both"/>
      </w:pPr>
      <w:r>
        <w:t xml:space="preserve">- Rekonštrukcia miestnych komunikácií- chodník Ul. </w:t>
      </w:r>
      <w:proofErr w:type="spellStart"/>
      <w:r>
        <w:t>Karvaša</w:t>
      </w:r>
      <w:proofErr w:type="spellEnd"/>
      <w:r>
        <w:t xml:space="preserve"> a </w:t>
      </w:r>
      <w:proofErr w:type="spellStart"/>
      <w:r>
        <w:t>Blahovca</w:t>
      </w:r>
      <w:proofErr w:type="spellEnd"/>
      <w:r>
        <w:t>- úsek od Ul</w:t>
      </w:r>
      <w:r w:rsidR="007F3025">
        <w:t>.</w:t>
      </w:r>
      <w:r>
        <w:t xml:space="preserve">  </w:t>
      </w:r>
      <w:proofErr w:type="spellStart"/>
      <w:r>
        <w:t>Smrekova</w:t>
      </w:r>
      <w:proofErr w:type="spellEnd"/>
      <w:r>
        <w:t xml:space="preserve"> po Ul. Jedľová-  stav. objekt P 103    Rekonštrukcia miestnych komunikácií.</w:t>
      </w:r>
    </w:p>
    <w:p w:rsidR="00A32689" w:rsidRDefault="00A32689" w:rsidP="00A32689">
      <w:pPr>
        <w:jc w:val="both"/>
      </w:pPr>
      <w:r>
        <w:t xml:space="preserve">                                          - stav. objekt P 103.1 Dažďová kanalizácia.    </w:t>
      </w:r>
    </w:p>
    <w:p w:rsidR="00535CAA" w:rsidRDefault="00535CAA" w:rsidP="00535CAA">
      <w:r>
        <w:t>- Pomoc pri stavebných  úpravách MŠ na UL. Francúzskych partizánov, Vrútky.</w:t>
      </w:r>
    </w:p>
    <w:p w:rsidR="00535CAA" w:rsidRDefault="00535CAA" w:rsidP="00535CAA">
      <w:r>
        <w:t>- Pomoc pri rekonštrukcii starej knižnice Hany Zelinovej, Vrútky</w:t>
      </w:r>
    </w:p>
    <w:p w:rsidR="00535CAA" w:rsidRDefault="00535CAA" w:rsidP="00535CAA">
      <w:r>
        <w:t>- Pomoc pri rekonštrukcii telocvične ZŠ Hany Zelinovej, Vrútky</w:t>
      </w:r>
    </w:p>
    <w:p w:rsidR="00535CAA" w:rsidRDefault="00535CAA" w:rsidP="00535CAA">
      <w:r>
        <w:t>- Odstavná plocha pre motorové vozidlá na Ul. Partizánska /</w:t>
      </w:r>
      <w:proofErr w:type="spellStart"/>
      <w:r>
        <w:t>polovegetačné</w:t>
      </w:r>
      <w:proofErr w:type="spellEnd"/>
      <w:r>
        <w:t xml:space="preserve"> tvárnice/</w:t>
      </w:r>
    </w:p>
    <w:p w:rsidR="00535CAA" w:rsidRDefault="00535CAA" w:rsidP="00535CAA">
      <w:r>
        <w:t>- Oprava drevených domčekov určených pre Vianočné trhy</w:t>
      </w:r>
    </w:p>
    <w:p w:rsidR="00535CAA" w:rsidRDefault="00535CAA" w:rsidP="00535CAA">
      <w:r>
        <w:t>- Doplnenie detských ihrísk o nové prvky (Ul. Nábrežná, Mokraď) a ich opravy</w:t>
      </w:r>
    </w:p>
    <w:p w:rsidR="00535CAA" w:rsidRDefault="00535CAA" w:rsidP="00535CAA">
      <w:r>
        <w:t xml:space="preserve">- Nástrek dopravného ihriska na Spojenej škole Ul. </w:t>
      </w:r>
      <w:proofErr w:type="spellStart"/>
      <w:r>
        <w:t>M.R.Štefánika</w:t>
      </w:r>
      <w:proofErr w:type="spellEnd"/>
      <w:r>
        <w:t xml:space="preserve"> a priechodov pre chodcov</w:t>
      </w:r>
    </w:p>
    <w:p w:rsidR="00535CAA" w:rsidRDefault="00535CAA" w:rsidP="00535CAA">
      <w:r>
        <w:t>- Opiľovanie a vypiľovanie stromov</w:t>
      </w:r>
    </w:p>
    <w:p w:rsidR="00535CAA" w:rsidRDefault="00535CAA" w:rsidP="00535CAA">
      <w:r>
        <w:t>- Úprava parku na Ul. Horná Kružná</w:t>
      </w:r>
    </w:p>
    <w:p w:rsidR="00535CAA" w:rsidRDefault="00535CAA" w:rsidP="00535CAA">
      <w:r>
        <w:t>- Oprava basketbalových stojanov za bývalým gymnáziom pri tenisových kurtoch</w:t>
      </w:r>
    </w:p>
    <w:p w:rsidR="00535CAA" w:rsidRDefault="00535CAA" w:rsidP="00535CAA">
      <w:r>
        <w:t>- Náter oceľových stĺpov verejného osvetlenia.</w:t>
      </w:r>
    </w:p>
    <w:p w:rsidR="00535CAA" w:rsidRDefault="00535CAA" w:rsidP="00535CAA">
      <w:pPr>
        <w:rPr>
          <w:color w:val="FF0000"/>
        </w:rPr>
      </w:pPr>
      <w:r>
        <w:t>- Výmena vstupných dverí bytový dom</w:t>
      </w:r>
      <w:r w:rsidR="007F3025">
        <w:t xml:space="preserve"> Sv.</w:t>
      </w:r>
      <w:r>
        <w:t xml:space="preserve"> Cyrila a Metoda 72,74,76,</w:t>
      </w:r>
    </w:p>
    <w:p w:rsidR="00535CAA" w:rsidRDefault="00535CAA" w:rsidP="00535CAA">
      <w:pPr>
        <w:rPr>
          <w:color w:val="FF0000"/>
        </w:rPr>
      </w:pPr>
      <w:r>
        <w:t xml:space="preserve">- Výmena vstupných dverí bytový dom </w:t>
      </w:r>
      <w:proofErr w:type="spellStart"/>
      <w:r>
        <w:t>Kafendova</w:t>
      </w:r>
      <w:proofErr w:type="spellEnd"/>
      <w:r>
        <w:t xml:space="preserve"> 2,4,6,</w:t>
      </w:r>
    </w:p>
    <w:p w:rsidR="00535CAA" w:rsidRDefault="00535CAA" w:rsidP="00535CAA">
      <w:pPr>
        <w:rPr>
          <w:color w:val="FF0000"/>
        </w:rPr>
      </w:pPr>
      <w:r>
        <w:rPr>
          <w:color w:val="000000"/>
        </w:rPr>
        <w:t xml:space="preserve">- Rekonštrukcia  UK v kotolni bytového domu </w:t>
      </w:r>
      <w:r w:rsidR="007F3025">
        <w:rPr>
          <w:color w:val="000000"/>
        </w:rPr>
        <w:t xml:space="preserve">Sv. </w:t>
      </w:r>
      <w:r>
        <w:rPr>
          <w:color w:val="000000"/>
        </w:rPr>
        <w:t>Cyrila a Metoda 74,</w:t>
      </w:r>
    </w:p>
    <w:p w:rsidR="00535CAA" w:rsidRDefault="00535CAA" w:rsidP="00535CAA">
      <w:pPr>
        <w:rPr>
          <w:color w:val="FF0000"/>
        </w:rPr>
      </w:pPr>
      <w:r>
        <w:rPr>
          <w:color w:val="000000"/>
        </w:rPr>
        <w:t xml:space="preserve">- Revitalizácia bleskozvodu Materská škôlka </w:t>
      </w:r>
      <w:r w:rsidR="007F3025">
        <w:rPr>
          <w:color w:val="000000"/>
        </w:rPr>
        <w:t xml:space="preserve">Sv. </w:t>
      </w:r>
      <w:r>
        <w:rPr>
          <w:color w:val="000000"/>
        </w:rPr>
        <w:t>Cyrila a Metoda 64,</w:t>
      </w:r>
    </w:p>
    <w:p w:rsidR="00535CAA" w:rsidRDefault="00535CAA" w:rsidP="00535CAA">
      <w:pPr>
        <w:rPr>
          <w:color w:val="FF0000"/>
        </w:rPr>
      </w:pPr>
      <w:r>
        <w:rPr>
          <w:color w:val="000000"/>
        </w:rPr>
        <w:t xml:space="preserve">- Revitalizácia bleskozvodu bytový dom </w:t>
      </w:r>
      <w:proofErr w:type="spellStart"/>
      <w:r>
        <w:rPr>
          <w:color w:val="000000"/>
        </w:rPr>
        <w:t>I.čsl</w:t>
      </w:r>
      <w:proofErr w:type="spellEnd"/>
      <w:r>
        <w:rPr>
          <w:color w:val="000000"/>
        </w:rPr>
        <w:t xml:space="preserve"> brigády 7A,7B, (Meštianka),</w:t>
      </w:r>
    </w:p>
    <w:p w:rsidR="00535CAA" w:rsidRDefault="00535CAA" w:rsidP="00535CAA">
      <w:pPr>
        <w:rPr>
          <w:color w:val="FF0000"/>
        </w:rPr>
      </w:pPr>
      <w:r>
        <w:rPr>
          <w:color w:val="000000"/>
        </w:rPr>
        <w:t>- Oprava zvetraného komínového telesa v ZUŠ,</w:t>
      </w:r>
    </w:p>
    <w:p w:rsidR="00535CAA" w:rsidRDefault="00535CAA" w:rsidP="00535CAA">
      <w:pPr>
        <w:rPr>
          <w:color w:val="000000"/>
        </w:rPr>
      </w:pPr>
      <w:r>
        <w:rPr>
          <w:color w:val="000000"/>
        </w:rPr>
        <w:t>- Oprava rohu budovy kotolne, oprava dažďového zvodu  ul. Kalinčiaka,</w:t>
      </w:r>
    </w:p>
    <w:p w:rsidR="00535CAA" w:rsidRDefault="00535CAA" w:rsidP="00535CAA">
      <w:pPr>
        <w:rPr>
          <w:color w:val="000000"/>
        </w:rPr>
      </w:pPr>
      <w:r>
        <w:rPr>
          <w:color w:val="000000"/>
        </w:rPr>
        <w:t>- Výmena zásobníka TUV v kotolni MsÚ,</w:t>
      </w:r>
    </w:p>
    <w:p w:rsidR="00535CAA" w:rsidRDefault="00535CAA" w:rsidP="00535CAA">
      <w:pPr>
        <w:rPr>
          <w:color w:val="000000"/>
        </w:rPr>
      </w:pPr>
      <w:r>
        <w:rPr>
          <w:color w:val="000000"/>
        </w:rPr>
        <w:t xml:space="preserve">- Oprava a vyčistenie strechy MsÚ pomocou horolezeckej techniky, výmena prehrdzavených </w:t>
      </w:r>
    </w:p>
    <w:p w:rsidR="00535CAA" w:rsidRDefault="00535CAA" w:rsidP="00535CAA">
      <w:pPr>
        <w:rPr>
          <w:color w:val="000000"/>
        </w:rPr>
      </w:pPr>
      <w:r>
        <w:rPr>
          <w:color w:val="000000"/>
        </w:rPr>
        <w:lastRenderedPageBreak/>
        <w:t xml:space="preserve">   dažďových zvodov,</w:t>
      </w:r>
    </w:p>
    <w:p w:rsidR="00535CAA" w:rsidRDefault="00535CAA" w:rsidP="00535CAA">
      <w:pPr>
        <w:rPr>
          <w:color w:val="000000"/>
        </w:rPr>
      </w:pPr>
      <w:r>
        <w:rPr>
          <w:color w:val="000000"/>
        </w:rPr>
        <w:t xml:space="preserve">- Výmena dažďových zvodov </w:t>
      </w:r>
      <w:proofErr w:type="spellStart"/>
      <w:r>
        <w:rPr>
          <w:color w:val="000000"/>
        </w:rPr>
        <w:t>Kafendova</w:t>
      </w:r>
      <w:proofErr w:type="spellEnd"/>
      <w:r>
        <w:rPr>
          <w:color w:val="000000"/>
        </w:rPr>
        <w:t xml:space="preserve"> 5, 7,</w:t>
      </w:r>
    </w:p>
    <w:p w:rsidR="00535CAA" w:rsidRDefault="00535CAA" w:rsidP="00535CAA">
      <w:pPr>
        <w:rPr>
          <w:color w:val="000000"/>
        </w:rPr>
      </w:pPr>
      <w:r>
        <w:rPr>
          <w:color w:val="000000"/>
        </w:rPr>
        <w:t>- Nákup dvoch parkovacích automatov na verejné parkoviská</w:t>
      </w:r>
    </w:p>
    <w:p w:rsidR="00F67D19" w:rsidRDefault="00F67D19" w:rsidP="00535CAA">
      <w:pPr>
        <w:rPr>
          <w:color w:val="000000"/>
        </w:rPr>
      </w:pPr>
    </w:p>
    <w:p w:rsidR="00F67D19" w:rsidRDefault="00F67D19" w:rsidP="00535CAA">
      <w:pPr>
        <w:rPr>
          <w:color w:val="000000"/>
        </w:rPr>
      </w:pPr>
      <w:r>
        <w:rPr>
          <w:noProof/>
        </w:rPr>
        <w:drawing>
          <wp:inline distT="0" distB="0" distL="0" distR="0">
            <wp:extent cx="2621280" cy="2019300"/>
            <wp:effectExtent l="0" t="0" r="7620" b="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1280" cy="2019300"/>
                    </a:xfrm>
                    <a:prstGeom prst="rect">
                      <a:avLst/>
                    </a:prstGeom>
                    <a:noFill/>
                    <a:ln>
                      <a:noFill/>
                    </a:ln>
                  </pic:spPr>
                </pic:pic>
              </a:graphicData>
            </a:graphic>
          </wp:inline>
        </w:drawing>
      </w:r>
      <w:r>
        <w:rPr>
          <w:color w:val="000000"/>
        </w:rPr>
        <w:t xml:space="preserve"> </w:t>
      </w:r>
      <w:r>
        <w:rPr>
          <w:noProof/>
        </w:rPr>
        <w:t xml:space="preserve">    </w:t>
      </w:r>
      <w:r>
        <w:rPr>
          <w:noProof/>
        </w:rPr>
        <w:drawing>
          <wp:inline distT="0" distB="0" distL="0" distR="0">
            <wp:extent cx="2865120" cy="1988820"/>
            <wp:effectExtent l="0" t="0" r="0" b="0"/>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5120" cy="1988820"/>
                    </a:xfrm>
                    <a:prstGeom prst="rect">
                      <a:avLst/>
                    </a:prstGeom>
                    <a:noFill/>
                    <a:ln>
                      <a:noFill/>
                    </a:ln>
                  </pic:spPr>
                </pic:pic>
              </a:graphicData>
            </a:graphic>
          </wp:inline>
        </w:drawing>
      </w:r>
    </w:p>
    <w:p w:rsidR="00A32689" w:rsidRDefault="00A32689" w:rsidP="00A32689">
      <w:pPr>
        <w:jc w:val="both"/>
      </w:pPr>
    </w:p>
    <w:p w:rsidR="00B56A44" w:rsidRDefault="00FF16AF" w:rsidP="00B56A44">
      <w:pPr>
        <w:jc w:val="both"/>
      </w:pPr>
      <w:r>
        <w:rPr>
          <w:b/>
          <w:i/>
          <w:color w:val="0000FF"/>
        </w:rPr>
        <w:t xml:space="preserve"> </w:t>
      </w:r>
      <w:r w:rsidR="00B56A44">
        <w:t xml:space="preserve">Realizácia stavby </w:t>
      </w:r>
      <w:r w:rsidR="00B56A44">
        <w:rPr>
          <w:b/>
        </w:rPr>
        <w:t>„Rekonštrukcia telocvične Základnej školy Hany Zelinovej vo Vrútkach“</w:t>
      </w:r>
    </w:p>
    <w:p w:rsidR="00B56A44" w:rsidRDefault="00B56A44" w:rsidP="00B56A44">
      <w:pPr>
        <w:jc w:val="both"/>
      </w:pPr>
      <w:r>
        <w:t xml:space="preserve">Mesto Vrútky zareagovalo na výzvu Ministerstva školstva SR, ktoré zo Štátneho rozpočtu poskytlo dotáciu na rekonštrukciu telocvične Základnej školy Hany Zelinovej vo Vrútkach. Vzhľadom k tomu, že Mesto Vrútky chcelo prioritne zabezpečiť v danom objekte rapídne zníženie energetickej náročnosti, rozhodlo sa zabezpečiť spracovanie projektovej dokumentácie pre komplexnú rekonštrukciu daného objektu so záväzkom dofinancovania rozdielu v nákladoch na uvedenú rekonštrukciu z vlastných zdrojov. Komplexná rekonštrukcia zahŕňala rekonštrukciu jestvujúcich a výstavba nových sociálnych zariadení, výmena vykurovacích telies s rozvodmi, výmena palubovky - cvičebného priestoru, výmena okenných výplní jestvujúcich konštrukcií, zateplenie obvodového plášťa, zateplenie strechy, rekonštrukcia elektroinštalácie a bleskozvodu. </w:t>
      </w:r>
      <w:r>
        <w:rPr>
          <w:b/>
          <w:bCs/>
        </w:rPr>
        <w:t>Celkové rozpočtové náklady činili 340.341,44€.</w:t>
      </w:r>
    </w:p>
    <w:p w:rsidR="00B56A44" w:rsidRDefault="00B56A44" w:rsidP="00B56A44">
      <w:pPr>
        <w:jc w:val="both"/>
      </w:pPr>
      <w:r>
        <w:t>Popri znížení energetickej náročnosti objektu bolo zámerom investora aj zlepšenie užívateľských podmienok pre študentov, učiteľov telesnej výchovy a nájomníkov telocvične pri športových aktivitách.</w:t>
      </w:r>
    </w:p>
    <w:p w:rsidR="00B56A44" w:rsidRDefault="00B56A44" w:rsidP="00B56A44">
      <w:pPr>
        <w:jc w:val="both"/>
      </w:pPr>
    </w:p>
    <w:p w:rsidR="00B56A44" w:rsidRDefault="00975526" w:rsidP="00FF16AF">
      <w:pPr>
        <w:rPr>
          <w:b/>
          <w:i/>
          <w:color w:val="0000FF"/>
        </w:rPr>
      </w:pPr>
      <w:r>
        <w:rPr>
          <w:noProof/>
        </w:rPr>
        <w:drawing>
          <wp:inline distT="0" distB="0" distL="0" distR="0">
            <wp:extent cx="5760720" cy="2247900"/>
            <wp:effectExtent l="0" t="0" r="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2247900"/>
                    </a:xfrm>
                    <a:prstGeom prst="rect">
                      <a:avLst/>
                    </a:prstGeom>
                    <a:noFill/>
                    <a:ln>
                      <a:noFill/>
                    </a:ln>
                  </pic:spPr>
                </pic:pic>
              </a:graphicData>
            </a:graphic>
          </wp:inline>
        </w:drawing>
      </w:r>
    </w:p>
    <w:p w:rsidR="00B56A44" w:rsidRDefault="00B56A44" w:rsidP="00FF16AF">
      <w:pPr>
        <w:rPr>
          <w:b/>
          <w:i/>
          <w:color w:val="0000FF"/>
        </w:rPr>
      </w:pPr>
    </w:p>
    <w:p w:rsidR="00B56A44" w:rsidRDefault="00B56A44" w:rsidP="00FF16AF">
      <w:pPr>
        <w:rPr>
          <w:b/>
          <w:i/>
          <w:color w:val="0000FF"/>
        </w:rPr>
      </w:pPr>
    </w:p>
    <w:p w:rsidR="00B56A44" w:rsidRDefault="00B56A44" w:rsidP="00FF16AF">
      <w:pPr>
        <w:rPr>
          <w:b/>
          <w:i/>
          <w:color w:val="0000FF"/>
        </w:rPr>
      </w:pPr>
    </w:p>
    <w:p w:rsidR="00975526" w:rsidRDefault="00975526" w:rsidP="00975526">
      <w:pPr>
        <w:jc w:val="both"/>
      </w:pPr>
      <w:r>
        <w:lastRenderedPageBreak/>
        <w:t xml:space="preserve">Realizácia stavby </w:t>
      </w:r>
      <w:r>
        <w:rPr>
          <w:b/>
          <w:bCs/>
        </w:rPr>
        <w:t xml:space="preserve">„Rekonštrukcia miestnych komunikácií, chodník ulica </w:t>
      </w:r>
      <w:proofErr w:type="spellStart"/>
      <w:r>
        <w:rPr>
          <w:b/>
          <w:bCs/>
        </w:rPr>
        <w:t>Karvaša</w:t>
      </w:r>
      <w:proofErr w:type="spellEnd"/>
      <w:r>
        <w:rPr>
          <w:b/>
          <w:bCs/>
        </w:rPr>
        <w:t xml:space="preserve"> a </w:t>
      </w:r>
      <w:proofErr w:type="spellStart"/>
      <w:r>
        <w:rPr>
          <w:b/>
          <w:bCs/>
        </w:rPr>
        <w:t>Bláhovca</w:t>
      </w:r>
      <w:proofErr w:type="spellEnd"/>
      <w:r>
        <w:rPr>
          <w:b/>
          <w:bCs/>
        </w:rPr>
        <w:t xml:space="preserve"> – úsek od ulice Smreková po ulicu Jedľová“</w:t>
      </w:r>
    </w:p>
    <w:p w:rsidR="00975526" w:rsidRDefault="00975526" w:rsidP="00975526">
      <w:pPr>
        <w:jc w:val="both"/>
      </w:pPr>
      <w:r>
        <w:t xml:space="preserve">Účelom stavby bolo vybudovanie dažďovej kanalizácie PVC DN 400 v celkovej dĺžke 280 m. Na trase zberača sú navrhnuté revízne kanalizačné šachty typ </w:t>
      </w:r>
      <w:proofErr w:type="spellStart"/>
      <w:r>
        <w:t>Prefa</w:t>
      </w:r>
      <w:proofErr w:type="spellEnd"/>
      <w:r>
        <w:t xml:space="preserve"> Brno. Šachty slúžia na kontrolu a čistenie potrubia.</w:t>
      </w:r>
    </w:p>
    <w:p w:rsidR="00975526" w:rsidRDefault="00975526" w:rsidP="00975526">
      <w:pPr>
        <w:jc w:val="both"/>
        <w:rPr>
          <w:b/>
          <w:bCs/>
        </w:rPr>
      </w:pPr>
      <w:r>
        <w:t xml:space="preserve">Projekt riešil aj vybudovanie jednostranného chodníka zo zámkovej betónovej dlažby. Súčasťou stavby ja aj odvodnenie komunikácie a to do uličných vpustí (6 ks)umiestnených v telese chodníka (obrubníka) od strany komunikácie. Dĺžka chodníka je 290 m. </w:t>
      </w:r>
      <w:r>
        <w:rPr>
          <w:b/>
          <w:bCs/>
        </w:rPr>
        <w:t>Celkové rozpočtové náklady stavby činili 104.007,30 €</w:t>
      </w:r>
    </w:p>
    <w:p w:rsidR="0068289F" w:rsidRDefault="0068289F" w:rsidP="00975526">
      <w:pPr>
        <w:jc w:val="both"/>
      </w:pPr>
    </w:p>
    <w:p w:rsidR="00F67D19" w:rsidRDefault="00F67D19" w:rsidP="00975526">
      <w:pPr>
        <w:jc w:val="both"/>
      </w:pPr>
    </w:p>
    <w:p w:rsidR="00FF16AF" w:rsidRDefault="00FF16AF" w:rsidP="00FF16AF">
      <w:pPr>
        <w:rPr>
          <w:b/>
          <w:i/>
          <w:color w:val="943634" w:themeColor="accent2" w:themeShade="BF"/>
        </w:rPr>
      </w:pPr>
      <w:bookmarkStart w:id="1" w:name="_Hlk38281611"/>
      <w:r w:rsidRPr="00293AC2">
        <w:rPr>
          <w:b/>
          <w:i/>
          <w:color w:val="943634" w:themeColor="accent2" w:themeShade="BF"/>
        </w:rPr>
        <w:t>C. Odpadové hospodárstvo</w:t>
      </w:r>
    </w:p>
    <w:p w:rsidR="00B56A44" w:rsidRPr="00293AC2" w:rsidRDefault="00B56A44" w:rsidP="00FF16AF">
      <w:pPr>
        <w:rPr>
          <w:b/>
          <w:i/>
          <w:color w:val="943634" w:themeColor="accent2" w:themeShade="BF"/>
        </w:rPr>
      </w:pPr>
    </w:p>
    <w:p w:rsidR="00A32689" w:rsidRDefault="00A32689" w:rsidP="00A32689">
      <w:pPr>
        <w:jc w:val="both"/>
      </w:pPr>
      <w:r>
        <w:t xml:space="preserve">Mesto Vrútky zabezpečovalo odpadové hospodárstvo v roku 2019 zmluvne s firmou </w:t>
      </w:r>
      <w:proofErr w:type="spellStart"/>
      <w:r>
        <w:t>Brantner</w:t>
      </w:r>
      <w:proofErr w:type="spellEnd"/>
      <w:r>
        <w:t xml:space="preserve"> Fatra, </w:t>
      </w:r>
      <w:proofErr w:type="spellStart"/>
      <w:r>
        <w:t>s.r.o</w:t>
      </w:r>
      <w:proofErr w:type="spellEnd"/>
      <w:r>
        <w:t>. na základe výsledku verejného obstarávani</w:t>
      </w:r>
      <w:r w:rsidR="007F3025">
        <w:t>a</w:t>
      </w:r>
      <w:r>
        <w:t xml:space="preserve">, ktorej predmetom je zber, preprava, zhodnocovanie a zneškodňovanie komunálnych a drobných stavebných odpadov. Separovaný zber (papier, plasty, kovy, VKM, sklo) bol realizovaný  organizáciou zodpovednosti výrobcov (OZV) cez firmu ENVI- PAK </w:t>
      </w:r>
      <w:proofErr w:type="spellStart"/>
      <w:r>
        <w:t>s.r.o</w:t>
      </w:r>
      <w:proofErr w:type="spellEnd"/>
      <w:r>
        <w:t>., Bratislava.</w:t>
      </w:r>
    </w:p>
    <w:p w:rsidR="00B56A44" w:rsidRDefault="00B56A44" w:rsidP="00A32689">
      <w:pPr>
        <w:jc w:val="both"/>
      </w:pPr>
    </w:p>
    <w:p w:rsidR="00A32689" w:rsidRDefault="00A32689" w:rsidP="00A32689">
      <w:pPr>
        <w:jc w:val="both"/>
      </w:pPr>
      <w:r>
        <w:t>Množstvo a druh separovaného odpadu v roku 2019</w:t>
      </w:r>
    </w:p>
    <w:p w:rsidR="00A32689" w:rsidRDefault="00A32689" w:rsidP="00A32689">
      <w:pPr>
        <w:jc w:val="both"/>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0"/>
        <w:gridCol w:w="1001"/>
        <w:gridCol w:w="1056"/>
        <w:gridCol w:w="1219"/>
        <w:gridCol w:w="992"/>
        <w:gridCol w:w="3969"/>
      </w:tblGrid>
      <w:tr w:rsidR="00A32689" w:rsidRPr="00C8076C" w:rsidTr="00975526">
        <w:tc>
          <w:tcPr>
            <w:tcW w:w="830" w:type="dxa"/>
            <w:tcBorders>
              <w:top w:val="single" w:sz="4" w:space="0" w:color="auto"/>
              <w:left w:val="single" w:sz="4" w:space="0" w:color="auto"/>
              <w:bottom w:val="single" w:sz="4" w:space="0" w:color="auto"/>
              <w:right w:val="single" w:sz="4" w:space="0" w:color="auto"/>
            </w:tcBorders>
          </w:tcPr>
          <w:p w:rsidR="00A32689" w:rsidRPr="00C8076C" w:rsidRDefault="00A32689" w:rsidP="00975526">
            <w:pPr>
              <w:rPr>
                <w:b/>
              </w:rPr>
            </w:pPr>
          </w:p>
        </w:tc>
        <w:tc>
          <w:tcPr>
            <w:tcW w:w="1001" w:type="dxa"/>
            <w:tcBorders>
              <w:top w:val="single" w:sz="4" w:space="0" w:color="auto"/>
              <w:left w:val="single" w:sz="4" w:space="0" w:color="auto"/>
              <w:bottom w:val="single" w:sz="4" w:space="0" w:color="auto"/>
              <w:right w:val="single" w:sz="4" w:space="0" w:color="auto"/>
            </w:tcBorders>
          </w:tcPr>
          <w:p w:rsidR="00A32689" w:rsidRPr="00C8076C" w:rsidRDefault="00A32689" w:rsidP="00975526">
            <w:pPr>
              <w:rPr>
                <w:b/>
              </w:rPr>
            </w:pPr>
            <w:r w:rsidRPr="00C8076C">
              <w:rPr>
                <w:b/>
              </w:rPr>
              <w:t>Sklo /t/</w:t>
            </w:r>
            <w:r>
              <w:rPr>
                <w:b/>
              </w:rPr>
              <w:t xml:space="preserve">   </w:t>
            </w:r>
          </w:p>
        </w:tc>
        <w:tc>
          <w:tcPr>
            <w:tcW w:w="1056" w:type="dxa"/>
            <w:tcBorders>
              <w:top w:val="single" w:sz="4" w:space="0" w:color="auto"/>
              <w:left w:val="single" w:sz="4" w:space="0" w:color="auto"/>
              <w:bottom w:val="single" w:sz="4" w:space="0" w:color="auto"/>
              <w:right w:val="single" w:sz="4" w:space="0" w:color="auto"/>
            </w:tcBorders>
          </w:tcPr>
          <w:p w:rsidR="00A32689" w:rsidRPr="00C8076C" w:rsidRDefault="00A32689" w:rsidP="00975526">
            <w:pPr>
              <w:rPr>
                <w:b/>
              </w:rPr>
            </w:pPr>
            <w:r w:rsidRPr="00C8076C">
              <w:rPr>
                <w:b/>
              </w:rPr>
              <w:t>Plasty/t/</w:t>
            </w:r>
          </w:p>
        </w:tc>
        <w:tc>
          <w:tcPr>
            <w:tcW w:w="1219" w:type="dxa"/>
            <w:tcBorders>
              <w:top w:val="single" w:sz="4" w:space="0" w:color="auto"/>
              <w:left w:val="single" w:sz="4" w:space="0" w:color="auto"/>
              <w:bottom w:val="single" w:sz="4" w:space="0" w:color="auto"/>
              <w:right w:val="single" w:sz="4" w:space="0" w:color="auto"/>
            </w:tcBorders>
          </w:tcPr>
          <w:p w:rsidR="00A32689" w:rsidRPr="00C8076C" w:rsidRDefault="00A32689" w:rsidP="00975526">
            <w:pPr>
              <w:rPr>
                <w:b/>
              </w:rPr>
            </w:pPr>
            <w:r w:rsidRPr="00C8076C">
              <w:rPr>
                <w:b/>
              </w:rPr>
              <w:t>Papier /t/</w:t>
            </w:r>
          </w:p>
        </w:tc>
        <w:tc>
          <w:tcPr>
            <w:tcW w:w="992" w:type="dxa"/>
            <w:tcBorders>
              <w:top w:val="single" w:sz="4" w:space="0" w:color="auto"/>
              <w:left w:val="single" w:sz="4" w:space="0" w:color="auto"/>
              <w:bottom w:val="single" w:sz="4" w:space="0" w:color="auto"/>
              <w:right w:val="single" w:sz="4" w:space="0" w:color="auto"/>
            </w:tcBorders>
          </w:tcPr>
          <w:p w:rsidR="00A32689" w:rsidRPr="00C8076C" w:rsidRDefault="00A32689" w:rsidP="00975526">
            <w:pPr>
              <w:rPr>
                <w:b/>
              </w:rPr>
            </w:pPr>
            <w:r w:rsidRPr="00C8076C">
              <w:rPr>
                <w:b/>
              </w:rPr>
              <w:t>Bio /t/</w:t>
            </w:r>
          </w:p>
        </w:tc>
        <w:tc>
          <w:tcPr>
            <w:tcW w:w="3969" w:type="dxa"/>
            <w:tcBorders>
              <w:top w:val="single" w:sz="4" w:space="0" w:color="auto"/>
              <w:left w:val="single" w:sz="4" w:space="0" w:color="auto"/>
              <w:bottom w:val="single" w:sz="4" w:space="0" w:color="auto"/>
              <w:right w:val="single" w:sz="4" w:space="0" w:color="auto"/>
            </w:tcBorders>
          </w:tcPr>
          <w:p w:rsidR="00A32689" w:rsidRPr="00C8076C" w:rsidRDefault="00A32689" w:rsidP="00975526">
            <w:pPr>
              <w:rPr>
                <w:b/>
              </w:rPr>
            </w:pPr>
            <w:r>
              <w:rPr>
                <w:b/>
              </w:rPr>
              <w:t xml:space="preserve">Vyseparované  odpady celkovo /t/ </w:t>
            </w:r>
          </w:p>
        </w:tc>
      </w:tr>
      <w:tr w:rsidR="00A32689" w:rsidRPr="00AC7B4B" w:rsidTr="00975526">
        <w:tc>
          <w:tcPr>
            <w:tcW w:w="830" w:type="dxa"/>
            <w:tcBorders>
              <w:top w:val="single" w:sz="4" w:space="0" w:color="auto"/>
              <w:left w:val="single" w:sz="4" w:space="0" w:color="auto"/>
              <w:bottom w:val="single" w:sz="4" w:space="0" w:color="auto"/>
              <w:right w:val="single" w:sz="4" w:space="0" w:color="auto"/>
            </w:tcBorders>
          </w:tcPr>
          <w:p w:rsidR="00A32689" w:rsidRPr="00AC7B4B" w:rsidRDefault="00A32689" w:rsidP="00975526">
            <w:r>
              <w:t>2019</w:t>
            </w:r>
          </w:p>
        </w:tc>
        <w:tc>
          <w:tcPr>
            <w:tcW w:w="1001" w:type="dxa"/>
            <w:tcBorders>
              <w:top w:val="single" w:sz="4" w:space="0" w:color="auto"/>
              <w:left w:val="single" w:sz="4" w:space="0" w:color="auto"/>
              <w:bottom w:val="single" w:sz="4" w:space="0" w:color="auto"/>
              <w:right w:val="single" w:sz="4" w:space="0" w:color="auto"/>
            </w:tcBorders>
          </w:tcPr>
          <w:p w:rsidR="00A32689" w:rsidRPr="00AC7B4B" w:rsidRDefault="00A32689" w:rsidP="00975526">
            <w:r>
              <w:t xml:space="preserve">75,25        </w:t>
            </w:r>
          </w:p>
        </w:tc>
        <w:tc>
          <w:tcPr>
            <w:tcW w:w="1056" w:type="dxa"/>
            <w:tcBorders>
              <w:top w:val="single" w:sz="4" w:space="0" w:color="auto"/>
              <w:left w:val="single" w:sz="4" w:space="0" w:color="auto"/>
              <w:bottom w:val="single" w:sz="4" w:space="0" w:color="auto"/>
              <w:right w:val="single" w:sz="4" w:space="0" w:color="auto"/>
            </w:tcBorders>
          </w:tcPr>
          <w:p w:rsidR="00A32689" w:rsidRPr="00AC7B4B" w:rsidRDefault="00A32689" w:rsidP="00975526">
            <w:r>
              <w:t>102,3</w:t>
            </w:r>
          </w:p>
        </w:tc>
        <w:tc>
          <w:tcPr>
            <w:tcW w:w="1219" w:type="dxa"/>
            <w:tcBorders>
              <w:top w:val="single" w:sz="4" w:space="0" w:color="auto"/>
              <w:left w:val="single" w:sz="4" w:space="0" w:color="auto"/>
              <w:bottom w:val="single" w:sz="4" w:space="0" w:color="auto"/>
              <w:right w:val="single" w:sz="4" w:space="0" w:color="auto"/>
            </w:tcBorders>
          </w:tcPr>
          <w:p w:rsidR="00A32689" w:rsidRPr="00AC7B4B" w:rsidRDefault="00A32689" w:rsidP="00975526">
            <w:r>
              <w:t>70,8</w:t>
            </w:r>
          </w:p>
        </w:tc>
        <w:tc>
          <w:tcPr>
            <w:tcW w:w="992" w:type="dxa"/>
            <w:tcBorders>
              <w:top w:val="single" w:sz="4" w:space="0" w:color="auto"/>
              <w:left w:val="single" w:sz="4" w:space="0" w:color="auto"/>
              <w:bottom w:val="single" w:sz="4" w:space="0" w:color="auto"/>
              <w:right w:val="single" w:sz="4" w:space="0" w:color="auto"/>
            </w:tcBorders>
          </w:tcPr>
          <w:p w:rsidR="00A32689" w:rsidRPr="00AC7B4B" w:rsidRDefault="00A32689" w:rsidP="00975526">
            <w:r>
              <w:t>366,84</w:t>
            </w:r>
          </w:p>
        </w:tc>
        <w:tc>
          <w:tcPr>
            <w:tcW w:w="3969" w:type="dxa"/>
            <w:tcBorders>
              <w:top w:val="single" w:sz="4" w:space="0" w:color="auto"/>
              <w:left w:val="single" w:sz="4" w:space="0" w:color="auto"/>
              <w:bottom w:val="single" w:sz="4" w:space="0" w:color="auto"/>
              <w:right w:val="single" w:sz="4" w:space="0" w:color="auto"/>
            </w:tcBorders>
          </w:tcPr>
          <w:p w:rsidR="00A32689" w:rsidRPr="006E77AD" w:rsidRDefault="00A32689" w:rsidP="00975526">
            <w:pPr>
              <w:rPr>
                <w:b/>
              </w:rPr>
            </w:pPr>
            <w:r w:rsidRPr="006E77AD">
              <w:rPr>
                <w:b/>
                <w:bCs/>
                <w:color w:val="000000"/>
              </w:rPr>
              <w:t>975,95</w:t>
            </w:r>
          </w:p>
        </w:tc>
      </w:tr>
    </w:tbl>
    <w:p w:rsidR="00A32689" w:rsidRDefault="00A32689" w:rsidP="00A32689">
      <w:pPr>
        <w:jc w:val="both"/>
        <w:rPr>
          <w:color w:val="000000"/>
        </w:rPr>
      </w:pPr>
      <w:r>
        <w:t xml:space="preserve">Na skládke </w:t>
      </w:r>
      <w:proofErr w:type="spellStart"/>
      <w:r>
        <w:t>Kalnô</w:t>
      </w:r>
      <w:proofErr w:type="spellEnd"/>
      <w:r>
        <w:t xml:space="preserve"> v Martine  bolo v roku 2019 uložených </w:t>
      </w:r>
      <w:r w:rsidRPr="004916B9">
        <w:rPr>
          <w:b/>
          <w:color w:val="000000"/>
        </w:rPr>
        <w:t>2</w:t>
      </w:r>
      <w:r>
        <w:rPr>
          <w:b/>
          <w:color w:val="000000"/>
        </w:rPr>
        <w:t xml:space="preserve"> 416,06 </w:t>
      </w:r>
      <w:r w:rsidRPr="00066101">
        <w:rPr>
          <w:color w:val="000000"/>
        </w:rPr>
        <w:t>ton komunálneho odpadu.</w:t>
      </w:r>
    </w:p>
    <w:p w:rsidR="00A32689" w:rsidRDefault="00A32689" w:rsidP="00A32689">
      <w:pPr>
        <w:jc w:val="both"/>
        <w:rPr>
          <w:color w:val="000000"/>
          <w:u w:val="single"/>
        </w:rPr>
      </w:pPr>
    </w:p>
    <w:p w:rsidR="00A32689" w:rsidRDefault="00A32689" w:rsidP="00A32689">
      <w:pPr>
        <w:jc w:val="both"/>
        <w:rPr>
          <w:color w:val="000000"/>
          <w:u w:val="single"/>
        </w:rPr>
      </w:pPr>
      <w:r w:rsidRPr="00321278">
        <w:rPr>
          <w:color w:val="000000"/>
          <w:u w:val="single"/>
        </w:rPr>
        <w:t>Grafické znázornenie vývoja SZ v meste Vrútky v rokoch 201</w:t>
      </w:r>
      <w:r>
        <w:rPr>
          <w:color w:val="000000"/>
          <w:u w:val="single"/>
        </w:rPr>
        <w:t>5</w:t>
      </w:r>
      <w:r w:rsidRPr="00321278">
        <w:rPr>
          <w:color w:val="000000"/>
          <w:u w:val="single"/>
        </w:rPr>
        <w:t>-201</w:t>
      </w:r>
      <w:r>
        <w:rPr>
          <w:color w:val="000000"/>
          <w:u w:val="single"/>
        </w:rPr>
        <w:t>9</w:t>
      </w:r>
    </w:p>
    <w:p w:rsidR="00A32689" w:rsidRDefault="00A32689" w:rsidP="00A32689">
      <w:pPr>
        <w:jc w:val="both"/>
        <w:rPr>
          <w:color w:val="000000"/>
          <w:u w:val="single"/>
        </w:rPr>
      </w:pPr>
    </w:p>
    <w:tbl>
      <w:tblPr>
        <w:tblW w:w="9062" w:type="dxa"/>
        <w:tblCellMar>
          <w:left w:w="70" w:type="dxa"/>
          <w:right w:w="70" w:type="dxa"/>
        </w:tblCellMar>
        <w:tblLook w:val="04A0" w:firstRow="1" w:lastRow="0" w:firstColumn="1" w:lastColumn="0" w:noHBand="0" w:noVBand="1"/>
      </w:tblPr>
      <w:tblGrid>
        <w:gridCol w:w="281"/>
        <w:gridCol w:w="1076"/>
        <w:gridCol w:w="1373"/>
        <w:gridCol w:w="985"/>
        <w:gridCol w:w="937"/>
        <w:gridCol w:w="1180"/>
        <w:gridCol w:w="1118"/>
        <w:gridCol w:w="671"/>
        <w:gridCol w:w="398"/>
        <w:gridCol w:w="393"/>
        <w:gridCol w:w="440"/>
        <w:gridCol w:w="523"/>
        <w:gridCol w:w="155"/>
        <w:gridCol w:w="349"/>
      </w:tblGrid>
      <w:tr w:rsidR="00A32689" w:rsidTr="00975526">
        <w:trPr>
          <w:gridAfter w:val="7"/>
          <w:wAfter w:w="2854" w:type="dxa"/>
          <w:trHeight w:val="300"/>
        </w:trPr>
        <w:tc>
          <w:tcPr>
            <w:tcW w:w="12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2689" w:rsidRDefault="00A32689" w:rsidP="00975526">
            <w:pPr>
              <w:rPr>
                <w:rFonts w:ascii="Calibri" w:hAnsi="Calibri" w:cs="Calibri"/>
                <w:color w:val="000000"/>
                <w:sz w:val="22"/>
                <w:szCs w:val="22"/>
              </w:rPr>
            </w:pPr>
            <w:r>
              <w:rPr>
                <w:rFonts w:ascii="Calibri" w:hAnsi="Calibri" w:cs="Calibri"/>
                <w:color w:val="000000"/>
                <w:sz w:val="22"/>
                <w:szCs w:val="22"/>
              </w:rPr>
              <w:t> </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A32689" w:rsidRDefault="00A32689" w:rsidP="00975526">
            <w:pPr>
              <w:jc w:val="right"/>
              <w:rPr>
                <w:rFonts w:ascii="Calibri" w:hAnsi="Calibri" w:cs="Calibri"/>
                <w:color w:val="000000"/>
                <w:sz w:val="22"/>
                <w:szCs w:val="22"/>
              </w:rPr>
            </w:pPr>
            <w:r>
              <w:rPr>
                <w:rFonts w:ascii="Calibri" w:hAnsi="Calibri" w:cs="Calibri"/>
                <w:color w:val="000000"/>
                <w:sz w:val="22"/>
                <w:szCs w:val="22"/>
              </w:rPr>
              <w:t>2015</w:t>
            </w:r>
          </w:p>
        </w:tc>
        <w:tc>
          <w:tcPr>
            <w:tcW w:w="875" w:type="dxa"/>
            <w:tcBorders>
              <w:top w:val="single" w:sz="4" w:space="0" w:color="auto"/>
              <w:left w:val="nil"/>
              <w:bottom w:val="single" w:sz="4" w:space="0" w:color="auto"/>
              <w:right w:val="single" w:sz="4" w:space="0" w:color="auto"/>
            </w:tcBorders>
            <w:shd w:val="clear" w:color="auto" w:fill="auto"/>
            <w:noWrap/>
            <w:vAlign w:val="bottom"/>
            <w:hideMark/>
          </w:tcPr>
          <w:p w:rsidR="00A32689" w:rsidRDefault="00A32689" w:rsidP="00975526">
            <w:pPr>
              <w:jc w:val="right"/>
              <w:rPr>
                <w:rFonts w:ascii="Calibri" w:hAnsi="Calibri" w:cs="Calibri"/>
                <w:color w:val="000000"/>
                <w:sz w:val="22"/>
                <w:szCs w:val="22"/>
              </w:rPr>
            </w:pPr>
            <w:r>
              <w:rPr>
                <w:rFonts w:ascii="Calibri" w:hAnsi="Calibri" w:cs="Calibri"/>
                <w:color w:val="000000"/>
                <w:sz w:val="22"/>
                <w:szCs w:val="22"/>
              </w:rPr>
              <w:t>2016</w:t>
            </w:r>
          </w:p>
        </w:tc>
        <w:tc>
          <w:tcPr>
            <w:tcW w:w="833" w:type="dxa"/>
            <w:tcBorders>
              <w:top w:val="single" w:sz="4" w:space="0" w:color="auto"/>
              <w:left w:val="nil"/>
              <w:bottom w:val="single" w:sz="4" w:space="0" w:color="auto"/>
              <w:right w:val="single" w:sz="4" w:space="0" w:color="auto"/>
            </w:tcBorders>
            <w:shd w:val="clear" w:color="auto" w:fill="auto"/>
            <w:noWrap/>
            <w:vAlign w:val="bottom"/>
            <w:hideMark/>
          </w:tcPr>
          <w:p w:rsidR="00A32689" w:rsidRDefault="00A32689" w:rsidP="00975526">
            <w:pPr>
              <w:jc w:val="right"/>
              <w:rPr>
                <w:rFonts w:ascii="Calibri" w:hAnsi="Calibri" w:cs="Calibri"/>
                <w:color w:val="000000"/>
                <w:sz w:val="22"/>
                <w:szCs w:val="22"/>
              </w:rPr>
            </w:pPr>
            <w:r>
              <w:rPr>
                <w:rFonts w:ascii="Calibri" w:hAnsi="Calibri" w:cs="Calibri"/>
                <w:color w:val="000000"/>
                <w:sz w:val="22"/>
                <w:szCs w:val="22"/>
              </w:rPr>
              <w:t>2017</w:t>
            </w:r>
          </w:p>
        </w:tc>
        <w:tc>
          <w:tcPr>
            <w:tcW w:w="1049" w:type="dxa"/>
            <w:tcBorders>
              <w:top w:val="single" w:sz="4" w:space="0" w:color="auto"/>
              <w:left w:val="nil"/>
              <w:bottom w:val="single" w:sz="4" w:space="0" w:color="auto"/>
              <w:right w:val="single" w:sz="4" w:space="0" w:color="auto"/>
            </w:tcBorders>
            <w:shd w:val="clear" w:color="auto" w:fill="auto"/>
            <w:noWrap/>
            <w:vAlign w:val="bottom"/>
            <w:hideMark/>
          </w:tcPr>
          <w:p w:rsidR="00A32689" w:rsidRDefault="00A32689" w:rsidP="00975526">
            <w:pPr>
              <w:jc w:val="right"/>
              <w:rPr>
                <w:rFonts w:ascii="Calibri" w:hAnsi="Calibri" w:cs="Calibri"/>
                <w:color w:val="000000"/>
                <w:sz w:val="22"/>
                <w:szCs w:val="22"/>
              </w:rPr>
            </w:pPr>
            <w:r>
              <w:rPr>
                <w:rFonts w:ascii="Calibri" w:hAnsi="Calibri" w:cs="Calibri"/>
                <w:color w:val="000000"/>
                <w:sz w:val="22"/>
                <w:szCs w:val="22"/>
              </w:rPr>
              <w:t>2018</w:t>
            </w:r>
          </w:p>
        </w:tc>
        <w:tc>
          <w:tcPr>
            <w:tcW w:w="994" w:type="dxa"/>
            <w:tcBorders>
              <w:top w:val="single" w:sz="4" w:space="0" w:color="auto"/>
              <w:left w:val="nil"/>
              <w:bottom w:val="single" w:sz="4" w:space="0" w:color="auto"/>
              <w:right w:val="single" w:sz="4" w:space="0" w:color="auto"/>
            </w:tcBorders>
            <w:shd w:val="clear" w:color="auto" w:fill="auto"/>
            <w:noWrap/>
            <w:vAlign w:val="bottom"/>
            <w:hideMark/>
          </w:tcPr>
          <w:p w:rsidR="00A32689" w:rsidRDefault="00A32689" w:rsidP="00975526">
            <w:pPr>
              <w:jc w:val="right"/>
              <w:rPr>
                <w:rFonts w:ascii="Calibri" w:hAnsi="Calibri" w:cs="Calibri"/>
                <w:color w:val="000000"/>
                <w:sz w:val="22"/>
                <w:szCs w:val="22"/>
              </w:rPr>
            </w:pPr>
            <w:r>
              <w:rPr>
                <w:rFonts w:ascii="Calibri" w:hAnsi="Calibri" w:cs="Calibri"/>
                <w:color w:val="000000"/>
                <w:sz w:val="22"/>
                <w:szCs w:val="22"/>
              </w:rPr>
              <w:t>2019</w:t>
            </w:r>
          </w:p>
        </w:tc>
      </w:tr>
      <w:tr w:rsidR="00A32689" w:rsidTr="00975526">
        <w:trPr>
          <w:gridAfter w:val="7"/>
          <w:wAfter w:w="2854" w:type="dxa"/>
          <w:trHeight w:val="315"/>
        </w:trPr>
        <w:tc>
          <w:tcPr>
            <w:tcW w:w="1237" w:type="dxa"/>
            <w:gridSpan w:val="2"/>
            <w:tcBorders>
              <w:top w:val="nil"/>
              <w:left w:val="single" w:sz="4" w:space="0" w:color="auto"/>
              <w:bottom w:val="single" w:sz="4" w:space="0" w:color="auto"/>
              <w:right w:val="single" w:sz="4" w:space="0" w:color="auto"/>
            </w:tcBorders>
            <w:shd w:val="clear" w:color="auto" w:fill="auto"/>
            <w:noWrap/>
            <w:vAlign w:val="bottom"/>
            <w:hideMark/>
          </w:tcPr>
          <w:p w:rsidR="00A32689" w:rsidRDefault="00A32689" w:rsidP="00975526">
            <w:pPr>
              <w:rPr>
                <w:rFonts w:ascii="Calibri" w:hAnsi="Calibri" w:cs="Calibri"/>
                <w:color w:val="000000"/>
                <w:sz w:val="22"/>
                <w:szCs w:val="22"/>
              </w:rPr>
            </w:pPr>
            <w:r>
              <w:rPr>
                <w:rFonts w:ascii="Calibri" w:hAnsi="Calibri" w:cs="Calibri"/>
                <w:color w:val="000000"/>
                <w:sz w:val="22"/>
                <w:szCs w:val="22"/>
              </w:rPr>
              <w:t>sklo</w:t>
            </w:r>
          </w:p>
        </w:tc>
        <w:tc>
          <w:tcPr>
            <w:tcW w:w="1220"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61,43</w:t>
            </w:r>
          </w:p>
        </w:tc>
        <w:tc>
          <w:tcPr>
            <w:tcW w:w="875"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70,33</w:t>
            </w:r>
          </w:p>
        </w:tc>
        <w:tc>
          <w:tcPr>
            <w:tcW w:w="833"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75,48</w:t>
            </w:r>
          </w:p>
        </w:tc>
        <w:tc>
          <w:tcPr>
            <w:tcW w:w="1049"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79,29</w:t>
            </w:r>
          </w:p>
        </w:tc>
        <w:tc>
          <w:tcPr>
            <w:tcW w:w="994"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75,25</w:t>
            </w:r>
          </w:p>
        </w:tc>
      </w:tr>
      <w:tr w:rsidR="00A32689" w:rsidTr="00975526">
        <w:trPr>
          <w:gridAfter w:val="7"/>
          <w:wAfter w:w="2854" w:type="dxa"/>
          <w:trHeight w:val="315"/>
        </w:trPr>
        <w:tc>
          <w:tcPr>
            <w:tcW w:w="1237" w:type="dxa"/>
            <w:gridSpan w:val="2"/>
            <w:tcBorders>
              <w:top w:val="nil"/>
              <w:left w:val="single" w:sz="4" w:space="0" w:color="auto"/>
              <w:bottom w:val="single" w:sz="4" w:space="0" w:color="auto"/>
              <w:right w:val="single" w:sz="4" w:space="0" w:color="auto"/>
            </w:tcBorders>
            <w:shd w:val="clear" w:color="auto" w:fill="auto"/>
            <w:noWrap/>
            <w:vAlign w:val="bottom"/>
            <w:hideMark/>
          </w:tcPr>
          <w:p w:rsidR="00A32689" w:rsidRDefault="00A32689" w:rsidP="00975526">
            <w:pPr>
              <w:rPr>
                <w:rFonts w:ascii="Calibri" w:hAnsi="Calibri" w:cs="Calibri"/>
                <w:color w:val="000000"/>
                <w:sz w:val="22"/>
                <w:szCs w:val="22"/>
              </w:rPr>
            </w:pPr>
            <w:r>
              <w:rPr>
                <w:rFonts w:ascii="Calibri" w:hAnsi="Calibri" w:cs="Calibri"/>
                <w:color w:val="000000"/>
                <w:sz w:val="22"/>
                <w:szCs w:val="22"/>
              </w:rPr>
              <w:t>plasty</w:t>
            </w:r>
          </w:p>
        </w:tc>
        <w:tc>
          <w:tcPr>
            <w:tcW w:w="1220"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57,6</w:t>
            </w:r>
          </w:p>
        </w:tc>
        <w:tc>
          <w:tcPr>
            <w:tcW w:w="875"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71,3</w:t>
            </w:r>
          </w:p>
        </w:tc>
        <w:tc>
          <w:tcPr>
            <w:tcW w:w="833"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72,19</w:t>
            </w:r>
          </w:p>
        </w:tc>
        <w:tc>
          <w:tcPr>
            <w:tcW w:w="1049"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95,26</w:t>
            </w:r>
          </w:p>
        </w:tc>
        <w:tc>
          <w:tcPr>
            <w:tcW w:w="994"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102,3</w:t>
            </w:r>
          </w:p>
        </w:tc>
      </w:tr>
      <w:tr w:rsidR="00A32689" w:rsidTr="00975526">
        <w:trPr>
          <w:gridAfter w:val="7"/>
          <w:wAfter w:w="2854" w:type="dxa"/>
          <w:trHeight w:val="315"/>
        </w:trPr>
        <w:tc>
          <w:tcPr>
            <w:tcW w:w="1237" w:type="dxa"/>
            <w:gridSpan w:val="2"/>
            <w:tcBorders>
              <w:top w:val="nil"/>
              <w:left w:val="single" w:sz="4" w:space="0" w:color="auto"/>
              <w:bottom w:val="single" w:sz="4" w:space="0" w:color="auto"/>
              <w:right w:val="single" w:sz="4" w:space="0" w:color="auto"/>
            </w:tcBorders>
            <w:shd w:val="clear" w:color="auto" w:fill="auto"/>
            <w:noWrap/>
            <w:vAlign w:val="bottom"/>
            <w:hideMark/>
          </w:tcPr>
          <w:p w:rsidR="00A32689" w:rsidRDefault="00A32689" w:rsidP="00975526">
            <w:pPr>
              <w:rPr>
                <w:rFonts w:ascii="Calibri" w:hAnsi="Calibri" w:cs="Calibri"/>
                <w:color w:val="000000"/>
                <w:sz w:val="22"/>
                <w:szCs w:val="22"/>
              </w:rPr>
            </w:pPr>
            <w:r>
              <w:rPr>
                <w:rFonts w:ascii="Calibri" w:hAnsi="Calibri" w:cs="Calibri"/>
                <w:color w:val="000000"/>
                <w:sz w:val="22"/>
                <w:szCs w:val="22"/>
              </w:rPr>
              <w:t>papier</w:t>
            </w:r>
          </w:p>
        </w:tc>
        <w:tc>
          <w:tcPr>
            <w:tcW w:w="1220"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45,04</w:t>
            </w:r>
          </w:p>
        </w:tc>
        <w:tc>
          <w:tcPr>
            <w:tcW w:w="875"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45,31</w:t>
            </w:r>
          </w:p>
        </w:tc>
        <w:tc>
          <w:tcPr>
            <w:tcW w:w="833"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53,11</w:t>
            </w:r>
          </w:p>
        </w:tc>
        <w:tc>
          <w:tcPr>
            <w:tcW w:w="1049"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53,88</w:t>
            </w:r>
          </w:p>
        </w:tc>
        <w:tc>
          <w:tcPr>
            <w:tcW w:w="994"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70,8</w:t>
            </w:r>
          </w:p>
        </w:tc>
      </w:tr>
      <w:tr w:rsidR="00A32689" w:rsidTr="00975526">
        <w:trPr>
          <w:gridAfter w:val="7"/>
          <w:wAfter w:w="2854" w:type="dxa"/>
          <w:trHeight w:val="315"/>
        </w:trPr>
        <w:tc>
          <w:tcPr>
            <w:tcW w:w="1237" w:type="dxa"/>
            <w:gridSpan w:val="2"/>
            <w:tcBorders>
              <w:top w:val="nil"/>
              <w:left w:val="single" w:sz="4" w:space="0" w:color="auto"/>
              <w:bottom w:val="single" w:sz="4" w:space="0" w:color="auto"/>
              <w:right w:val="single" w:sz="4" w:space="0" w:color="auto"/>
            </w:tcBorders>
            <w:shd w:val="clear" w:color="auto" w:fill="auto"/>
            <w:noWrap/>
            <w:vAlign w:val="bottom"/>
            <w:hideMark/>
          </w:tcPr>
          <w:p w:rsidR="00A32689" w:rsidRDefault="00A32689" w:rsidP="00975526">
            <w:pPr>
              <w:rPr>
                <w:rFonts w:ascii="Calibri" w:hAnsi="Calibri" w:cs="Calibri"/>
                <w:color w:val="000000"/>
                <w:sz w:val="22"/>
                <w:szCs w:val="22"/>
              </w:rPr>
            </w:pPr>
            <w:r>
              <w:rPr>
                <w:rFonts w:ascii="Calibri" w:hAnsi="Calibri" w:cs="Calibri"/>
                <w:color w:val="000000"/>
                <w:sz w:val="22"/>
                <w:szCs w:val="22"/>
              </w:rPr>
              <w:t>bio</w:t>
            </w:r>
          </w:p>
        </w:tc>
        <w:tc>
          <w:tcPr>
            <w:tcW w:w="1220"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92,86</w:t>
            </w:r>
          </w:p>
        </w:tc>
        <w:tc>
          <w:tcPr>
            <w:tcW w:w="875"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167,6</w:t>
            </w:r>
          </w:p>
        </w:tc>
        <w:tc>
          <w:tcPr>
            <w:tcW w:w="833"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287,93</w:t>
            </w:r>
          </w:p>
        </w:tc>
        <w:tc>
          <w:tcPr>
            <w:tcW w:w="1049"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373,34</w:t>
            </w:r>
          </w:p>
        </w:tc>
        <w:tc>
          <w:tcPr>
            <w:tcW w:w="994" w:type="dxa"/>
            <w:tcBorders>
              <w:top w:val="nil"/>
              <w:left w:val="nil"/>
              <w:bottom w:val="single" w:sz="4" w:space="0" w:color="auto"/>
              <w:right w:val="single" w:sz="4" w:space="0" w:color="auto"/>
            </w:tcBorders>
            <w:shd w:val="clear" w:color="auto" w:fill="auto"/>
            <w:noWrap/>
            <w:vAlign w:val="bottom"/>
            <w:hideMark/>
          </w:tcPr>
          <w:p w:rsidR="00A32689" w:rsidRDefault="00A32689" w:rsidP="00975526">
            <w:pPr>
              <w:jc w:val="right"/>
              <w:rPr>
                <w:b/>
                <w:bCs/>
                <w:color w:val="000000"/>
              </w:rPr>
            </w:pPr>
            <w:r>
              <w:rPr>
                <w:b/>
                <w:bCs/>
                <w:color w:val="000000"/>
              </w:rPr>
              <w:t>366,84</w:t>
            </w:r>
          </w:p>
        </w:tc>
      </w:tr>
      <w:tr w:rsidR="00A32689" w:rsidTr="00975526">
        <w:trPr>
          <w:gridBefore w:val="1"/>
          <w:wBefore w:w="281" w:type="dxa"/>
          <w:trHeight w:val="300"/>
        </w:trPr>
        <w:tc>
          <w:tcPr>
            <w:tcW w:w="6523" w:type="dxa"/>
            <w:gridSpan w:val="7"/>
            <w:tcBorders>
              <w:top w:val="nil"/>
              <w:left w:val="nil"/>
              <w:bottom w:val="nil"/>
              <w:right w:val="nil"/>
            </w:tcBorders>
            <w:shd w:val="clear" w:color="auto" w:fill="auto"/>
            <w:noWrap/>
            <w:vAlign w:val="bottom"/>
          </w:tcPr>
          <w:p w:rsidR="00A32689" w:rsidRDefault="00A32689" w:rsidP="00975526">
            <w:pPr>
              <w:rPr>
                <w:rFonts w:ascii="Calibri" w:hAnsi="Calibri"/>
                <w:color w:val="000000"/>
              </w:rPr>
            </w:pPr>
          </w:p>
        </w:tc>
        <w:tc>
          <w:tcPr>
            <w:tcW w:w="398"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393"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440"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523"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155"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349"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r>
      <w:tr w:rsidR="00A32689" w:rsidTr="00975526">
        <w:trPr>
          <w:gridBefore w:val="1"/>
          <w:wBefore w:w="281" w:type="dxa"/>
          <w:trHeight w:val="300"/>
        </w:trPr>
        <w:tc>
          <w:tcPr>
            <w:tcW w:w="6523" w:type="dxa"/>
            <w:gridSpan w:val="7"/>
            <w:tcBorders>
              <w:top w:val="nil"/>
              <w:left w:val="nil"/>
              <w:bottom w:val="nil"/>
              <w:right w:val="nil"/>
            </w:tcBorders>
            <w:shd w:val="clear" w:color="auto" w:fill="auto"/>
            <w:noWrap/>
            <w:vAlign w:val="bottom"/>
          </w:tcPr>
          <w:p w:rsidR="00A32689" w:rsidRDefault="00A32689" w:rsidP="00975526">
            <w:pPr>
              <w:rPr>
                <w:rFonts w:ascii="Calibri" w:hAnsi="Calibri"/>
                <w:color w:val="000000"/>
              </w:rPr>
            </w:pPr>
          </w:p>
        </w:tc>
        <w:tc>
          <w:tcPr>
            <w:tcW w:w="398"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393"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440"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523"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155"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349"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r>
      <w:tr w:rsidR="00A32689" w:rsidTr="00975526">
        <w:trPr>
          <w:gridBefore w:val="1"/>
          <w:wBefore w:w="281" w:type="dxa"/>
          <w:trHeight w:val="300"/>
        </w:trPr>
        <w:tc>
          <w:tcPr>
            <w:tcW w:w="6523" w:type="dxa"/>
            <w:gridSpan w:val="7"/>
            <w:tcBorders>
              <w:top w:val="nil"/>
              <w:left w:val="nil"/>
              <w:bottom w:val="nil"/>
              <w:right w:val="nil"/>
            </w:tcBorders>
            <w:shd w:val="clear" w:color="auto" w:fill="auto"/>
            <w:noWrap/>
            <w:vAlign w:val="bottom"/>
          </w:tcPr>
          <w:p w:rsidR="00A32689" w:rsidRDefault="00A32689" w:rsidP="00975526">
            <w:pPr>
              <w:rPr>
                <w:rFonts w:ascii="Calibri" w:hAnsi="Calibri"/>
                <w:color w:val="000000"/>
              </w:rPr>
            </w:pPr>
          </w:p>
        </w:tc>
        <w:tc>
          <w:tcPr>
            <w:tcW w:w="398"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393"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440"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523"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155"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c>
          <w:tcPr>
            <w:tcW w:w="349" w:type="dxa"/>
            <w:tcBorders>
              <w:top w:val="nil"/>
              <w:left w:val="nil"/>
              <w:bottom w:val="nil"/>
              <w:right w:val="nil"/>
            </w:tcBorders>
            <w:shd w:val="clear" w:color="auto" w:fill="auto"/>
            <w:noWrap/>
            <w:vAlign w:val="bottom"/>
          </w:tcPr>
          <w:p w:rsidR="00A32689" w:rsidRDefault="00A32689" w:rsidP="00975526">
            <w:pPr>
              <w:jc w:val="right"/>
              <w:rPr>
                <w:rFonts w:ascii="Calibri" w:hAnsi="Calibri"/>
                <w:color w:val="000000"/>
              </w:rPr>
            </w:pPr>
          </w:p>
        </w:tc>
      </w:tr>
      <w:tr w:rsidR="00A32689" w:rsidTr="00975526">
        <w:trPr>
          <w:gridBefore w:val="1"/>
          <w:wBefore w:w="281" w:type="dxa"/>
          <w:trHeight w:val="315"/>
        </w:trPr>
        <w:tc>
          <w:tcPr>
            <w:tcW w:w="6523" w:type="dxa"/>
            <w:gridSpan w:val="7"/>
            <w:tcBorders>
              <w:top w:val="nil"/>
              <w:left w:val="nil"/>
              <w:bottom w:val="nil"/>
              <w:right w:val="nil"/>
            </w:tcBorders>
            <w:shd w:val="clear" w:color="auto" w:fill="auto"/>
            <w:noWrap/>
            <w:vAlign w:val="bottom"/>
          </w:tcPr>
          <w:p w:rsidR="00A32689" w:rsidRDefault="00A32689" w:rsidP="00975526">
            <w:pPr>
              <w:rPr>
                <w:rFonts w:ascii="Calibri" w:hAnsi="Calibri"/>
                <w:color w:val="000000"/>
              </w:rPr>
            </w:pPr>
            <w:r>
              <w:rPr>
                <w:noProof/>
              </w:rPr>
              <w:drawing>
                <wp:inline distT="0" distB="0" distL="0" distR="0" wp14:anchorId="02BF1F30" wp14:editId="791C152E">
                  <wp:extent cx="4572000" cy="2415540"/>
                  <wp:effectExtent l="0" t="0" r="0" b="3810"/>
                  <wp:docPr id="29" name="Graf 29">
                    <a:extLst xmlns:a="http://schemas.openxmlformats.org/drawingml/2006/main">
                      <a:ext uri="{FF2B5EF4-FFF2-40B4-BE49-F238E27FC236}">
                        <a16:creationId xmlns:a16="http://schemas.microsoft.com/office/drawing/2014/main" id="{BB1B2468-0155-4595-B600-E9F066E8E4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398"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393"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440"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523"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155"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349"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r>
      <w:tr w:rsidR="00A32689" w:rsidTr="00975526">
        <w:trPr>
          <w:gridBefore w:val="1"/>
          <w:wBefore w:w="281" w:type="dxa"/>
          <w:trHeight w:val="315"/>
        </w:trPr>
        <w:tc>
          <w:tcPr>
            <w:tcW w:w="6523" w:type="dxa"/>
            <w:gridSpan w:val="7"/>
            <w:tcBorders>
              <w:top w:val="nil"/>
              <w:left w:val="nil"/>
              <w:bottom w:val="nil"/>
              <w:right w:val="nil"/>
            </w:tcBorders>
            <w:shd w:val="clear" w:color="auto" w:fill="auto"/>
            <w:noWrap/>
            <w:vAlign w:val="bottom"/>
          </w:tcPr>
          <w:p w:rsidR="00A32689" w:rsidRDefault="00A32689" w:rsidP="00975526">
            <w:pPr>
              <w:rPr>
                <w:rFonts w:ascii="Calibri" w:hAnsi="Calibri"/>
                <w:color w:val="000000"/>
              </w:rPr>
            </w:pPr>
          </w:p>
        </w:tc>
        <w:tc>
          <w:tcPr>
            <w:tcW w:w="398"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393"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440"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523"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155"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c>
          <w:tcPr>
            <w:tcW w:w="349" w:type="dxa"/>
            <w:tcBorders>
              <w:top w:val="nil"/>
              <w:left w:val="nil"/>
              <w:bottom w:val="nil"/>
              <w:right w:val="nil"/>
            </w:tcBorders>
            <w:shd w:val="clear" w:color="auto" w:fill="auto"/>
            <w:noWrap/>
            <w:vAlign w:val="bottom"/>
          </w:tcPr>
          <w:p w:rsidR="00A32689" w:rsidRDefault="00A32689" w:rsidP="00975526">
            <w:pPr>
              <w:jc w:val="right"/>
              <w:rPr>
                <w:b/>
                <w:bCs/>
                <w:color w:val="000000"/>
              </w:rPr>
            </w:pPr>
          </w:p>
        </w:tc>
      </w:tr>
    </w:tbl>
    <w:bookmarkEnd w:id="1"/>
    <w:p w:rsidR="00FF16AF" w:rsidRDefault="00FF16AF" w:rsidP="00FF16AF">
      <w:pPr>
        <w:rPr>
          <w:b/>
          <w:color w:val="943634" w:themeColor="accent2" w:themeShade="BF"/>
          <w:sz w:val="28"/>
          <w:szCs w:val="28"/>
        </w:rPr>
      </w:pPr>
      <w:r w:rsidRPr="0056250E">
        <w:rPr>
          <w:b/>
          <w:color w:val="943634" w:themeColor="accent2" w:themeShade="BF"/>
          <w:sz w:val="28"/>
          <w:szCs w:val="28"/>
        </w:rPr>
        <w:t>6.2 Kultúra</w:t>
      </w:r>
    </w:p>
    <w:p w:rsidR="00F97A1E" w:rsidRDefault="00F97A1E" w:rsidP="00F97A1E">
      <w:pPr>
        <w:spacing w:line="276" w:lineRule="auto"/>
        <w:jc w:val="center"/>
        <w:rPr>
          <w:b/>
          <w:bCs/>
          <w:iCs/>
          <w:u w:val="single"/>
        </w:rPr>
      </w:pPr>
      <w:r>
        <w:rPr>
          <w:b/>
          <w:bCs/>
          <w:iCs/>
          <w:u w:val="single"/>
        </w:rPr>
        <w:t>Prehľad kultúrno-spoločenských podujatí a akcií Mesta Vrútky v roku 2019:</w:t>
      </w:r>
    </w:p>
    <w:p w:rsidR="00F97A1E" w:rsidRDefault="00F97A1E" w:rsidP="00F97A1E">
      <w:pPr>
        <w:spacing w:line="276" w:lineRule="auto"/>
        <w:rPr>
          <w:b/>
          <w:bCs/>
          <w:color w:val="000000"/>
          <w:u w:val="single"/>
        </w:rPr>
      </w:pPr>
    </w:p>
    <w:p w:rsidR="00F97A1E" w:rsidRDefault="00F97A1E" w:rsidP="00F97A1E">
      <w:pPr>
        <w:spacing w:line="360" w:lineRule="auto"/>
        <w:rPr>
          <w:b/>
          <w:bCs/>
          <w:color w:val="000000" w:themeColor="text1"/>
          <w:sz w:val="20"/>
          <w:szCs w:val="20"/>
          <w:u w:val="single"/>
        </w:rPr>
      </w:pPr>
      <w:r>
        <w:rPr>
          <w:b/>
          <w:bCs/>
          <w:color w:val="000000" w:themeColor="text1"/>
          <w:sz w:val="20"/>
          <w:szCs w:val="20"/>
          <w:u w:val="single"/>
        </w:rPr>
        <w:t>Január:</w:t>
      </w:r>
    </w:p>
    <w:p w:rsidR="00F97A1E" w:rsidRDefault="00F97A1E" w:rsidP="00F97A1E">
      <w:pPr>
        <w:spacing w:line="360" w:lineRule="auto"/>
        <w:rPr>
          <w:color w:val="000000" w:themeColor="text1"/>
          <w:sz w:val="20"/>
          <w:szCs w:val="20"/>
        </w:rPr>
      </w:pPr>
      <w:r>
        <w:rPr>
          <w:b/>
          <w:color w:val="000000" w:themeColor="text1"/>
          <w:sz w:val="20"/>
          <w:szCs w:val="20"/>
        </w:rPr>
        <w:t>1. Veľký detský karneval</w:t>
      </w:r>
      <w:r>
        <w:rPr>
          <w:b/>
          <w:bCs/>
          <w:color w:val="000000" w:themeColor="text1"/>
          <w:sz w:val="20"/>
          <w:szCs w:val="20"/>
        </w:rPr>
        <w:t xml:space="preserve">, </w:t>
      </w:r>
      <w:r>
        <w:rPr>
          <w:bCs/>
          <w:color w:val="000000" w:themeColor="text1"/>
          <w:sz w:val="20"/>
          <w:szCs w:val="20"/>
        </w:rPr>
        <w:t>Kultúrna sála Kriváň, 25. 1. 2019,</w:t>
      </w:r>
      <w:r>
        <w:rPr>
          <w:color w:val="000000" w:themeColor="text1"/>
          <w:sz w:val="20"/>
          <w:szCs w:val="20"/>
        </w:rPr>
        <w:t xml:space="preserve"> 16.00 hod.</w:t>
      </w:r>
    </w:p>
    <w:p w:rsidR="00F97A1E" w:rsidRDefault="00F97A1E" w:rsidP="00F97A1E">
      <w:pPr>
        <w:spacing w:line="360" w:lineRule="auto"/>
        <w:rPr>
          <w:color w:val="000000" w:themeColor="text1"/>
          <w:sz w:val="20"/>
          <w:szCs w:val="20"/>
        </w:rPr>
      </w:pPr>
    </w:p>
    <w:p w:rsidR="00F97A1E" w:rsidRDefault="00F97A1E" w:rsidP="00F97A1E">
      <w:pPr>
        <w:spacing w:line="360" w:lineRule="auto"/>
        <w:rPr>
          <w:b/>
          <w:bCs/>
          <w:color w:val="000000" w:themeColor="text1"/>
          <w:sz w:val="20"/>
          <w:szCs w:val="20"/>
          <w:u w:val="single"/>
        </w:rPr>
      </w:pPr>
      <w:r>
        <w:rPr>
          <w:b/>
          <w:noProof/>
          <w:color w:val="000000" w:themeColor="text1"/>
          <w:sz w:val="20"/>
          <w:szCs w:val="20"/>
        </w:rPr>
        <w:drawing>
          <wp:inline distT="0" distB="0" distL="0" distR="0">
            <wp:extent cx="2689860" cy="1531620"/>
            <wp:effectExtent l="0" t="0" r="0"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9860" cy="1531620"/>
                    </a:xfrm>
                    <a:prstGeom prst="rect">
                      <a:avLst/>
                    </a:prstGeom>
                    <a:noFill/>
                    <a:ln>
                      <a:noFill/>
                    </a:ln>
                  </pic:spPr>
                </pic:pic>
              </a:graphicData>
            </a:graphic>
          </wp:inline>
        </w:drawing>
      </w:r>
    </w:p>
    <w:p w:rsidR="00F97A1E" w:rsidRDefault="00F97A1E" w:rsidP="00F97A1E">
      <w:pPr>
        <w:spacing w:line="360" w:lineRule="auto"/>
        <w:rPr>
          <w:b/>
          <w:bCs/>
          <w:color w:val="000000" w:themeColor="text1"/>
          <w:sz w:val="20"/>
          <w:szCs w:val="20"/>
          <w:u w:val="single"/>
        </w:rPr>
      </w:pPr>
    </w:p>
    <w:p w:rsidR="00F97A1E" w:rsidRDefault="00F97A1E" w:rsidP="00F97A1E">
      <w:pPr>
        <w:spacing w:line="360" w:lineRule="auto"/>
        <w:rPr>
          <w:color w:val="000000" w:themeColor="text1"/>
          <w:sz w:val="20"/>
          <w:szCs w:val="20"/>
          <w:u w:val="single"/>
        </w:rPr>
      </w:pPr>
      <w:r>
        <w:rPr>
          <w:b/>
          <w:bCs/>
          <w:color w:val="000000" w:themeColor="text1"/>
          <w:sz w:val="20"/>
          <w:szCs w:val="20"/>
          <w:u w:val="single"/>
        </w:rPr>
        <w:t>Február:</w:t>
      </w:r>
      <w:r>
        <w:rPr>
          <w:color w:val="000000" w:themeColor="text1"/>
          <w:sz w:val="20"/>
          <w:szCs w:val="20"/>
          <w:u w:val="single"/>
        </w:rPr>
        <w:t xml:space="preserve"> </w:t>
      </w:r>
    </w:p>
    <w:p w:rsidR="00F97A1E" w:rsidRDefault="00F97A1E" w:rsidP="00F97A1E">
      <w:pPr>
        <w:spacing w:line="360" w:lineRule="auto"/>
        <w:rPr>
          <w:color w:val="000000" w:themeColor="text1"/>
          <w:sz w:val="20"/>
          <w:szCs w:val="20"/>
        </w:rPr>
      </w:pPr>
      <w:r>
        <w:rPr>
          <w:b/>
          <w:bCs/>
          <w:color w:val="000000" w:themeColor="text1"/>
          <w:sz w:val="20"/>
          <w:szCs w:val="20"/>
        </w:rPr>
        <w:t>1. IX. Ples mesta Vrútky</w:t>
      </w:r>
      <w:r>
        <w:rPr>
          <w:color w:val="000000" w:themeColor="text1"/>
          <w:sz w:val="20"/>
          <w:szCs w:val="20"/>
        </w:rPr>
        <w:t>, Kultúrna sála Kriváň, 1. 2 .2019, 19.00 hod.</w:t>
      </w:r>
    </w:p>
    <w:p w:rsidR="00F97A1E" w:rsidRDefault="00F97A1E" w:rsidP="00F97A1E">
      <w:pPr>
        <w:spacing w:line="360" w:lineRule="auto"/>
        <w:rPr>
          <w:color w:val="000000" w:themeColor="text1"/>
          <w:sz w:val="20"/>
          <w:szCs w:val="20"/>
        </w:rPr>
      </w:pPr>
      <w:r>
        <w:rPr>
          <w:b/>
          <w:color w:val="000000" w:themeColor="text1"/>
          <w:sz w:val="20"/>
          <w:szCs w:val="20"/>
        </w:rPr>
        <w:t>2.T. G. Masaryk vo fotografii</w:t>
      </w:r>
      <w:r>
        <w:rPr>
          <w:color w:val="000000" w:themeColor="text1"/>
          <w:sz w:val="20"/>
          <w:szCs w:val="20"/>
        </w:rPr>
        <w:t>, Kultúrna sála Kriváň, 4. 2. 2019- 20. 2. 2019,17.00 hod.</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636520" cy="1752600"/>
            <wp:effectExtent l="0" t="0" r="0" b="0"/>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36520" cy="1752600"/>
                    </a:xfrm>
                    <a:prstGeom prst="rect">
                      <a:avLst/>
                    </a:prstGeom>
                    <a:noFill/>
                    <a:ln>
                      <a:noFill/>
                    </a:ln>
                  </pic:spPr>
                </pic:pic>
              </a:graphicData>
            </a:graphic>
          </wp:inline>
        </w:drawing>
      </w:r>
    </w:p>
    <w:p w:rsidR="00F97A1E" w:rsidRDefault="00F97A1E" w:rsidP="00F97A1E">
      <w:pPr>
        <w:spacing w:line="360" w:lineRule="auto"/>
        <w:rPr>
          <w:b/>
          <w:bCs/>
          <w:color w:val="000000" w:themeColor="text1"/>
          <w:sz w:val="20"/>
          <w:szCs w:val="20"/>
          <w:u w:val="single"/>
        </w:rPr>
      </w:pPr>
    </w:p>
    <w:p w:rsidR="00F97A1E" w:rsidRDefault="00F97A1E" w:rsidP="00F97A1E">
      <w:pPr>
        <w:spacing w:line="360" w:lineRule="auto"/>
        <w:rPr>
          <w:color w:val="000000" w:themeColor="text1"/>
          <w:sz w:val="20"/>
          <w:szCs w:val="20"/>
          <w:u w:val="single"/>
        </w:rPr>
      </w:pPr>
      <w:r>
        <w:rPr>
          <w:b/>
          <w:bCs/>
          <w:color w:val="000000" w:themeColor="text1"/>
          <w:sz w:val="20"/>
          <w:szCs w:val="20"/>
          <w:u w:val="single"/>
        </w:rPr>
        <w:t>Marec:</w:t>
      </w:r>
    </w:p>
    <w:p w:rsidR="00F97A1E" w:rsidRDefault="00F97A1E" w:rsidP="00F97A1E">
      <w:pPr>
        <w:spacing w:line="360" w:lineRule="auto"/>
        <w:rPr>
          <w:color w:val="000000" w:themeColor="text1"/>
          <w:sz w:val="20"/>
          <w:szCs w:val="20"/>
        </w:rPr>
      </w:pPr>
      <w:r>
        <w:rPr>
          <w:b/>
          <w:color w:val="000000" w:themeColor="text1"/>
          <w:sz w:val="20"/>
          <w:szCs w:val="20"/>
        </w:rPr>
        <w:t>1.</w:t>
      </w:r>
      <w:r>
        <w:rPr>
          <w:color w:val="000000" w:themeColor="text1"/>
          <w:sz w:val="20"/>
          <w:szCs w:val="20"/>
        </w:rPr>
        <w:t xml:space="preserve">  </w:t>
      </w:r>
      <w:r>
        <w:rPr>
          <w:b/>
          <w:bCs/>
          <w:color w:val="000000" w:themeColor="text1"/>
          <w:sz w:val="20"/>
          <w:szCs w:val="20"/>
        </w:rPr>
        <w:t xml:space="preserve">MDŽ : </w:t>
      </w:r>
      <w:proofErr w:type="spellStart"/>
      <w:r>
        <w:rPr>
          <w:b/>
          <w:bCs/>
          <w:color w:val="000000" w:themeColor="text1"/>
          <w:sz w:val="20"/>
          <w:szCs w:val="20"/>
        </w:rPr>
        <w:t>Hudobno</w:t>
      </w:r>
      <w:proofErr w:type="spellEnd"/>
      <w:r>
        <w:rPr>
          <w:b/>
          <w:bCs/>
          <w:color w:val="000000" w:themeColor="text1"/>
          <w:sz w:val="20"/>
          <w:szCs w:val="20"/>
        </w:rPr>
        <w:t xml:space="preserve"> – zábavný program M. Križanová, o. Wagnerová, Skupina FENIX,</w:t>
      </w:r>
      <w:r>
        <w:rPr>
          <w:color w:val="000000" w:themeColor="text1"/>
          <w:sz w:val="20"/>
          <w:szCs w:val="20"/>
        </w:rPr>
        <w:t xml:space="preserve"> Kino 1. máj,</w:t>
      </w:r>
    </w:p>
    <w:p w:rsidR="00F97A1E" w:rsidRDefault="00F97A1E" w:rsidP="00F97A1E">
      <w:pPr>
        <w:spacing w:line="360" w:lineRule="auto"/>
        <w:rPr>
          <w:color w:val="000000" w:themeColor="text1"/>
          <w:sz w:val="20"/>
          <w:szCs w:val="20"/>
        </w:rPr>
      </w:pPr>
      <w:r>
        <w:rPr>
          <w:color w:val="000000" w:themeColor="text1"/>
          <w:sz w:val="20"/>
          <w:szCs w:val="20"/>
        </w:rPr>
        <w:t xml:space="preserve">     8. 3.2019, 16.00 hod.</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758440" cy="1600200"/>
            <wp:effectExtent l="0" t="0" r="3810"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58440" cy="1600200"/>
                    </a:xfrm>
                    <a:prstGeom prst="rect">
                      <a:avLst/>
                    </a:prstGeom>
                    <a:noFill/>
                    <a:ln>
                      <a:noFill/>
                    </a:ln>
                  </pic:spPr>
                </pic:pic>
              </a:graphicData>
            </a:graphic>
          </wp:inline>
        </w:drawing>
      </w:r>
    </w:p>
    <w:p w:rsidR="00F97A1E" w:rsidRDefault="00F97A1E" w:rsidP="00F97A1E">
      <w:pPr>
        <w:spacing w:line="360" w:lineRule="auto"/>
        <w:rPr>
          <w:color w:val="000000" w:themeColor="text1"/>
          <w:sz w:val="20"/>
          <w:szCs w:val="20"/>
        </w:rPr>
      </w:pPr>
    </w:p>
    <w:p w:rsidR="00F97A1E" w:rsidRDefault="00F97A1E" w:rsidP="00F97A1E">
      <w:pPr>
        <w:spacing w:line="360" w:lineRule="auto"/>
        <w:rPr>
          <w:color w:val="000000" w:themeColor="text1"/>
          <w:sz w:val="20"/>
          <w:szCs w:val="20"/>
        </w:rPr>
      </w:pPr>
      <w:r>
        <w:rPr>
          <w:b/>
          <w:color w:val="000000" w:themeColor="text1"/>
          <w:sz w:val="20"/>
          <w:szCs w:val="20"/>
        </w:rPr>
        <w:t>2</w:t>
      </w:r>
      <w:r>
        <w:rPr>
          <w:color w:val="000000" w:themeColor="text1"/>
          <w:sz w:val="20"/>
          <w:szCs w:val="20"/>
        </w:rPr>
        <w:t xml:space="preserve">.  </w:t>
      </w:r>
      <w:r>
        <w:rPr>
          <w:b/>
          <w:bCs/>
          <w:color w:val="000000" w:themeColor="text1"/>
          <w:sz w:val="20"/>
          <w:szCs w:val="20"/>
        </w:rPr>
        <w:t>Literárne stretnutie spojené s uvedením do života Zborníka „Odrazy duše“</w:t>
      </w:r>
      <w:r>
        <w:rPr>
          <w:color w:val="000000" w:themeColor="text1"/>
          <w:sz w:val="20"/>
          <w:szCs w:val="20"/>
        </w:rPr>
        <w:t>, Kultúrna sála Kriváň,</w:t>
      </w:r>
    </w:p>
    <w:p w:rsidR="00F97A1E" w:rsidRDefault="00F97A1E" w:rsidP="00F97A1E">
      <w:pPr>
        <w:spacing w:line="360" w:lineRule="auto"/>
        <w:rPr>
          <w:color w:val="000000" w:themeColor="text1"/>
          <w:sz w:val="20"/>
          <w:szCs w:val="20"/>
        </w:rPr>
      </w:pPr>
      <w:r>
        <w:rPr>
          <w:color w:val="000000" w:themeColor="text1"/>
          <w:sz w:val="20"/>
          <w:szCs w:val="20"/>
        </w:rPr>
        <w:lastRenderedPageBreak/>
        <w:t xml:space="preserve">     12. 3. 2019, 17.00 hod.</w:t>
      </w:r>
    </w:p>
    <w:p w:rsidR="00F97A1E" w:rsidRDefault="00F97A1E" w:rsidP="00F97A1E">
      <w:pPr>
        <w:spacing w:line="360" w:lineRule="auto"/>
        <w:rPr>
          <w:b/>
          <w:color w:val="000000" w:themeColor="text1"/>
          <w:sz w:val="20"/>
          <w:szCs w:val="20"/>
        </w:rPr>
      </w:pPr>
    </w:p>
    <w:p w:rsidR="00F97A1E" w:rsidRDefault="00F97A1E" w:rsidP="00F97A1E">
      <w:pPr>
        <w:spacing w:line="360" w:lineRule="auto"/>
        <w:rPr>
          <w:color w:val="000000" w:themeColor="text1"/>
          <w:sz w:val="20"/>
          <w:szCs w:val="20"/>
        </w:rPr>
      </w:pPr>
      <w:r>
        <w:rPr>
          <w:b/>
          <w:color w:val="000000" w:themeColor="text1"/>
          <w:sz w:val="20"/>
          <w:szCs w:val="20"/>
        </w:rPr>
        <w:t xml:space="preserve">3.  Veľkonočná výstava </w:t>
      </w:r>
      <w:proofErr w:type="spellStart"/>
      <w:r>
        <w:rPr>
          <w:b/>
          <w:color w:val="000000" w:themeColor="text1"/>
          <w:sz w:val="20"/>
          <w:szCs w:val="20"/>
        </w:rPr>
        <w:t>patchworku</w:t>
      </w:r>
      <w:proofErr w:type="spellEnd"/>
      <w:r>
        <w:rPr>
          <w:b/>
          <w:color w:val="000000" w:themeColor="text1"/>
          <w:sz w:val="20"/>
          <w:szCs w:val="20"/>
        </w:rPr>
        <w:t xml:space="preserve">, drobných drevorezieb a kraslíc, </w:t>
      </w:r>
      <w:r>
        <w:rPr>
          <w:color w:val="000000" w:themeColor="text1"/>
          <w:sz w:val="20"/>
          <w:szCs w:val="20"/>
        </w:rPr>
        <w:t>Kultúrna sála Kriváň,</w:t>
      </w:r>
    </w:p>
    <w:p w:rsidR="00F97A1E" w:rsidRDefault="00F97A1E" w:rsidP="00F97A1E">
      <w:pPr>
        <w:spacing w:line="360" w:lineRule="auto"/>
        <w:rPr>
          <w:color w:val="000000" w:themeColor="text1"/>
          <w:sz w:val="20"/>
          <w:szCs w:val="20"/>
        </w:rPr>
      </w:pPr>
      <w:r>
        <w:rPr>
          <w:color w:val="000000" w:themeColor="text1"/>
          <w:sz w:val="20"/>
          <w:szCs w:val="20"/>
        </w:rPr>
        <w:t xml:space="preserve">     18. 3. – 24. 3. 2019, 16.30 hod.</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834640" cy="1882140"/>
            <wp:effectExtent l="0" t="0" r="3810" b="3810"/>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34640" cy="1882140"/>
                    </a:xfrm>
                    <a:prstGeom prst="rect">
                      <a:avLst/>
                    </a:prstGeom>
                    <a:noFill/>
                    <a:ln>
                      <a:noFill/>
                    </a:ln>
                  </pic:spPr>
                </pic:pic>
              </a:graphicData>
            </a:graphic>
          </wp:inline>
        </w:drawing>
      </w:r>
    </w:p>
    <w:p w:rsidR="00F97A1E" w:rsidRDefault="00F97A1E" w:rsidP="00F97A1E">
      <w:pPr>
        <w:spacing w:line="360" w:lineRule="auto"/>
        <w:rPr>
          <w:color w:val="000000" w:themeColor="text1"/>
          <w:sz w:val="20"/>
          <w:szCs w:val="20"/>
        </w:rPr>
      </w:pPr>
    </w:p>
    <w:p w:rsidR="00F97A1E" w:rsidRDefault="00F97A1E" w:rsidP="00F97A1E">
      <w:pPr>
        <w:spacing w:line="360" w:lineRule="auto"/>
        <w:rPr>
          <w:b/>
          <w:color w:val="000000" w:themeColor="text1"/>
          <w:sz w:val="20"/>
          <w:szCs w:val="20"/>
        </w:rPr>
      </w:pPr>
      <w:r>
        <w:rPr>
          <w:b/>
          <w:bCs/>
          <w:color w:val="000000" w:themeColor="text1"/>
          <w:spacing w:val="-6"/>
          <w:sz w:val="20"/>
          <w:szCs w:val="20"/>
        </w:rPr>
        <w:t>4.  Deň učiteľov</w:t>
      </w:r>
      <w:r>
        <w:rPr>
          <w:color w:val="000000" w:themeColor="text1"/>
          <w:spacing w:val="-6"/>
          <w:sz w:val="20"/>
          <w:szCs w:val="20"/>
        </w:rPr>
        <w:t xml:space="preserve"> – oceňovanie najlepších učiteľov mesta Vrútky, Kultúrna sála Kriváň, 28. 3. 2019, 16.00 hod.  </w:t>
      </w:r>
    </w:p>
    <w:p w:rsidR="00721C03" w:rsidRDefault="00721C03" w:rsidP="00F97A1E">
      <w:pPr>
        <w:spacing w:line="360" w:lineRule="auto"/>
        <w:rPr>
          <w:b/>
          <w:color w:val="000000" w:themeColor="text1"/>
          <w:spacing w:val="-6"/>
          <w:sz w:val="20"/>
          <w:szCs w:val="20"/>
          <w:u w:val="single"/>
        </w:rPr>
      </w:pPr>
    </w:p>
    <w:p w:rsidR="00F97A1E" w:rsidRDefault="00F97A1E" w:rsidP="00F97A1E">
      <w:pPr>
        <w:spacing w:line="360" w:lineRule="auto"/>
        <w:rPr>
          <w:b/>
          <w:color w:val="000000" w:themeColor="text1"/>
          <w:spacing w:val="-6"/>
          <w:sz w:val="20"/>
          <w:szCs w:val="20"/>
          <w:u w:val="single"/>
        </w:rPr>
      </w:pPr>
      <w:r>
        <w:rPr>
          <w:b/>
          <w:color w:val="000000" w:themeColor="text1"/>
          <w:spacing w:val="-6"/>
          <w:sz w:val="20"/>
          <w:szCs w:val="20"/>
          <w:u w:val="single"/>
        </w:rPr>
        <w:t>Apríl:</w:t>
      </w:r>
    </w:p>
    <w:p w:rsidR="00F97A1E" w:rsidRDefault="00F97A1E" w:rsidP="00F97A1E">
      <w:pPr>
        <w:spacing w:line="360" w:lineRule="auto"/>
        <w:rPr>
          <w:color w:val="000000" w:themeColor="text1"/>
          <w:sz w:val="20"/>
          <w:szCs w:val="20"/>
        </w:rPr>
      </w:pPr>
      <w:r>
        <w:rPr>
          <w:b/>
          <w:color w:val="000000" w:themeColor="text1"/>
          <w:sz w:val="20"/>
          <w:szCs w:val="20"/>
        </w:rPr>
        <w:t xml:space="preserve">1. Otvárací </w:t>
      </w:r>
      <w:proofErr w:type="spellStart"/>
      <w:r>
        <w:rPr>
          <w:b/>
          <w:color w:val="000000" w:themeColor="text1"/>
          <w:sz w:val="20"/>
          <w:szCs w:val="20"/>
        </w:rPr>
        <w:t>dvojkoncert</w:t>
      </w:r>
      <w:proofErr w:type="spellEnd"/>
      <w:r>
        <w:rPr>
          <w:b/>
          <w:color w:val="000000" w:themeColor="text1"/>
          <w:sz w:val="20"/>
          <w:szCs w:val="20"/>
        </w:rPr>
        <w:t xml:space="preserve"> v rámci XXV. roč. VHJ, Dalibor </w:t>
      </w:r>
      <w:proofErr w:type="spellStart"/>
      <w:r>
        <w:rPr>
          <w:b/>
          <w:color w:val="000000" w:themeColor="text1"/>
          <w:sz w:val="20"/>
          <w:szCs w:val="20"/>
        </w:rPr>
        <w:t>Karvay</w:t>
      </w:r>
      <w:proofErr w:type="spellEnd"/>
      <w:r>
        <w:rPr>
          <w:b/>
          <w:color w:val="000000" w:themeColor="text1"/>
          <w:sz w:val="20"/>
          <w:szCs w:val="20"/>
        </w:rPr>
        <w:t xml:space="preserve"> a Daniel </w:t>
      </w:r>
      <w:proofErr w:type="spellStart"/>
      <w:r>
        <w:rPr>
          <w:b/>
          <w:color w:val="000000" w:themeColor="text1"/>
          <w:sz w:val="20"/>
          <w:szCs w:val="20"/>
        </w:rPr>
        <w:t>Buranovský</w:t>
      </w:r>
      <w:proofErr w:type="spellEnd"/>
      <w:r>
        <w:rPr>
          <w:b/>
          <w:color w:val="000000" w:themeColor="text1"/>
          <w:sz w:val="20"/>
          <w:szCs w:val="20"/>
        </w:rPr>
        <w:t xml:space="preserve">, </w:t>
      </w:r>
      <w:r>
        <w:rPr>
          <w:color w:val="000000" w:themeColor="text1"/>
          <w:sz w:val="20"/>
          <w:szCs w:val="20"/>
        </w:rPr>
        <w:t xml:space="preserve">Kultúrna sála </w:t>
      </w:r>
    </w:p>
    <w:p w:rsidR="00F97A1E" w:rsidRDefault="00F97A1E" w:rsidP="00F97A1E">
      <w:pPr>
        <w:spacing w:line="360" w:lineRule="auto"/>
        <w:rPr>
          <w:color w:val="000000" w:themeColor="text1"/>
          <w:sz w:val="20"/>
          <w:szCs w:val="20"/>
        </w:rPr>
      </w:pPr>
      <w:r>
        <w:rPr>
          <w:color w:val="000000" w:themeColor="text1"/>
          <w:sz w:val="20"/>
          <w:szCs w:val="20"/>
        </w:rPr>
        <w:t xml:space="preserve">    Kriváň,  6. 4. 2019, </w:t>
      </w:r>
      <w:proofErr w:type="spellStart"/>
      <w:r>
        <w:rPr>
          <w:color w:val="000000" w:themeColor="text1"/>
          <w:sz w:val="20"/>
          <w:szCs w:val="20"/>
        </w:rPr>
        <w:t>dvojkoncert</w:t>
      </w:r>
      <w:proofErr w:type="spellEnd"/>
      <w:r>
        <w:rPr>
          <w:color w:val="000000" w:themeColor="text1"/>
          <w:sz w:val="20"/>
          <w:szCs w:val="20"/>
        </w:rPr>
        <w:t xml:space="preserve"> o 17.00 hod., o 19.00 hod. </w:t>
      </w:r>
    </w:p>
    <w:p w:rsidR="00F97A1E" w:rsidRDefault="00F97A1E" w:rsidP="00F97A1E">
      <w:pPr>
        <w:spacing w:line="360" w:lineRule="auto"/>
        <w:rPr>
          <w:color w:val="000000" w:themeColor="text1"/>
          <w:sz w:val="20"/>
          <w:szCs w:val="20"/>
        </w:rPr>
      </w:pPr>
      <w:r>
        <w:rPr>
          <w:b/>
          <w:color w:val="000000" w:themeColor="text1"/>
          <w:sz w:val="20"/>
          <w:szCs w:val="20"/>
        </w:rPr>
        <w:t>2. Spomienka na 74. výročie oslobodenia Vrútok,</w:t>
      </w:r>
      <w:r>
        <w:rPr>
          <w:color w:val="000000" w:themeColor="text1"/>
          <w:sz w:val="20"/>
          <w:szCs w:val="20"/>
        </w:rPr>
        <w:t xml:space="preserve"> pamätník </w:t>
      </w:r>
      <w:r>
        <w:rPr>
          <w:bCs/>
          <w:color w:val="000000"/>
          <w:sz w:val="20"/>
          <w:szCs w:val="20"/>
        </w:rPr>
        <w:t>Vojtecha Ihriského</w:t>
      </w:r>
      <w:r>
        <w:rPr>
          <w:color w:val="000000" w:themeColor="text1"/>
          <w:sz w:val="20"/>
          <w:szCs w:val="20"/>
        </w:rPr>
        <w:t xml:space="preserve">,11. 4. 2019, 10.00 hod. </w:t>
      </w:r>
    </w:p>
    <w:p w:rsidR="00F97A1E" w:rsidRDefault="00F97A1E" w:rsidP="00F97A1E">
      <w:pPr>
        <w:spacing w:line="360" w:lineRule="auto"/>
        <w:rPr>
          <w:color w:val="000000" w:themeColor="text1"/>
          <w:sz w:val="20"/>
          <w:szCs w:val="20"/>
        </w:rPr>
      </w:pPr>
      <w:r>
        <w:rPr>
          <w:b/>
          <w:color w:val="000000" w:themeColor="text1"/>
          <w:sz w:val="20"/>
          <w:szCs w:val="20"/>
        </w:rPr>
        <w:t>3. Stavanie mája, pešia zóna</w:t>
      </w:r>
      <w:r>
        <w:rPr>
          <w:color w:val="000000" w:themeColor="text1"/>
          <w:sz w:val="20"/>
          <w:szCs w:val="20"/>
        </w:rPr>
        <w:t xml:space="preserve">, 30. 4. 2019, od 11.00- 18.00 hod.  </w:t>
      </w:r>
    </w:p>
    <w:p w:rsidR="00F97A1E" w:rsidRDefault="00F97A1E" w:rsidP="00F97A1E">
      <w:pPr>
        <w:spacing w:line="360" w:lineRule="auto"/>
        <w:rPr>
          <w:b/>
          <w:color w:val="000000" w:themeColor="text1"/>
          <w:sz w:val="20"/>
          <w:szCs w:val="20"/>
          <w:u w:val="single"/>
        </w:rPr>
      </w:pPr>
      <w:r>
        <w:rPr>
          <w:b/>
          <w:noProof/>
          <w:color w:val="000000" w:themeColor="text1"/>
          <w:sz w:val="20"/>
          <w:szCs w:val="20"/>
        </w:rPr>
        <w:drawing>
          <wp:inline distT="0" distB="0" distL="0" distR="0">
            <wp:extent cx="2895600" cy="1790700"/>
            <wp:effectExtent l="0" t="0" r="0" b="0"/>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95600" cy="1790700"/>
                    </a:xfrm>
                    <a:prstGeom prst="rect">
                      <a:avLst/>
                    </a:prstGeom>
                    <a:noFill/>
                    <a:ln>
                      <a:noFill/>
                    </a:ln>
                  </pic:spPr>
                </pic:pic>
              </a:graphicData>
            </a:graphic>
          </wp:inline>
        </w:drawing>
      </w:r>
    </w:p>
    <w:p w:rsidR="00F97A1E" w:rsidRDefault="00F97A1E" w:rsidP="00F97A1E">
      <w:pPr>
        <w:spacing w:line="360" w:lineRule="auto"/>
        <w:rPr>
          <w:b/>
          <w:color w:val="000000" w:themeColor="text1"/>
          <w:sz w:val="20"/>
          <w:szCs w:val="20"/>
          <w:u w:val="single"/>
        </w:rPr>
      </w:pPr>
    </w:p>
    <w:p w:rsidR="00F97A1E" w:rsidRDefault="00F97A1E" w:rsidP="00F97A1E">
      <w:pPr>
        <w:spacing w:line="360" w:lineRule="auto"/>
        <w:rPr>
          <w:b/>
          <w:color w:val="000000" w:themeColor="text1"/>
          <w:sz w:val="20"/>
          <w:szCs w:val="20"/>
          <w:u w:val="single"/>
        </w:rPr>
      </w:pPr>
      <w:r>
        <w:rPr>
          <w:b/>
          <w:color w:val="000000" w:themeColor="text1"/>
          <w:sz w:val="20"/>
          <w:szCs w:val="20"/>
          <w:u w:val="single"/>
        </w:rPr>
        <w:t>Máj:</w:t>
      </w:r>
    </w:p>
    <w:p w:rsidR="00F97A1E" w:rsidRDefault="00F97A1E" w:rsidP="00F97A1E">
      <w:pPr>
        <w:spacing w:line="360" w:lineRule="auto"/>
        <w:rPr>
          <w:color w:val="000000" w:themeColor="text1"/>
          <w:sz w:val="20"/>
          <w:szCs w:val="20"/>
        </w:rPr>
      </w:pPr>
      <w:r>
        <w:rPr>
          <w:b/>
          <w:color w:val="000000" w:themeColor="text1"/>
          <w:sz w:val="20"/>
          <w:szCs w:val="20"/>
        </w:rPr>
        <w:t xml:space="preserve">1. Koncert v rámci XXV. roč. VHJ, večer česko- slovenského swingu s orchestrom </w:t>
      </w:r>
      <w:proofErr w:type="spellStart"/>
      <w:r>
        <w:rPr>
          <w:b/>
          <w:color w:val="000000" w:themeColor="text1"/>
          <w:sz w:val="20"/>
          <w:szCs w:val="20"/>
        </w:rPr>
        <w:t>Fats</w:t>
      </w:r>
      <w:proofErr w:type="spellEnd"/>
      <w:r>
        <w:rPr>
          <w:b/>
          <w:color w:val="000000" w:themeColor="text1"/>
          <w:sz w:val="20"/>
          <w:szCs w:val="20"/>
        </w:rPr>
        <w:t xml:space="preserve"> </w:t>
      </w:r>
      <w:proofErr w:type="spellStart"/>
      <w:r>
        <w:rPr>
          <w:b/>
          <w:color w:val="000000" w:themeColor="text1"/>
          <w:sz w:val="20"/>
          <w:szCs w:val="20"/>
        </w:rPr>
        <w:t>Jazz</w:t>
      </w:r>
      <w:proofErr w:type="spellEnd"/>
      <w:r>
        <w:rPr>
          <w:b/>
          <w:color w:val="000000" w:themeColor="text1"/>
          <w:sz w:val="20"/>
          <w:szCs w:val="20"/>
        </w:rPr>
        <w:t xml:space="preserve"> Band, </w:t>
      </w:r>
      <w:r>
        <w:rPr>
          <w:color w:val="000000" w:themeColor="text1"/>
          <w:sz w:val="20"/>
          <w:szCs w:val="20"/>
        </w:rPr>
        <w:t xml:space="preserve"> </w:t>
      </w:r>
    </w:p>
    <w:p w:rsidR="00F97A1E" w:rsidRDefault="00F97A1E" w:rsidP="00F97A1E">
      <w:pPr>
        <w:spacing w:line="360" w:lineRule="auto"/>
        <w:rPr>
          <w:color w:val="000000" w:themeColor="text1"/>
          <w:sz w:val="20"/>
          <w:szCs w:val="20"/>
        </w:rPr>
      </w:pPr>
      <w:r>
        <w:rPr>
          <w:color w:val="000000" w:themeColor="text1"/>
          <w:sz w:val="20"/>
          <w:szCs w:val="20"/>
        </w:rPr>
        <w:t xml:space="preserve">    Kultúrna sála Kriváň, 3. 5. 2019, 18.00 hod.</w:t>
      </w:r>
    </w:p>
    <w:p w:rsidR="00F97A1E" w:rsidRDefault="00F97A1E" w:rsidP="00F97A1E">
      <w:pPr>
        <w:spacing w:line="360" w:lineRule="auto"/>
        <w:rPr>
          <w:color w:val="000000" w:themeColor="text1"/>
          <w:sz w:val="20"/>
          <w:szCs w:val="20"/>
        </w:rPr>
      </w:pPr>
      <w:r>
        <w:rPr>
          <w:b/>
          <w:color w:val="000000" w:themeColor="text1"/>
          <w:sz w:val="20"/>
          <w:szCs w:val="20"/>
        </w:rPr>
        <w:t>2. Koncert v rámci XXV. roč. VHJ,</w:t>
      </w:r>
      <w:r>
        <w:rPr>
          <w:color w:val="000000" w:themeColor="text1"/>
          <w:sz w:val="20"/>
          <w:szCs w:val="20"/>
        </w:rPr>
        <w:t xml:space="preserve"> </w:t>
      </w:r>
      <w:r>
        <w:rPr>
          <w:b/>
          <w:color w:val="000000" w:themeColor="text1"/>
          <w:sz w:val="20"/>
          <w:szCs w:val="20"/>
        </w:rPr>
        <w:t xml:space="preserve">Klavírny recitál L. </w:t>
      </w:r>
      <w:proofErr w:type="spellStart"/>
      <w:r>
        <w:rPr>
          <w:b/>
          <w:color w:val="000000" w:themeColor="text1"/>
          <w:sz w:val="20"/>
          <w:szCs w:val="20"/>
        </w:rPr>
        <w:t>Fančoviča</w:t>
      </w:r>
      <w:proofErr w:type="spellEnd"/>
      <w:r>
        <w:rPr>
          <w:b/>
          <w:color w:val="000000" w:themeColor="text1"/>
          <w:sz w:val="20"/>
          <w:szCs w:val="20"/>
        </w:rPr>
        <w:t>,</w:t>
      </w:r>
      <w:r>
        <w:rPr>
          <w:color w:val="000000" w:themeColor="text1"/>
          <w:sz w:val="20"/>
          <w:szCs w:val="20"/>
        </w:rPr>
        <w:t xml:space="preserve"> Kultúrna sála Kriváň, </w:t>
      </w:r>
    </w:p>
    <w:p w:rsidR="00F97A1E" w:rsidRDefault="00F97A1E" w:rsidP="00F97A1E">
      <w:pPr>
        <w:spacing w:line="360" w:lineRule="auto"/>
        <w:rPr>
          <w:color w:val="000000" w:themeColor="text1"/>
          <w:sz w:val="20"/>
          <w:szCs w:val="20"/>
        </w:rPr>
      </w:pPr>
      <w:r>
        <w:rPr>
          <w:color w:val="000000" w:themeColor="text1"/>
          <w:sz w:val="20"/>
          <w:szCs w:val="20"/>
        </w:rPr>
        <w:t xml:space="preserve">    14. 5. 2019, 18.00 hod.</w:t>
      </w:r>
    </w:p>
    <w:p w:rsidR="00F97A1E" w:rsidRDefault="00F97A1E" w:rsidP="00F97A1E">
      <w:pPr>
        <w:spacing w:line="360" w:lineRule="auto"/>
        <w:rPr>
          <w:color w:val="000000" w:themeColor="text1"/>
          <w:sz w:val="20"/>
          <w:szCs w:val="20"/>
        </w:rPr>
      </w:pPr>
      <w:r>
        <w:rPr>
          <w:noProof/>
          <w:color w:val="000000" w:themeColor="text1"/>
          <w:sz w:val="20"/>
          <w:szCs w:val="20"/>
        </w:rPr>
        <w:lastRenderedPageBreak/>
        <w:drawing>
          <wp:inline distT="0" distB="0" distL="0" distR="0">
            <wp:extent cx="2308860" cy="1752600"/>
            <wp:effectExtent l="0" t="0" r="0" b="0"/>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08860" cy="1752600"/>
                    </a:xfrm>
                    <a:prstGeom prst="rect">
                      <a:avLst/>
                    </a:prstGeom>
                    <a:noFill/>
                    <a:ln>
                      <a:noFill/>
                    </a:ln>
                  </pic:spPr>
                </pic:pic>
              </a:graphicData>
            </a:graphic>
          </wp:inline>
        </w:drawing>
      </w:r>
    </w:p>
    <w:p w:rsidR="00F97A1E" w:rsidRDefault="00F97A1E" w:rsidP="00F97A1E">
      <w:pPr>
        <w:spacing w:line="360" w:lineRule="auto"/>
        <w:rPr>
          <w:b/>
          <w:sz w:val="20"/>
          <w:szCs w:val="20"/>
        </w:rPr>
      </w:pPr>
      <w:r>
        <w:rPr>
          <w:b/>
          <w:color w:val="000000" w:themeColor="text1"/>
          <w:sz w:val="20"/>
          <w:szCs w:val="20"/>
        </w:rPr>
        <w:t>3. Podujatie v rámci XXV. roč. VHJ,</w:t>
      </w:r>
      <w:r>
        <w:rPr>
          <w:b/>
          <w:sz w:val="20"/>
          <w:szCs w:val="20"/>
        </w:rPr>
        <w:t xml:space="preserve"> Výstava obrazov Ateliéru Evy </w:t>
      </w:r>
      <w:proofErr w:type="spellStart"/>
      <w:r>
        <w:rPr>
          <w:b/>
          <w:sz w:val="20"/>
          <w:szCs w:val="20"/>
        </w:rPr>
        <w:t>Bebčákovej</w:t>
      </w:r>
      <w:proofErr w:type="spellEnd"/>
      <w:r>
        <w:rPr>
          <w:b/>
          <w:sz w:val="20"/>
          <w:szCs w:val="20"/>
        </w:rPr>
        <w:t xml:space="preserve"> s názvom „ Inšpirované </w:t>
      </w:r>
    </w:p>
    <w:p w:rsidR="00F97A1E" w:rsidRDefault="00F97A1E" w:rsidP="00F97A1E">
      <w:pPr>
        <w:spacing w:line="360" w:lineRule="auto"/>
        <w:rPr>
          <w:sz w:val="20"/>
          <w:szCs w:val="20"/>
        </w:rPr>
      </w:pPr>
      <w:r>
        <w:rPr>
          <w:b/>
          <w:sz w:val="20"/>
          <w:szCs w:val="20"/>
        </w:rPr>
        <w:t xml:space="preserve">    hudbou“</w:t>
      </w:r>
      <w:r>
        <w:rPr>
          <w:sz w:val="20"/>
          <w:szCs w:val="20"/>
        </w:rPr>
        <w:t xml:space="preserve">, Kultúrna sála Kriváň, 16. 5. 2019, 16.30 hod. </w:t>
      </w:r>
    </w:p>
    <w:p w:rsidR="00F97A1E" w:rsidRDefault="00F97A1E" w:rsidP="00F97A1E">
      <w:pPr>
        <w:spacing w:line="360" w:lineRule="auto"/>
        <w:rPr>
          <w:b/>
          <w:sz w:val="20"/>
          <w:szCs w:val="20"/>
        </w:rPr>
      </w:pPr>
      <w:r>
        <w:rPr>
          <w:b/>
          <w:sz w:val="20"/>
          <w:szCs w:val="20"/>
        </w:rPr>
        <w:t xml:space="preserve">4. Deň matiek, hudobno- zábavný podvečer, </w:t>
      </w:r>
      <w:r>
        <w:rPr>
          <w:sz w:val="20"/>
          <w:szCs w:val="20"/>
        </w:rPr>
        <w:t>Kultúrna sála Kriváň,</w:t>
      </w:r>
      <w:r>
        <w:rPr>
          <w:b/>
          <w:sz w:val="20"/>
          <w:szCs w:val="20"/>
        </w:rPr>
        <w:t xml:space="preserve"> </w:t>
      </w:r>
      <w:r>
        <w:rPr>
          <w:sz w:val="20"/>
          <w:szCs w:val="20"/>
        </w:rPr>
        <w:t>17. 5. 2019, 14.00 hod.</w:t>
      </w:r>
      <w:r>
        <w:rPr>
          <w:b/>
          <w:sz w:val="20"/>
          <w:szCs w:val="20"/>
        </w:rPr>
        <w:t xml:space="preserve"> </w:t>
      </w:r>
    </w:p>
    <w:p w:rsidR="00F97A1E" w:rsidRDefault="00F97A1E" w:rsidP="00F97A1E">
      <w:pPr>
        <w:spacing w:line="360" w:lineRule="auto"/>
        <w:rPr>
          <w:sz w:val="20"/>
          <w:szCs w:val="20"/>
        </w:rPr>
      </w:pPr>
      <w:r>
        <w:rPr>
          <w:b/>
          <w:sz w:val="20"/>
          <w:szCs w:val="20"/>
        </w:rPr>
        <w:t xml:space="preserve">5. Pokus o slovenský rekord s Evou </w:t>
      </w:r>
      <w:proofErr w:type="spellStart"/>
      <w:r>
        <w:rPr>
          <w:b/>
          <w:sz w:val="20"/>
          <w:szCs w:val="20"/>
        </w:rPr>
        <w:t>Kuciakovou</w:t>
      </w:r>
      <w:proofErr w:type="spellEnd"/>
      <w:r>
        <w:rPr>
          <w:b/>
          <w:sz w:val="20"/>
          <w:szCs w:val="20"/>
        </w:rPr>
        <w:t xml:space="preserve">, </w:t>
      </w:r>
      <w:r>
        <w:rPr>
          <w:sz w:val="20"/>
          <w:szCs w:val="20"/>
        </w:rPr>
        <w:t>Kultúrna sála Kriváň, 28. 5. 2019, 16.00 hod.</w:t>
      </w:r>
    </w:p>
    <w:p w:rsidR="00F97A1E" w:rsidRDefault="00F97A1E" w:rsidP="00F97A1E">
      <w:pPr>
        <w:spacing w:line="360" w:lineRule="auto"/>
        <w:rPr>
          <w:sz w:val="20"/>
          <w:szCs w:val="20"/>
        </w:rPr>
      </w:pPr>
      <w:r>
        <w:rPr>
          <w:b/>
          <w:sz w:val="20"/>
          <w:szCs w:val="20"/>
        </w:rPr>
        <w:t>6. Medzinárodný deň detí, súťaže a atrakcie pre deti od príslušníkov MsP Vrútky,</w:t>
      </w:r>
      <w:r>
        <w:rPr>
          <w:sz w:val="20"/>
          <w:szCs w:val="20"/>
        </w:rPr>
        <w:t xml:space="preserve"> pešia zóna Vrútky, </w:t>
      </w:r>
    </w:p>
    <w:p w:rsidR="00F97A1E" w:rsidRDefault="00F97A1E" w:rsidP="00F97A1E">
      <w:pPr>
        <w:spacing w:line="360" w:lineRule="auto"/>
        <w:rPr>
          <w:sz w:val="20"/>
          <w:szCs w:val="20"/>
        </w:rPr>
      </w:pPr>
      <w:r>
        <w:rPr>
          <w:sz w:val="20"/>
          <w:szCs w:val="20"/>
        </w:rPr>
        <w:t xml:space="preserve">    31. 5. 2019, 10.00 hod.</w:t>
      </w:r>
    </w:p>
    <w:p w:rsidR="00F97A1E" w:rsidRDefault="00F97A1E" w:rsidP="00F97A1E">
      <w:pPr>
        <w:spacing w:line="360" w:lineRule="auto"/>
        <w:rPr>
          <w:sz w:val="20"/>
          <w:szCs w:val="20"/>
        </w:rPr>
      </w:pPr>
    </w:p>
    <w:p w:rsidR="00F97A1E" w:rsidRDefault="00F97A1E" w:rsidP="00F97A1E">
      <w:pPr>
        <w:spacing w:line="360" w:lineRule="auto"/>
        <w:rPr>
          <w:b/>
          <w:color w:val="000000" w:themeColor="text1"/>
          <w:sz w:val="20"/>
          <w:szCs w:val="20"/>
          <w:u w:val="single"/>
        </w:rPr>
      </w:pPr>
      <w:r>
        <w:rPr>
          <w:b/>
          <w:color w:val="000000" w:themeColor="text1"/>
          <w:sz w:val="20"/>
          <w:szCs w:val="20"/>
          <w:u w:val="single"/>
        </w:rPr>
        <w:t xml:space="preserve"> Jún:</w:t>
      </w:r>
      <w:r>
        <w:rPr>
          <w:noProof/>
          <w:color w:val="000000" w:themeColor="text1"/>
          <w:sz w:val="20"/>
          <w:szCs w:val="20"/>
        </w:rPr>
        <w:t xml:space="preserve"> </w:t>
      </w:r>
    </w:p>
    <w:p w:rsidR="00F97A1E" w:rsidRDefault="00F97A1E" w:rsidP="00F97A1E">
      <w:pPr>
        <w:spacing w:line="360" w:lineRule="auto"/>
        <w:rPr>
          <w:color w:val="000000" w:themeColor="text1"/>
          <w:sz w:val="20"/>
          <w:szCs w:val="20"/>
        </w:rPr>
      </w:pPr>
      <w:r>
        <w:rPr>
          <w:b/>
          <w:color w:val="000000" w:themeColor="text1"/>
          <w:sz w:val="20"/>
          <w:szCs w:val="20"/>
        </w:rPr>
        <w:t>1. Výstava kaktusov,</w:t>
      </w:r>
      <w:r>
        <w:rPr>
          <w:noProof/>
          <w:color w:val="000000" w:themeColor="text1"/>
          <w:sz w:val="20"/>
          <w:szCs w:val="20"/>
        </w:rPr>
        <w:t xml:space="preserve"> </w:t>
      </w:r>
      <w:proofErr w:type="spellStart"/>
      <w:r>
        <w:rPr>
          <w:b/>
          <w:color w:val="000000" w:themeColor="text1"/>
          <w:sz w:val="20"/>
          <w:szCs w:val="20"/>
        </w:rPr>
        <w:t>sukulentov</w:t>
      </w:r>
      <w:proofErr w:type="spellEnd"/>
      <w:r>
        <w:rPr>
          <w:b/>
          <w:color w:val="000000" w:themeColor="text1"/>
          <w:sz w:val="20"/>
          <w:szCs w:val="20"/>
        </w:rPr>
        <w:t>, hornín, lastúr a motýľov,</w:t>
      </w:r>
      <w:r>
        <w:rPr>
          <w:color w:val="000000" w:themeColor="text1"/>
          <w:sz w:val="20"/>
          <w:szCs w:val="20"/>
        </w:rPr>
        <w:t xml:space="preserve"> Kultúrna sála Kriváň, 4. 6.  2019, 14.00 hod.</w:t>
      </w:r>
    </w:p>
    <w:p w:rsidR="00F97A1E" w:rsidRDefault="00F97A1E" w:rsidP="00F97A1E">
      <w:pPr>
        <w:spacing w:line="360" w:lineRule="auto"/>
        <w:rPr>
          <w:color w:val="000000" w:themeColor="text1"/>
          <w:sz w:val="20"/>
          <w:szCs w:val="20"/>
        </w:rPr>
      </w:pPr>
      <w:r>
        <w:rPr>
          <w:noProof/>
        </w:rPr>
        <w:drawing>
          <wp:anchor distT="0" distB="0" distL="114300" distR="114300" simplePos="0" relativeHeight="251672064" behindDoc="0" locked="0" layoutInCell="1" allowOverlap="1">
            <wp:simplePos x="0" y="0"/>
            <wp:positionH relativeFrom="column">
              <wp:posOffset>19685</wp:posOffset>
            </wp:positionH>
            <wp:positionV relativeFrom="paragraph">
              <wp:posOffset>-1905</wp:posOffset>
            </wp:positionV>
            <wp:extent cx="2618105" cy="1745615"/>
            <wp:effectExtent l="0" t="0" r="0" b="6985"/>
            <wp:wrapNone/>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18105" cy="1745615"/>
                    </a:xfrm>
                    <a:prstGeom prst="rect">
                      <a:avLst/>
                    </a:prstGeom>
                    <a:noFill/>
                  </pic:spPr>
                </pic:pic>
              </a:graphicData>
            </a:graphic>
            <wp14:sizeRelH relativeFrom="page">
              <wp14:pctWidth>0</wp14:pctWidth>
            </wp14:sizeRelH>
            <wp14:sizeRelV relativeFrom="page">
              <wp14:pctHeight>0</wp14:pctHeight>
            </wp14:sizeRelV>
          </wp:anchor>
        </w:drawing>
      </w:r>
    </w:p>
    <w:p w:rsidR="00F97A1E" w:rsidRDefault="00F97A1E" w:rsidP="00F97A1E">
      <w:pPr>
        <w:spacing w:line="360" w:lineRule="auto"/>
        <w:rPr>
          <w:b/>
          <w:color w:val="000000" w:themeColor="text1"/>
          <w:sz w:val="20"/>
          <w:szCs w:val="20"/>
        </w:rPr>
      </w:pPr>
    </w:p>
    <w:p w:rsidR="00F97A1E" w:rsidRDefault="00F97A1E" w:rsidP="00F97A1E">
      <w:pPr>
        <w:spacing w:line="360" w:lineRule="auto"/>
        <w:rPr>
          <w:b/>
          <w:color w:val="000000" w:themeColor="text1"/>
          <w:sz w:val="20"/>
          <w:szCs w:val="20"/>
        </w:rPr>
      </w:pPr>
    </w:p>
    <w:p w:rsidR="00F97A1E" w:rsidRDefault="00F97A1E" w:rsidP="00F97A1E">
      <w:pPr>
        <w:spacing w:line="360" w:lineRule="auto"/>
        <w:rPr>
          <w:b/>
          <w:color w:val="000000" w:themeColor="text1"/>
          <w:sz w:val="20"/>
          <w:szCs w:val="20"/>
        </w:rPr>
      </w:pPr>
    </w:p>
    <w:p w:rsidR="00F97A1E" w:rsidRDefault="00F97A1E" w:rsidP="00F97A1E">
      <w:pPr>
        <w:spacing w:line="360" w:lineRule="auto"/>
        <w:rPr>
          <w:b/>
          <w:color w:val="000000" w:themeColor="text1"/>
          <w:sz w:val="20"/>
          <w:szCs w:val="20"/>
        </w:rPr>
      </w:pPr>
    </w:p>
    <w:p w:rsidR="00F97A1E" w:rsidRDefault="00F97A1E" w:rsidP="00F97A1E">
      <w:pPr>
        <w:spacing w:line="360" w:lineRule="auto"/>
        <w:rPr>
          <w:b/>
          <w:color w:val="000000" w:themeColor="text1"/>
          <w:sz w:val="20"/>
          <w:szCs w:val="20"/>
        </w:rPr>
      </w:pPr>
    </w:p>
    <w:p w:rsidR="00F97A1E" w:rsidRDefault="00F97A1E" w:rsidP="00F97A1E">
      <w:pPr>
        <w:spacing w:line="360" w:lineRule="auto"/>
        <w:rPr>
          <w:color w:val="000000" w:themeColor="text1"/>
          <w:sz w:val="20"/>
          <w:szCs w:val="20"/>
        </w:rPr>
      </w:pPr>
      <w:r>
        <w:rPr>
          <w:b/>
          <w:color w:val="000000" w:themeColor="text1"/>
          <w:sz w:val="20"/>
          <w:szCs w:val="20"/>
        </w:rPr>
        <w:t xml:space="preserve">2. Letný koncert Tria </w:t>
      </w:r>
      <w:proofErr w:type="spellStart"/>
      <w:r>
        <w:rPr>
          <w:b/>
          <w:color w:val="000000" w:themeColor="text1"/>
          <w:sz w:val="20"/>
          <w:szCs w:val="20"/>
        </w:rPr>
        <w:t>Sanguinis</w:t>
      </w:r>
      <w:proofErr w:type="spellEnd"/>
      <w:r>
        <w:rPr>
          <w:b/>
          <w:color w:val="000000" w:themeColor="text1"/>
          <w:sz w:val="20"/>
          <w:szCs w:val="20"/>
        </w:rPr>
        <w:t xml:space="preserve">, </w:t>
      </w:r>
      <w:r>
        <w:rPr>
          <w:color w:val="000000" w:themeColor="text1"/>
          <w:sz w:val="20"/>
          <w:szCs w:val="20"/>
        </w:rPr>
        <w:t>Kultúrna sála Kriváň, 16. 6. 2019, 17.00 hod.</w:t>
      </w:r>
    </w:p>
    <w:p w:rsidR="00F97A1E" w:rsidRDefault="00F97A1E" w:rsidP="00F97A1E">
      <w:pPr>
        <w:spacing w:line="360" w:lineRule="auto"/>
        <w:rPr>
          <w:color w:val="000000" w:themeColor="text1"/>
          <w:sz w:val="20"/>
          <w:szCs w:val="20"/>
        </w:rPr>
      </w:pPr>
      <w:r>
        <w:rPr>
          <w:b/>
          <w:color w:val="000000" w:themeColor="text1"/>
          <w:sz w:val="20"/>
          <w:szCs w:val="20"/>
        </w:rPr>
        <w:t>3. Vernisáž výstavy+ uvedenie knihy do života pri príležitosti 110.výročia vrútockého športu,</w:t>
      </w:r>
      <w:r>
        <w:rPr>
          <w:color w:val="000000" w:themeColor="text1"/>
          <w:sz w:val="20"/>
          <w:szCs w:val="20"/>
        </w:rPr>
        <w:t xml:space="preserve"> </w:t>
      </w:r>
    </w:p>
    <w:p w:rsidR="00F97A1E" w:rsidRDefault="00F97A1E" w:rsidP="00F97A1E">
      <w:pPr>
        <w:spacing w:line="360" w:lineRule="auto"/>
        <w:rPr>
          <w:color w:val="000000" w:themeColor="text1"/>
          <w:sz w:val="20"/>
          <w:szCs w:val="20"/>
        </w:rPr>
      </w:pPr>
      <w:r>
        <w:rPr>
          <w:color w:val="000000" w:themeColor="text1"/>
          <w:sz w:val="20"/>
          <w:szCs w:val="20"/>
        </w:rPr>
        <w:t xml:space="preserve">    Kultúrna sála Kriváň, 17. 6. 2019, 17.00 hod. </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705100" cy="2103120"/>
            <wp:effectExtent l="0" t="0" r="0" b="0"/>
            <wp:docPr id="78" name="Obrázo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05100" cy="2103120"/>
                    </a:xfrm>
                    <a:prstGeom prst="rect">
                      <a:avLst/>
                    </a:prstGeom>
                    <a:noFill/>
                    <a:ln>
                      <a:noFill/>
                    </a:ln>
                  </pic:spPr>
                </pic:pic>
              </a:graphicData>
            </a:graphic>
          </wp:inline>
        </w:drawing>
      </w:r>
    </w:p>
    <w:p w:rsidR="00F97A1E" w:rsidRDefault="00F97A1E" w:rsidP="00F97A1E">
      <w:pPr>
        <w:spacing w:line="360" w:lineRule="auto"/>
        <w:rPr>
          <w:b/>
          <w:color w:val="000000" w:themeColor="text1"/>
          <w:sz w:val="20"/>
          <w:szCs w:val="20"/>
        </w:rPr>
      </w:pPr>
      <w:r>
        <w:rPr>
          <w:b/>
          <w:color w:val="000000" w:themeColor="text1"/>
          <w:sz w:val="20"/>
          <w:szCs w:val="20"/>
        </w:rPr>
        <w:t>4</w:t>
      </w:r>
      <w:r>
        <w:rPr>
          <w:color w:val="000000" w:themeColor="text1"/>
          <w:sz w:val="20"/>
          <w:szCs w:val="20"/>
        </w:rPr>
        <w:t xml:space="preserve">. </w:t>
      </w:r>
      <w:r>
        <w:rPr>
          <w:b/>
          <w:color w:val="000000" w:themeColor="text1"/>
          <w:sz w:val="20"/>
          <w:szCs w:val="20"/>
        </w:rPr>
        <w:t xml:space="preserve">Koncert v rámci XXV. roč. VHJ, Koncert zborov: CANTICA COLLEGIUM MUSICUM, ŽILINSKÝ  </w:t>
      </w:r>
    </w:p>
    <w:p w:rsidR="00F97A1E" w:rsidRDefault="00F97A1E" w:rsidP="00F97A1E">
      <w:pPr>
        <w:spacing w:line="360" w:lineRule="auto"/>
        <w:rPr>
          <w:color w:val="000000" w:themeColor="text1"/>
          <w:sz w:val="20"/>
          <w:szCs w:val="20"/>
        </w:rPr>
      </w:pPr>
      <w:r>
        <w:rPr>
          <w:b/>
          <w:color w:val="000000" w:themeColor="text1"/>
          <w:sz w:val="20"/>
          <w:szCs w:val="20"/>
        </w:rPr>
        <w:t xml:space="preserve">    MIEŠANÝ ZBOR, SPEVÁCKY ZBOR SLOVENSKÝCH UČITEĽOV, </w:t>
      </w:r>
      <w:r>
        <w:rPr>
          <w:color w:val="000000" w:themeColor="text1"/>
          <w:sz w:val="20"/>
          <w:szCs w:val="20"/>
        </w:rPr>
        <w:t xml:space="preserve">Farský kostol sv. Jána Krstiteľa, </w:t>
      </w:r>
    </w:p>
    <w:p w:rsidR="00F97A1E" w:rsidRDefault="00F97A1E" w:rsidP="00F97A1E">
      <w:pPr>
        <w:spacing w:line="360" w:lineRule="auto"/>
        <w:rPr>
          <w:color w:val="000000" w:themeColor="text1"/>
          <w:sz w:val="20"/>
          <w:szCs w:val="20"/>
        </w:rPr>
      </w:pPr>
      <w:r>
        <w:rPr>
          <w:color w:val="000000" w:themeColor="text1"/>
          <w:sz w:val="20"/>
          <w:szCs w:val="20"/>
        </w:rPr>
        <w:t xml:space="preserve">    22. 6. 2019, 16.00 hod.</w:t>
      </w:r>
    </w:p>
    <w:p w:rsidR="00F97A1E" w:rsidRDefault="00F97A1E" w:rsidP="00F97A1E">
      <w:pPr>
        <w:spacing w:line="276" w:lineRule="auto"/>
        <w:rPr>
          <w:b/>
          <w:bCs/>
          <w:color w:val="FF0000"/>
          <w:u w:val="single"/>
        </w:rPr>
      </w:pPr>
      <w:r>
        <w:rPr>
          <w:b/>
          <w:noProof/>
          <w:color w:val="FF0000"/>
        </w:rPr>
        <w:lastRenderedPageBreak/>
        <w:drawing>
          <wp:inline distT="0" distB="0" distL="0" distR="0">
            <wp:extent cx="2705100" cy="1798320"/>
            <wp:effectExtent l="0" t="0" r="0" b="0"/>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05100" cy="1798320"/>
                    </a:xfrm>
                    <a:prstGeom prst="rect">
                      <a:avLst/>
                    </a:prstGeom>
                    <a:noFill/>
                    <a:ln>
                      <a:noFill/>
                    </a:ln>
                  </pic:spPr>
                </pic:pic>
              </a:graphicData>
            </a:graphic>
          </wp:inline>
        </w:drawing>
      </w:r>
    </w:p>
    <w:p w:rsidR="00F97A1E" w:rsidRDefault="00F97A1E" w:rsidP="00F97A1E">
      <w:pPr>
        <w:spacing w:line="360" w:lineRule="auto"/>
        <w:rPr>
          <w:b/>
          <w:bCs/>
          <w:sz w:val="20"/>
          <w:szCs w:val="20"/>
          <w:u w:val="single"/>
        </w:rPr>
      </w:pPr>
    </w:p>
    <w:p w:rsidR="00F97A1E" w:rsidRDefault="00F97A1E" w:rsidP="00F97A1E">
      <w:pPr>
        <w:spacing w:line="360" w:lineRule="auto"/>
        <w:rPr>
          <w:b/>
          <w:bCs/>
          <w:sz w:val="20"/>
          <w:szCs w:val="20"/>
          <w:u w:val="single"/>
        </w:rPr>
      </w:pPr>
      <w:r>
        <w:rPr>
          <w:b/>
          <w:bCs/>
          <w:sz w:val="20"/>
          <w:szCs w:val="20"/>
          <w:u w:val="single"/>
        </w:rPr>
        <w:t>August:</w:t>
      </w:r>
    </w:p>
    <w:p w:rsidR="00F97A1E" w:rsidRDefault="00F97A1E" w:rsidP="00F97A1E">
      <w:pPr>
        <w:spacing w:line="360" w:lineRule="auto"/>
        <w:rPr>
          <w:b/>
          <w:bCs/>
          <w:color w:val="000000"/>
          <w:sz w:val="20"/>
          <w:szCs w:val="20"/>
        </w:rPr>
      </w:pPr>
      <w:r>
        <w:rPr>
          <w:b/>
          <w:bCs/>
          <w:color w:val="000000"/>
          <w:sz w:val="20"/>
          <w:szCs w:val="20"/>
        </w:rPr>
        <w:t xml:space="preserve">1. Spomienka na 75. Výročie SNP, </w:t>
      </w:r>
      <w:r>
        <w:rPr>
          <w:bCs/>
          <w:color w:val="000000"/>
          <w:sz w:val="20"/>
          <w:szCs w:val="20"/>
        </w:rPr>
        <w:t xml:space="preserve">pamätník Vojtecha </w:t>
      </w:r>
      <w:proofErr w:type="spellStart"/>
      <w:r>
        <w:rPr>
          <w:bCs/>
          <w:color w:val="000000"/>
          <w:sz w:val="20"/>
          <w:szCs w:val="20"/>
        </w:rPr>
        <w:t>Ihriského</w:t>
      </w:r>
      <w:proofErr w:type="spellEnd"/>
      <w:r>
        <w:rPr>
          <w:bCs/>
          <w:color w:val="000000"/>
          <w:sz w:val="20"/>
          <w:szCs w:val="20"/>
        </w:rPr>
        <w:t>, 28. 8. 2019, 10.00 hod.</w:t>
      </w:r>
    </w:p>
    <w:p w:rsidR="00F97A1E" w:rsidRDefault="00F97A1E" w:rsidP="00F97A1E">
      <w:pPr>
        <w:spacing w:line="360" w:lineRule="auto"/>
        <w:rPr>
          <w:b/>
          <w:bCs/>
          <w:color w:val="000000"/>
          <w:sz w:val="20"/>
          <w:szCs w:val="20"/>
        </w:rPr>
      </w:pPr>
      <w:r>
        <w:rPr>
          <w:b/>
          <w:noProof/>
          <w:color w:val="000000"/>
          <w:sz w:val="20"/>
          <w:szCs w:val="20"/>
        </w:rPr>
        <w:drawing>
          <wp:inline distT="0" distB="0" distL="0" distR="0">
            <wp:extent cx="2499360" cy="1767840"/>
            <wp:effectExtent l="0" t="0" r="0" b="3810"/>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99360" cy="1767840"/>
                    </a:xfrm>
                    <a:prstGeom prst="rect">
                      <a:avLst/>
                    </a:prstGeom>
                    <a:noFill/>
                    <a:ln>
                      <a:noFill/>
                    </a:ln>
                  </pic:spPr>
                </pic:pic>
              </a:graphicData>
            </a:graphic>
          </wp:inline>
        </w:drawing>
      </w:r>
    </w:p>
    <w:p w:rsidR="00F97A1E" w:rsidRDefault="00F97A1E" w:rsidP="00F97A1E">
      <w:pPr>
        <w:spacing w:line="360" w:lineRule="auto"/>
        <w:rPr>
          <w:b/>
          <w:bCs/>
          <w:color w:val="000000"/>
          <w:sz w:val="20"/>
          <w:szCs w:val="20"/>
          <w:u w:val="single"/>
        </w:rPr>
      </w:pPr>
    </w:p>
    <w:p w:rsidR="00F97A1E" w:rsidRDefault="00F97A1E" w:rsidP="00F97A1E">
      <w:pPr>
        <w:spacing w:line="360" w:lineRule="auto"/>
        <w:rPr>
          <w:b/>
          <w:bCs/>
          <w:color w:val="000000"/>
          <w:sz w:val="20"/>
          <w:szCs w:val="20"/>
          <w:u w:val="single"/>
        </w:rPr>
      </w:pPr>
      <w:r>
        <w:rPr>
          <w:b/>
          <w:bCs/>
          <w:color w:val="000000"/>
          <w:sz w:val="20"/>
          <w:szCs w:val="20"/>
          <w:u w:val="single"/>
        </w:rPr>
        <w:t>September:</w:t>
      </w:r>
    </w:p>
    <w:p w:rsidR="00F97A1E" w:rsidRDefault="00F97A1E" w:rsidP="00F97A1E">
      <w:pPr>
        <w:spacing w:line="360" w:lineRule="auto"/>
        <w:rPr>
          <w:color w:val="000000" w:themeColor="text1"/>
          <w:sz w:val="20"/>
          <w:szCs w:val="20"/>
        </w:rPr>
      </w:pPr>
      <w:r>
        <w:rPr>
          <w:b/>
          <w:bCs/>
          <w:color w:val="000000"/>
          <w:sz w:val="20"/>
          <w:szCs w:val="20"/>
        </w:rPr>
        <w:t>1.</w:t>
      </w:r>
      <w:r>
        <w:rPr>
          <w:b/>
          <w:color w:val="000000" w:themeColor="text1"/>
          <w:sz w:val="20"/>
          <w:szCs w:val="20"/>
        </w:rPr>
        <w:t xml:space="preserve"> Jesenný koncert Tria </w:t>
      </w:r>
      <w:proofErr w:type="spellStart"/>
      <w:r>
        <w:rPr>
          <w:b/>
          <w:color w:val="000000" w:themeColor="text1"/>
          <w:sz w:val="20"/>
          <w:szCs w:val="20"/>
        </w:rPr>
        <w:t>Sanguinis</w:t>
      </w:r>
      <w:proofErr w:type="spellEnd"/>
      <w:r>
        <w:rPr>
          <w:b/>
          <w:color w:val="000000" w:themeColor="text1"/>
          <w:sz w:val="20"/>
          <w:szCs w:val="20"/>
        </w:rPr>
        <w:t xml:space="preserve">, </w:t>
      </w:r>
      <w:r>
        <w:rPr>
          <w:color w:val="000000" w:themeColor="text1"/>
          <w:sz w:val="20"/>
          <w:szCs w:val="20"/>
        </w:rPr>
        <w:t>Kultúrna sála Kriváň, 7. 9. 2019, 18.00 hod.</w:t>
      </w:r>
    </w:p>
    <w:p w:rsidR="00F97A1E" w:rsidRDefault="00F97A1E" w:rsidP="00F97A1E">
      <w:pPr>
        <w:spacing w:line="360" w:lineRule="auto"/>
        <w:rPr>
          <w:color w:val="000000" w:themeColor="text1"/>
          <w:sz w:val="20"/>
          <w:szCs w:val="20"/>
        </w:rPr>
      </w:pPr>
      <w:r>
        <w:rPr>
          <w:b/>
          <w:color w:val="000000" w:themeColor="text1"/>
          <w:sz w:val="20"/>
          <w:szCs w:val="20"/>
        </w:rPr>
        <w:t>2. Podujatie v rámci Dní mesta: Rozprávanie príbehov z II. sv. vojny,</w:t>
      </w:r>
      <w:r>
        <w:rPr>
          <w:color w:val="000000" w:themeColor="text1"/>
          <w:sz w:val="20"/>
          <w:szCs w:val="20"/>
        </w:rPr>
        <w:t xml:space="preserve"> Kultúrna sála Kriváň,</w:t>
      </w:r>
    </w:p>
    <w:p w:rsidR="00F97A1E" w:rsidRDefault="00F97A1E" w:rsidP="00F97A1E">
      <w:pPr>
        <w:spacing w:line="360" w:lineRule="auto"/>
        <w:rPr>
          <w:b/>
          <w:bCs/>
          <w:color w:val="000000"/>
          <w:sz w:val="20"/>
          <w:szCs w:val="20"/>
          <w:u w:val="single"/>
        </w:rPr>
      </w:pPr>
      <w:r>
        <w:rPr>
          <w:color w:val="000000" w:themeColor="text1"/>
          <w:sz w:val="20"/>
          <w:szCs w:val="20"/>
        </w:rPr>
        <w:t xml:space="preserve">   16. 9. 2019, 10.00 hod.</w:t>
      </w:r>
    </w:p>
    <w:p w:rsidR="00F97A1E" w:rsidRDefault="00F97A1E" w:rsidP="00F97A1E">
      <w:pPr>
        <w:spacing w:line="360" w:lineRule="auto"/>
        <w:rPr>
          <w:color w:val="000000" w:themeColor="text1"/>
          <w:sz w:val="20"/>
          <w:szCs w:val="20"/>
        </w:rPr>
      </w:pPr>
      <w:r>
        <w:rPr>
          <w:b/>
          <w:bCs/>
          <w:color w:val="000000"/>
          <w:sz w:val="20"/>
          <w:szCs w:val="20"/>
        </w:rPr>
        <w:t>3.</w:t>
      </w:r>
      <w:r>
        <w:rPr>
          <w:b/>
          <w:color w:val="000000" w:themeColor="text1"/>
          <w:sz w:val="20"/>
          <w:szCs w:val="20"/>
        </w:rPr>
        <w:t xml:space="preserve"> Podujatie v rámci Dní mesta: Farmársky deň v Kriváni, </w:t>
      </w:r>
      <w:r>
        <w:rPr>
          <w:color w:val="000000" w:themeColor="text1"/>
          <w:sz w:val="20"/>
          <w:szCs w:val="20"/>
        </w:rPr>
        <w:t>Kultúrna sála Kriváň, 17. 9. 2019, 10.00 hod.</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484120" cy="1653540"/>
            <wp:effectExtent l="0" t="0" r="0" b="3810"/>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84120" cy="1653540"/>
                    </a:xfrm>
                    <a:prstGeom prst="rect">
                      <a:avLst/>
                    </a:prstGeom>
                    <a:noFill/>
                    <a:ln>
                      <a:noFill/>
                    </a:ln>
                  </pic:spPr>
                </pic:pic>
              </a:graphicData>
            </a:graphic>
          </wp:inline>
        </w:drawing>
      </w:r>
    </w:p>
    <w:p w:rsidR="00F97A1E" w:rsidRDefault="00F97A1E" w:rsidP="00F97A1E">
      <w:pPr>
        <w:spacing w:line="360" w:lineRule="auto"/>
        <w:rPr>
          <w:color w:val="000000" w:themeColor="text1"/>
          <w:sz w:val="20"/>
          <w:szCs w:val="20"/>
        </w:rPr>
      </w:pPr>
      <w:r>
        <w:rPr>
          <w:b/>
          <w:color w:val="000000" w:themeColor="text1"/>
          <w:sz w:val="20"/>
          <w:szCs w:val="20"/>
        </w:rPr>
        <w:t>4</w:t>
      </w:r>
      <w:r>
        <w:rPr>
          <w:color w:val="000000" w:themeColor="text1"/>
          <w:sz w:val="20"/>
          <w:szCs w:val="20"/>
        </w:rPr>
        <w:t xml:space="preserve">. </w:t>
      </w:r>
      <w:r>
        <w:rPr>
          <w:b/>
          <w:color w:val="000000" w:themeColor="text1"/>
          <w:sz w:val="20"/>
          <w:szCs w:val="20"/>
        </w:rPr>
        <w:t xml:space="preserve">Podujatie v rámci Dní mesta: Na kolesách proti rakovine, </w:t>
      </w:r>
      <w:r>
        <w:rPr>
          <w:color w:val="000000" w:themeColor="text1"/>
          <w:sz w:val="20"/>
          <w:szCs w:val="20"/>
        </w:rPr>
        <w:t xml:space="preserve">Pešia zóna Vrútky, areál Spojenej školy, </w:t>
      </w:r>
    </w:p>
    <w:p w:rsidR="00F97A1E" w:rsidRDefault="00F97A1E" w:rsidP="00F97A1E">
      <w:pPr>
        <w:spacing w:line="360" w:lineRule="auto"/>
        <w:rPr>
          <w:color w:val="000000" w:themeColor="text1"/>
          <w:sz w:val="20"/>
          <w:szCs w:val="20"/>
        </w:rPr>
      </w:pPr>
      <w:r>
        <w:rPr>
          <w:color w:val="000000" w:themeColor="text1"/>
          <w:sz w:val="20"/>
          <w:szCs w:val="20"/>
        </w:rPr>
        <w:t xml:space="preserve">    </w:t>
      </w:r>
      <w:proofErr w:type="spellStart"/>
      <w:r>
        <w:rPr>
          <w:color w:val="000000" w:themeColor="text1"/>
          <w:sz w:val="20"/>
          <w:szCs w:val="20"/>
        </w:rPr>
        <w:t>cyklotúra</w:t>
      </w:r>
      <w:proofErr w:type="spellEnd"/>
      <w:r>
        <w:rPr>
          <w:color w:val="000000" w:themeColor="text1"/>
          <w:sz w:val="20"/>
          <w:szCs w:val="20"/>
        </w:rPr>
        <w:t>, 20. 9. 2019</w:t>
      </w:r>
    </w:p>
    <w:p w:rsidR="00F97A1E" w:rsidRDefault="00F97A1E" w:rsidP="00F97A1E">
      <w:pPr>
        <w:spacing w:line="360" w:lineRule="auto"/>
        <w:rPr>
          <w:color w:val="000000" w:themeColor="text1"/>
          <w:sz w:val="20"/>
          <w:szCs w:val="20"/>
        </w:rPr>
      </w:pPr>
      <w:r>
        <w:rPr>
          <w:b/>
          <w:color w:val="000000" w:themeColor="text1"/>
          <w:sz w:val="20"/>
          <w:szCs w:val="20"/>
        </w:rPr>
        <w:t xml:space="preserve">5. Podujatie v rámci Dní mesta: Slávnostné oceňovanie osobností mesta, </w:t>
      </w:r>
      <w:r>
        <w:rPr>
          <w:color w:val="000000" w:themeColor="text1"/>
          <w:sz w:val="20"/>
          <w:szCs w:val="20"/>
        </w:rPr>
        <w:t xml:space="preserve">Sobášna sieň, 20. 9. 2019 </w:t>
      </w:r>
    </w:p>
    <w:p w:rsidR="00F97A1E" w:rsidRDefault="00F97A1E" w:rsidP="00F97A1E">
      <w:pPr>
        <w:spacing w:line="360" w:lineRule="auto"/>
        <w:rPr>
          <w:color w:val="000000" w:themeColor="text1"/>
          <w:sz w:val="20"/>
          <w:szCs w:val="20"/>
        </w:rPr>
      </w:pPr>
      <w:r>
        <w:rPr>
          <w:noProof/>
          <w:color w:val="000000" w:themeColor="text1"/>
          <w:sz w:val="20"/>
          <w:szCs w:val="20"/>
        </w:rPr>
        <w:lastRenderedPageBreak/>
        <w:drawing>
          <wp:inline distT="0" distB="0" distL="0" distR="0">
            <wp:extent cx="2529840" cy="1927860"/>
            <wp:effectExtent l="0" t="0" r="3810" b="0"/>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9840" cy="1927860"/>
                    </a:xfrm>
                    <a:prstGeom prst="rect">
                      <a:avLst/>
                    </a:prstGeom>
                    <a:noFill/>
                    <a:ln>
                      <a:noFill/>
                    </a:ln>
                  </pic:spPr>
                </pic:pic>
              </a:graphicData>
            </a:graphic>
          </wp:inline>
        </w:drawing>
      </w:r>
    </w:p>
    <w:p w:rsidR="00F97A1E" w:rsidRDefault="00F97A1E" w:rsidP="00F97A1E">
      <w:pPr>
        <w:spacing w:line="360" w:lineRule="auto"/>
        <w:rPr>
          <w:b/>
          <w:color w:val="000000" w:themeColor="text1"/>
          <w:sz w:val="20"/>
          <w:szCs w:val="20"/>
        </w:rPr>
      </w:pPr>
    </w:p>
    <w:p w:rsidR="00F97A1E" w:rsidRDefault="00F97A1E" w:rsidP="00F97A1E">
      <w:pPr>
        <w:spacing w:line="360" w:lineRule="auto"/>
        <w:rPr>
          <w:color w:val="000000" w:themeColor="text1"/>
          <w:sz w:val="20"/>
          <w:szCs w:val="20"/>
        </w:rPr>
      </w:pPr>
      <w:r>
        <w:rPr>
          <w:b/>
          <w:color w:val="000000" w:themeColor="text1"/>
          <w:sz w:val="20"/>
          <w:szCs w:val="20"/>
        </w:rPr>
        <w:t xml:space="preserve">6. Podujatie v rámci Dní mesta: Vrútocký jarmok+ koncerty kapiel, </w:t>
      </w:r>
      <w:r>
        <w:rPr>
          <w:color w:val="000000" w:themeColor="text1"/>
          <w:sz w:val="20"/>
          <w:szCs w:val="20"/>
        </w:rPr>
        <w:t>Pešia zóna Vrútky, 20. 9. 2019</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575560" cy="1851660"/>
            <wp:effectExtent l="0" t="0" r="0" b="0"/>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75560" cy="1851660"/>
                    </a:xfrm>
                    <a:prstGeom prst="rect">
                      <a:avLst/>
                    </a:prstGeom>
                    <a:noFill/>
                    <a:ln>
                      <a:noFill/>
                    </a:ln>
                  </pic:spPr>
                </pic:pic>
              </a:graphicData>
            </a:graphic>
          </wp:inline>
        </w:drawing>
      </w:r>
    </w:p>
    <w:p w:rsidR="00F97A1E" w:rsidRDefault="00F97A1E" w:rsidP="00F97A1E">
      <w:pPr>
        <w:spacing w:line="360" w:lineRule="auto"/>
        <w:rPr>
          <w:color w:val="000000" w:themeColor="text1"/>
          <w:sz w:val="20"/>
          <w:szCs w:val="20"/>
        </w:rPr>
      </w:pPr>
      <w:r>
        <w:rPr>
          <w:b/>
          <w:color w:val="000000" w:themeColor="text1"/>
          <w:sz w:val="20"/>
          <w:szCs w:val="20"/>
        </w:rPr>
        <w:t>7. Podujatie v rámci Dní mesta: Slávnostné služby božie s požehnaním mestu Vrútky,</w:t>
      </w:r>
      <w:r>
        <w:rPr>
          <w:color w:val="000000" w:themeColor="text1"/>
          <w:sz w:val="20"/>
          <w:szCs w:val="20"/>
        </w:rPr>
        <w:t xml:space="preserve"> Evanjelický kostol </w:t>
      </w:r>
    </w:p>
    <w:p w:rsidR="00F97A1E" w:rsidRDefault="00F97A1E" w:rsidP="00F97A1E">
      <w:pPr>
        <w:spacing w:line="360" w:lineRule="auto"/>
        <w:rPr>
          <w:color w:val="000000" w:themeColor="text1"/>
          <w:sz w:val="20"/>
          <w:szCs w:val="20"/>
        </w:rPr>
      </w:pPr>
      <w:r>
        <w:rPr>
          <w:color w:val="000000" w:themeColor="text1"/>
          <w:sz w:val="20"/>
          <w:szCs w:val="20"/>
        </w:rPr>
        <w:t xml:space="preserve">    Dr. Martina Luthera, 22. 9. 2019, 9.05 hod.</w:t>
      </w:r>
    </w:p>
    <w:p w:rsidR="00721C03" w:rsidRDefault="00721C03" w:rsidP="00F97A1E">
      <w:pPr>
        <w:spacing w:line="360" w:lineRule="auto"/>
        <w:rPr>
          <w:b/>
          <w:color w:val="000000" w:themeColor="text1"/>
          <w:sz w:val="20"/>
          <w:szCs w:val="20"/>
          <w:u w:val="single"/>
        </w:rPr>
      </w:pPr>
    </w:p>
    <w:p w:rsidR="00F97A1E" w:rsidRDefault="00F97A1E" w:rsidP="00F97A1E">
      <w:pPr>
        <w:spacing w:line="360" w:lineRule="auto"/>
        <w:rPr>
          <w:b/>
          <w:color w:val="000000" w:themeColor="text1"/>
          <w:sz w:val="20"/>
          <w:szCs w:val="20"/>
          <w:u w:val="single"/>
        </w:rPr>
      </w:pPr>
      <w:r>
        <w:rPr>
          <w:b/>
          <w:color w:val="000000" w:themeColor="text1"/>
          <w:sz w:val="20"/>
          <w:szCs w:val="20"/>
          <w:u w:val="single"/>
        </w:rPr>
        <w:t>Október:</w:t>
      </w:r>
    </w:p>
    <w:p w:rsidR="00F97A1E" w:rsidRDefault="00F97A1E" w:rsidP="00F97A1E">
      <w:pPr>
        <w:spacing w:line="360" w:lineRule="auto"/>
        <w:rPr>
          <w:b/>
          <w:color w:val="000000" w:themeColor="text1"/>
          <w:sz w:val="20"/>
          <w:szCs w:val="20"/>
        </w:rPr>
      </w:pPr>
      <w:r>
        <w:rPr>
          <w:b/>
          <w:color w:val="000000" w:themeColor="text1"/>
          <w:sz w:val="20"/>
          <w:szCs w:val="20"/>
        </w:rPr>
        <w:t xml:space="preserve">1. Dni staviteľa Stanislava Zachara: Výstava S. Zachar „ STAVITEĽ RYTIERSKEHO RADU SV. </w:t>
      </w:r>
    </w:p>
    <w:p w:rsidR="00F97A1E" w:rsidRDefault="00F97A1E" w:rsidP="00F97A1E">
      <w:pPr>
        <w:spacing w:line="360" w:lineRule="auto"/>
        <w:rPr>
          <w:color w:val="000000" w:themeColor="text1"/>
          <w:sz w:val="20"/>
          <w:szCs w:val="20"/>
        </w:rPr>
      </w:pPr>
      <w:r>
        <w:rPr>
          <w:b/>
          <w:color w:val="000000" w:themeColor="text1"/>
          <w:sz w:val="20"/>
          <w:szCs w:val="20"/>
        </w:rPr>
        <w:t xml:space="preserve">    SILVESTRA“, </w:t>
      </w:r>
      <w:r>
        <w:rPr>
          <w:color w:val="000000" w:themeColor="text1"/>
          <w:sz w:val="20"/>
          <w:szCs w:val="20"/>
        </w:rPr>
        <w:t>Kultúrna sála Kriváň, 10. 10. 2019, 17.00 hod.</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651760" cy="1760220"/>
            <wp:effectExtent l="0" t="0" r="0" b="0"/>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51760" cy="1760220"/>
                    </a:xfrm>
                    <a:prstGeom prst="rect">
                      <a:avLst/>
                    </a:prstGeom>
                    <a:noFill/>
                    <a:ln>
                      <a:noFill/>
                    </a:ln>
                  </pic:spPr>
                </pic:pic>
              </a:graphicData>
            </a:graphic>
          </wp:inline>
        </w:drawing>
      </w:r>
    </w:p>
    <w:p w:rsidR="00F97A1E" w:rsidRDefault="00F97A1E" w:rsidP="00F97A1E">
      <w:pPr>
        <w:spacing w:line="360" w:lineRule="auto"/>
        <w:rPr>
          <w:b/>
          <w:color w:val="1C1E21"/>
          <w:sz w:val="20"/>
          <w:szCs w:val="20"/>
          <w:shd w:val="clear" w:color="auto" w:fill="FFFFFF"/>
        </w:rPr>
      </w:pPr>
      <w:r>
        <w:rPr>
          <w:b/>
          <w:color w:val="000000" w:themeColor="text1"/>
          <w:sz w:val="20"/>
          <w:szCs w:val="20"/>
        </w:rPr>
        <w:t xml:space="preserve">2. Dni staviteľa Stanislava Zachara: Odhalenie obnoveného </w:t>
      </w:r>
      <w:r>
        <w:rPr>
          <w:b/>
          <w:color w:val="1C1E21"/>
          <w:sz w:val="20"/>
          <w:szCs w:val="20"/>
          <w:shd w:val="clear" w:color="auto" w:fill="FFFFFF"/>
        </w:rPr>
        <w:t xml:space="preserve">pamätníka venovaného T. G. Masarykovi </w:t>
      </w:r>
    </w:p>
    <w:p w:rsidR="00F97A1E" w:rsidRDefault="00F97A1E" w:rsidP="00F97A1E">
      <w:pPr>
        <w:spacing w:line="360" w:lineRule="auto"/>
        <w:rPr>
          <w:b/>
          <w:color w:val="000000" w:themeColor="text1"/>
          <w:sz w:val="20"/>
          <w:szCs w:val="20"/>
        </w:rPr>
      </w:pPr>
      <w:r>
        <w:rPr>
          <w:b/>
          <w:color w:val="1C1E21"/>
          <w:sz w:val="20"/>
          <w:szCs w:val="20"/>
          <w:shd w:val="clear" w:color="auto" w:fill="FFFFFF"/>
        </w:rPr>
        <w:t xml:space="preserve">    z roku 1926, </w:t>
      </w:r>
      <w:r>
        <w:rPr>
          <w:color w:val="1C1E21"/>
          <w:sz w:val="20"/>
          <w:szCs w:val="20"/>
          <w:shd w:val="clear" w:color="auto" w:fill="FFFFFF"/>
        </w:rPr>
        <w:t xml:space="preserve">ZUŠ F. </w:t>
      </w:r>
      <w:proofErr w:type="spellStart"/>
      <w:r>
        <w:rPr>
          <w:color w:val="1C1E21"/>
          <w:sz w:val="20"/>
          <w:szCs w:val="20"/>
          <w:shd w:val="clear" w:color="auto" w:fill="FFFFFF"/>
        </w:rPr>
        <w:t>Kafendu</w:t>
      </w:r>
      <w:proofErr w:type="spellEnd"/>
      <w:r>
        <w:rPr>
          <w:color w:val="1C1E21"/>
          <w:sz w:val="20"/>
          <w:szCs w:val="20"/>
          <w:shd w:val="clear" w:color="auto" w:fill="FFFFFF"/>
        </w:rPr>
        <w:t>, 10. 10. 2019, 16.00 hod.</w:t>
      </w:r>
    </w:p>
    <w:p w:rsidR="00F97A1E" w:rsidRDefault="00F97A1E" w:rsidP="00F97A1E">
      <w:pPr>
        <w:spacing w:line="360" w:lineRule="auto"/>
        <w:rPr>
          <w:color w:val="000000" w:themeColor="text1"/>
          <w:sz w:val="20"/>
          <w:szCs w:val="20"/>
        </w:rPr>
      </w:pPr>
      <w:r>
        <w:rPr>
          <w:b/>
          <w:color w:val="000000" w:themeColor="text1"/>
          <w:sz w:val="20"/>
          <w:szCs w:val="20"/>
        </w:rPr>
        <w:t xml:space="preserve">3. Dni staviteľa Stanislava Zachara: Uvedenie knihy Život a dielo S. Zachara, </w:t>
      </w:r>
      <w:r>
        <w:rPr>
          <w:color w:val="000000" w:themeColor="text1"/>
          <w:sz w:val="20"/>
          <w:szCs w:val="20"/>
        </w:rPr>
        <w:t xml:space="preserve">Kultúrna sála Kriváň, </w:t>
      </w:r>
    </w:p>
    <w:p w:rsidR="00F97A1E" w:rsidRDefault="00F97A1E" w:rsidP="00F97A1E">
      <w:pPr>
        <w:spacing w:line="360" w:lineRule="auto"/>
        <w:rPr>
          <w:color w:val="000000" w:themeColor="text1"/>
          <w:sz w:val="20"/>
          <w:szCs w:val="20"/>
        </w:rPr>
      </w:pPr>
      <w:r>
        <w:rPr>
          <w:color w:val="000000" w:themeColor="text1"/>
          <w:sz w:val="20"/>
          <w:szCs w:val="20"/>
        </w:rPr>
        <w:t xml:space="preserve">   12. 10. 2019, 16.00 hod.</w:t>
      </w:r>
    </w:p>
    <w:p w:rsidR="00F97A1E" w:rsidRDefault="00F97A1E" w:rsidP="00F97A1E">
      <w:pPr>
        <w:spacing w:line="360" w:lineRule="auto"/>
        <w:rPr>
          <w:color w:val="000000" w:themeColor="text1"/>
          <w:sz w:val="20"/>
          <w:szCs w:val="20"/>
        </w:rPr>
      </w:pPr>
      <w:r>
        <w:rPr>
          <w:noProof/>
          <w:color w:val="000000" w:themeColor="text1"/>
          <w:sz w:val="20"/>
          <w:szCs w:val="20"/>
        </w:rPr>
        <w:lastRenderedPageBreak/>
        <w:drawing>
          <wp:inline distT="0" distB="0" distL="0" distR="0">
            <wp:extent cx="2667000" cy="1775460"/>
            <wp:effectExtent l="0" t="0" r="0" b="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67000" cy="1775460"/>
                    </a:xfrm>
                    <a:prstGeom prst="rect">
                      <a:avLst/>
                    </a:prstGeom>
                    <a:noFill/>
                    <a:ln>
                      <a:noFill/>
                    </a:ln>
                  </pic:spPr>
                </pic:pic>
              </a:graphicData>
            </a:graphic>
          </wp:inline>
        </w:drawing>
      </w:r>
    </w:p>
    <w:p w:rsidR="00F97A1E" w:rsidRDefault="00F97A1E" w:rsidP="00F97A1E">
      <w:pPr>
        <w:spacing w:line="360" w:lineRule="auto"/>
        <w:rPr>
          <w:color w:val="000000" w:themeColor="text1"/>
          <w:sz w:val="20"/>
          <w:szCs w:val="20"/>
        </w:rPr>
      </w:pPr>
      <w:r>
        <w:rPr>
          <w:b/>
          <w:color w:val="000000" w:themeColor="text1"/>
          <w:sz w:val="20"/>
          <w:szCs w:val="20"/>
        </w:rPr>
        <w:t xml:space="preserve">4. Dni staviteľa Stanislava Zachara: Sv. omša pri príležitosti 150. Výročia narodenia S. Zachara, </w:t>
      </w:r>
      <w:r>
        <w:rPr>
          <w:color w:val="000000" w:themeColor="text1"/>
          <w:sz w:val="20"/>
          <w:szCs w:val="20"/>
        </w:rPr>
        <w:t xml:space="preserve">Farský   </w:t>
      </w:r>
    </w:p>
    <w:p w:rsidR="00F97A1E" w:rsidRDefault="00F97A1E" w:rsidP="00F97A1E">
      <w:pPr>
        <w:spacing w:line="360" w:lineRule="auto"/>
        <w:rPr>
          <w:color w:val="000000" w:themeColor="text1"/>
          <w:sz w:val="20"/>
          <w:szCs w:val="20"/>
        </w:rPr>
      </w:pPr>
      <w:r>
        <w:rPr>
          <w:color w:val="000000" w:themeColor="text1"/>
          <w:sz w:val="20"/>
          <w:szCs w:val="20"/>
        </w:rPr>
        <w:t xml:space="preserve">     kostol sv. Jána Krstiteľa, 13. 10. 2019, 9.30 hod.</w:t>
      </w:r>
    </w:p>
    <w:p w:rsidR="00F97A1E" w:rsidRDefault="00F97A1E" w:rsidP="00F97A1E">
      <w:pPr>
        <w:spacing w:line="360" w:lineRule="auto"/>
        <w:rPr>
          <w:color w:val="000000" w:themeColor="text1"/>
          <w:sz w:val="20"/>
          <w:szCs w:val="20"/>
        </w:rPr>
      </w:pPr>
      <w:r>
        <w:rPr>
          <w:b/>
          <w:color w:val="000000" w:themeColor="text1"/>
          <w:sz w:val="20"/>
          <w:szCs w:val="20"/>
        </w:rPr>
        <w:t>5.</w:t>
      </w:r>
      <w:r>
        <w:rPr>
          <w:color w:val="000000" w:themeColor="text1"/>
          <w:sz w:val="20"/>
          <w:szCs w:val="20"/>
        </w:rPr>
        <w:t xml:space="preserve"> </w:t>
      </w:r>
      <w:r>
        <w:rPr>
          <w:b/>
          <w:color w:val="000000" w:themeColor="text1"/>
          <w:sz w:val="20"/>
          <w:szCs w:val="20"/>
        </w:rPr>
        <w:t xml:space="preserve">Dni staviteľa Stanislava Zachara: Položenie vencov na hrob S. Zachara, </w:t>
      </w:r>
      <w:r>
        <w:rPr>
          <w:color w:val="000000" w:themeColor="text1"/>
          <w:sz w:val="20"/>
          <w:szCs w:val="20"/>
        </w:rPr>
        <w:t>cintorín vo Vrútkach, 10.45 hod.</w:t>
      </w:r>
    </w:p>
    <w:p w:rsidR="00F97A1E" w:rsidRDefault="00F97A1E" w:rsidP="00F97A1E">
      <w:pPr>
        <w:spacing w:line="360" w:lineRule="auto"/>
        <w:rPr>
          <w:color w:val="000000" w:themeColor="text1"/>
          <w:sz w:val="20"/>
          <w:szCs w:val="20"/>
        </w:rPr>
      </w:pPr>
      <w:r>
        <w:rPr>
          <w:b/>
          <w:color w:val="000000" w:themeColor="text1"/>
          <w:sz w:val="20"/>
          <w:szCs w:val="20"/>
        </w:rPr>
        <w:t xml:space="preserve">6. Swingová </w:t>
      </w:r>
      <w:proofErr w:type="spellStart"/>
      <w:r>
        <w:rPr>
          <w:b/>
          <w:color w:val="000000" w:themeColor="text1"/>
          <w:sz w:val="20"/>
          <w:szCs w:val="20"/>
        </w:rPr>
        <w:t>tančiareň</w:t>
      </w:r>
      <w:proofErr w:type="spellEnd"/>
      <w:r>
        <w:rPr>
          <w:b/>
          <w:color w:val="000000" w:themeColor="text1"/>
          <w:sz w:val="20"/>
          <w:szCs w:val="20"/>
        </w:rPr>
        <w:t xml:space="preserve"> s </w:t>
      </w:r>
      <w:proofErr w:type="spellStart"/>
      <w:r>
        <w:rPr>
          <w:b/>
          <w:color w:val="000000" w:themeColor="text1"/>
          <w:sz w:val="20"/>
          <w:szCs w:val="20"/>
        </w:rPr>
        <w:t>Funny</w:t>
      </w:r>
      <w:proofErr w:type="spellEnd"/>
      <w:r>
        <w:rPr>
          <w:b/>
          <w:color w:val="000000" w:themeColor="text1"/>
          <w:sz w:val="20"/>
          <w:szCs w:val="20"/>
        </w:rPr>
        <w:t xml:space="preserve"> </w:t>
      </w:r>
      <w:proofErr w:type="spellStart"/>
      <w:r>
        <w:rPr>
          <w:b/>
          <w:color w:val="000000" w:themeColor="text1"/>
          <w:sz w:val="20"/>
          <w:szCs w:val="20"/>
        </w:rPr>
        <w:t>Fellows</w:t>
      </w:r>
      <w:proofErr w:type="spellEnd"/>
      <w:r>
        <w:rPr>
          <w:b/>
          <w:color w:val="000000" w:themeColor="text1"/>
          <w:sz w:val="20"/>
          <w:szCs w:val="20"/>
        </w:rPr>
        <w:t xml:space="preserve"> a Ankou Šiškovou,</w:t>
      </w:r>
      <w:r>
        <w:rPr>
          <w:color w:val="000000" w:themeColor="text1"/>
          <w:sz w:val="20"/>
          <w:szCs w:val="20"/>
        </w:rPr>
        <w:t xml:space="preserve"> Kultúrna sála Kriváň, 18. 10. 2019, 19.00 hod.</w:t>
      </w:r>
    </w:p>
    <w:p w:rsidR="00F97A1E" w:rsidRDefault="00F97A1E" w:rsidP="00F97A1E">
      <w:pPr>
        <w:spacing w:line="360" w:lineRule="auto"/>
        <w:rPr>
          <w:b/>
          <w:color w:val="000000" w:themeColor="text1"/>
          <w:sz w:val="20"/>
          <w:szCs w:val="20"/>
        </w:rPr>
      </w:pPr>
    </w:p>
    <w:p w:rsidR="00F97A1E" w:rsidRDefault="00F97A1E" w:rsidP="00F97A1E">
      <w:pPr>
        <w:spacing w:line="360" w:lineRule="auto"/>
        <w:rPr>
          <w:b/>
          <w:color w:val="000000" w:themeColor="text1"/>
          <w:sz w:val="20"/>
          <w:szCs w:val="20"/>
        </w:rPr>
      </w:pPr>
      <w:r>
        <w:rPr>
          <w:b/>
          <w:noProof/>
          <w:color w:val="000000" w:themeColor="text1"/>
          <w:sz w:val="20"/>
          <w:szCs w:val="20"/>
        </w:rPr>
        <w:drawing>
          <wp:inline distT="0" distB="0" distL="0" distR="0">
            <wp:extent cx="2788920" cy="1851660"/>
            <wp:effectExtent l="0" t="0" r="0" b="0"/>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88920" cy="1851660"/>
                    </a:xfrm>
                    <a:prstGeom prst="rect">
                      <a:avLst/>
                    </a:prstGeom>
                    <a:noFill/>
                    <a:ln>
                      <a:noFill/>
                    </a:ln>
                  </pic:spPr>
                </pic:pic>
              </a:graphicData>
            </a:graphic>
          </wp:inline>
        </w:drawing>
      </w:r>
    </w:p>
    <w:p w:rsidR="00F97A1E" w:rsidRDefault="00F97A1E" w:rsidP="00F97A1E">
      <w:pPr>
        <w:spacing w:line="360" w:lineRule="auto"/>
        <w:rPr>
          <w:b/>
          <w:color w:val="000000" w:themeColor="text1"/>
          <w:sz w:val="20"/>
          <w:szCs w:val="20"/>
        </w:rPr>
      </w:pPr>
    </w:p>
    <w:p w:rsidR="00F97A1E" w:rsidRDefault="00F97A1E" w:rsidP="00F97A1E">
      <w:pPr>
        <w:spacing w:line="360" w:lineRule="auto"/>
        <w:rPr>
          <w:b/>
          <w:color w:val="000000" w:themeColor="text1"/>
          <w:sz w:val="20"/>
          <w:szCs w:val="20"/>
        </w:rPr>
      </w:pPr>
      <w:r>
        <w:rPr>
          <w:b/>
          <w:color w:val="000000" w:themeColor="text1"/>
          <w:sz w:val="20"/>
          <w:szCs w:val="20"/>
        </w:rPr>
        <w:t xml:space="preserve">6. Hudobno- zábavný program k mesiacu úcty k starším s Javorovými husľami a Bohuslavom </w:t>
      </w:r>
      <w:proofErr w:type="spellStart"/>
      <w:r>
        <w:rPr>
          <w:b/>
          <w:color w:val="000000" w:themeColor="text1"/>
          <w:sz w:val="20"/>
          <w:szCs w:val="20"/>
        </w:rPr>
        <w:t>Figurom</w:t>
      </w:r>
      <w:proofErr w:type="spellEnd"/>
      <w:r>
        <w:rPr>
          <w:b/>
          <w:color w:val="000000" w:themeColor="text1"/>
          <w:sz w:val="20"/>
          <w:szCs w:val="20"/>
        </w:rPr>
        <w:t xml:space="preserve">,   </w:t>
      </w:r>
    </w:p>
    <w:p w:rsidR="00F97A1E" w:rsidRDefault="00F97A1E" w:rsidP="00F97A1E">
      <w:pPr>
        <w:spacing w:line="360" w:lineRule="auto"/>
        <w:rPr>
          <w:color w:val="000000" w:themeColor="text1"/>
          <w:sz w:val="20"/>
          <w:szCs w:val="20"/>
        </w:rPr>
      </w:pPr>
      <w:r>
        <w:rPr>
          <w:b/>
          <w:color w:val="000000" w:themeColor="text1"/>
          <w:sz w:val="20"/>
          <w:szCs w:val="20"/>
        </w:rPr>
        <w:t xml:space="preserve">    </w:t>
      </w:r>
      <w:r>
        <w:rPr>
          <w:color w:val="000000" w:themeColor="text1"/>
          <w:sz w:val="20"/>
          <w:szCs w:val="20"/>
        </w:rPr>
        <w:t>Kultúrna sála Kriváň, 27. 10. 2019, 16.00 hod.</w:t>
      </w:r>
    </w:p>
    <w:p w:rsidR="00F97A1E" w:rsidRDefault="00F97A1E" w:rsidP="00F97A1E">
      <w:pPr>
        <w:spacing w:line="360" w:lineRule="auto"/>
        <w:rPr>
          <w:b/>
          <w:color w:val="000000" w:themeColor="text1"/>
          <w:sz w:val="20"/>
          <w:szCs w:val="20"/>
          <w:u w:val="single"/>
        </w:rPr>
      </w:pPr>
      <w:r>
        <w:rPr>
          <w:b/>
          <w:noProof/>
          <w:color w:val="000000" w:themeColor="text1"/>
          <w:sz w:val="20"/>
          <w:szCs w:val="20"/>
        </w:rPr>
        <w:drawing>
          <wp:inline distT="0" distB="0" distL="0" distR="0">
            <wp:extent cx="2842260" cy="1684020"/>
            <wp:effectExtent l="0" t="0" r="0" b="0"/>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42260" cy="1684020"/>
                    </a:xfrm>
                    <a:prstGeom prst="rect">
                      <a:avLst/>
                    </a:prstGeom>
                    <a:noFill/>
                    <a:ln>
                      <a:noFill/>
                    </a:ln>
                  </pic:spPr>
                </pic:pic>
              </a:graphicData>
            </a:graphic>
          </wp:inline>
        </w:drawing>
      </w:r>
    </w:p>
    <w:p w:rsidR="00F97A1E" w:rsidRDefault="00F97A1E" w:rsidP="00F97A1E">
      <w:pPr>
        <w:spacing w:line="360" w:lineRule="auto"/>
        <w:rPr>
          <w:b/>
          <w:color w:val="000000" w:themeColor="text1"/>
          <w:sz w:val="20"/>
          <w:szCs w:val="20"/>
          <w:u w:val="single"/>
        </w:rPr>
      </w:pPr>
    </w:p>
    <w:p w:rsidR="00F97A1E" w:rsidRDefault="00F97A1E" w:rsidP="00F97A1E">
      <w:pPr>
        <w:spacing w:line="360" w:lineRule="auto"/>
        <w:rPr>
          <w:b/>
          <w:color w:val="000000" w:themeColor="text1"/>
          <w:sz w:val="20"/>
          <w:szCs w:val="20"/>
          <w:u w:val="single"/>
        </w:rPr>
      </w:pPr>
      <w:r>
        <w:rPr>
          <w:b/>
          <w:color w:val="000000" w:themeColor="text1"/>
          <w:sz w:val="20"/>
          <w:szCs w:val="20"/>
          <w:u w:val="single"/>
        </w:rPr>
        <w:t>November:</w:t>
      </w:r>
    </w:p>
    <w:p w:rsidR="00F97A1E" w:rsidRDefault="00F97A1E" w:rsidP="00F97A1E">
      <w:pPr>
        <w:spacing w:line="360" w:lineRule="auto"/>
        <w:rPr>
          <w:color w:val="000000" w:themeColor="text1"/>
          <w:sz w:val="20"/>
          <w:szCs w:val="20"/>
        </w:rPr>
      </w:pPr>
      <w:r>
        <w:rPr>
          <w:b/>
          <w:color w:val="000000" w:themeColor="text1"/>
          <w:sz w:val="20"/>
          <w:szCs w:val="20"/>
        </w:rPr>
        <w:t xml:space="preserve">1.  Výstava obrazov Ateliéru Evy </w:t>
      </w:r>
      <w:proofErr w:type="spellStart"/>
      <w:r>
        <w:rPr>
          <w:b/>
          <w:color w:val="000000" w:themeColor="text1"/>
          <w:sz w:val="20"/>
          <w:szCs w:val="20"/>
        </w:rPr>
        <w:t>Bebčákovej</w:t>
      </w:r>
      <w:proofErr w:type="spellEnd"/>
      <w:r>
        <w:rPr>
          <w:b/>
          <w:color w:val="000000" w:themeColor="text1"/>
          <w:sz w:val="20"/>
          <w:szCs w:val="20"/>
        </w:rPr>
        <w:t xml:space="preserve"> „ Farby Vianoc“, </w:t>
      </w:r>
      <w:r>
        <w:rPr>
          <w:color w:val="000000" w:themeColor="text1"/>
          <w:sz w:val="20"/>
          <w:szCs w:val="20"/>
        </w:rPr>
        <w:t xml:space="preserve">Kultúrna sála Kriváň, 27. 11. 2019, </w:t>
      </w:r>
    </w:p>
    <w:p w:rsidR="00F97A1E" w:rsidRDefault="00F97A1E" w:rsidP="00F97A1E">
      <w:pPr>
        <w:spacing w:line="360" w:lineRule="auto"/>
        <w:rPr>
          <w:color w:val="000000" w:themeColor="text1"/>
          <w:sz w:val="20"/>
          <w:szCs w:val="20"/>
        </w:rPr>
      </w:pPr>
      <w:r>
        <w:rPr>
          <w:color w:val="000000" w:themeColor="text1"/>
          <w:sz w:val="20"/>
          <w:szCs w:val="20"/>
        </w:rPr>
        <w:t xml:space="preserve">     16.30 hod.</w:t>
      </w:r>
    </w:p>
    <w:p w:rsidR="00721C03" w:rsidRDefault="00721C03" w:rsidP="00F97A1E">
      <w:pPr>
        <w:spacing w:line="360" w:lineRule="auto"/>
        <w:rPr>
          <w:b/>
          <w:color w:val="000000" w:themeColor="text1"/>
          <w:sz w:val="20"/>
          <w:szCs w:val="20"/>
          <w:u w:val="single"/>
        </w:rPr>
      </w:pPr>
    </w:p>
    <w:p w:rsidR="00F97A1E" w:rsidRDefault="00F97A1E" w:rsidP="00F97A1E">
      <w:pPr>
        <w:spacing w:line="360" w:lineRule="auto"/>
        <w:rPr>
          <w:b/>
          <w:color w:val="000000" w:themeColor="text1"/>
          <w:sz w:val="20"/>
          <w:szCs w:val="20"/>
          <w:u w:val="single"/>
        </w:rPr>
      </w:pPr>
      <w:r>
        <w:rPr>
          <w:b/>
          <w:color w:val="000000" w:themeColor="text1"/>
          <w:sz w:val="20"/>
          <w:szCs w:val="20"/>
          <w:u w:val="single"/>
        </w:rPr>
        <w:t xml:space="preserve">December: </w:t>
      </w:r>
    </w:p>
    <w:p w:rsidR="00F97A1E" w:rsidRDefault="00F97A1E" w:rsidP="00F97A1E">
      <w:pPr>
        <w:spacing w:line="360" w:lineRule="auto"/>
        <w:rPr>
          <w:color w:val="000000" w:themeColor="text1"/>
          <w:sz w:val="20"/>
          <w:szCs w:val="20"/>
        </w:rPr>
      </w:pPr>
      <w:r>
        <w:rPr>
          <w:b/>
          <w:color w:val="000000" w:themeColor="text1"/>
          <w:sz w:val="20"/>
          <w:szCs w:val="20"/>
        </w:rPr>
        <w:t xml:space="preserve">1. Rozsvietenie vianočného stromčeka s príchodom Mikuláša, </w:t>
      </w:r>
      <w:r>
        <w:rPr>
          <w:color w:val="000000" w:themeColor="text1"/>
          <w:sz w:val="20"/>
          <w:szCs w:val="20"/>
        </w:rPr>
        <w:t>Pešia zóna Vrútky, 6. 12. 2019, 16.00 hod.</w:t>
      </w:r>
    </w:p>
    <w:p w:rsidR="00F97A1E" w:rsidRDefault="00F97A1E" w:rsidP="00F97A1E">
      <w:pPr>
        <w:spacing w:line="360" w:lineRule="auto"/>
        <w:rPr>
          <w:color w:val="000000" w:themeColor="text1"/>
          <w:sz w:val="20"/>
          <w:szCs w:val="20"/>
        </w:rPr>
      </w:pPr>
      <w:r>
        <w:rPr>
          <w:noProof/>
          <w:color w:val="000000" w:themeColor="text1"/>
          <w:sz w:val="20"/>
          <w:szCs w:val="20"/>
        </w:rPr>
        <w:lastRenderedPageBreak/>
        <w:drawing>
          <wp:inline distT="0" distB="0" distL="0" distR="0">
            <wp:extent cx="2545080" cy="1691640"/>
            <wp:effectExtent l="0" t="0" r="7620" b="381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F97A1E" w:rsidRDefault="00F97A1E" w:rsidP="00F97A1E">
      <w:pPr>
        <w:spacing w:line="360" w:lineRule="auto"/>
        <w:rPr>
          <w:b/>
          <w:color w:val="1C1E21"/>
          <w:sz w:val="20"/>
          <w:szCs w:val="20"/>
          <w:shd w:val="clear" w:color="auto" w:fill="FFFFFF"/>
        </w:rPr>
      </w:pPr>
      <w:r>
        <w:rPr>
          <w:b/>
          <w:color w:val="000000" w:themeColor="text1"/>
          <w:sz w:val="20"/>
          <w:szCs w:val="20"/>
        </w:rPr>
        <w:t>2. Muzikál „</w:t>
      </w:r>
      <w:proofErr w:type="spellStart"/>
      <w:r>
        <w:rPr>
          <w:b/>
          <w:color w:val="000000" w:themeColor="text1"/>
          <w:sz w:val="20"/>
          <w:szCs w:val="20"/>
        </w:rPr>
        <w:t>Superstar</w:t>
      </w:r>
      <w:proofErr w:type="spellEnd"/>
      <w:r>
        <w:rPr>
          <w:b/>
          <w:color w:val="000000" w:themeColor="text1"/>
          <w:sz w:val="20"/>
          <w:szCs w:val="20"/>
        </w:rPr>
        <w:t xml:space="preserve"> z osady“ v podaní</w:t>
      </w:r>
      <w:r>
        <w:rPr>
          <w:b/>
          <w:color w:val="1C1E21"/>
          <w:sz w:val="20"/>
          <w:szCs w:val="20"/>
          <w:shd w:val="clear" w:color="auto" w:fill="FFFFFF"/>
        </w:rPr>
        <w:t xml:space="preserve"> Súkromného hudobnodramatického konzervatória v Rimavskej </w:t>
      </w:r>
    </w:p>
    <w:p w:rsidR="00F97A1E" w:rsidRDefault="00F97A1E" w:rsidP="00F97A1E">
      <w:pPr>
        <w:spacing w:line="360" w:lineRule="auto"/>
        <w:rPr>
          <w:b/>
          <w:color w:val="000000" w:themeColor="text1"/>
          <w:sz w:val="20"/>
          <w:szCs w:val="20"/>
        </w:rPr>
      </w:pPr>
      <w:r>
        <w:rPr>
          <w:b/>
          <w:color w:val="1C1E21"/>
          <w:sz w:val="20"/>
          <w:szCs w:val="20"/>
          <w:shd w:val="clear" w:color="auto" w:fill="FFFFFF"/>
        </w:rPr>
        <w:t xml:space="preserve">    Sobote, </w:t>
      </w:r>
      <w:r>
        <w:rPr>
          <w:color w:val="000000" w:themeColor="text1"/>
          <w:sz w:val="20"/>
          <w:szCs w:val="20"/>
        </w:rPr>
        <w:t>Kultúrna sála Kriváň, 10. 12. 2019, o 10.00 hod.</w:t>
      </w:r>
    </w:p>
    <w:p w:rsidR="00F97A1E" w:rsidRDefault="00F97A1E" w:rsidP="00F97A1E">
      <w:pPr>
        <w:spacing w:line="360" w:lineRule="auto"/>
        <w:rPr>
          <w:color w:val="000000" w:themeColor="text1"/>
          <w:sz w:val="20"/>
          <w:szCs w:val="20"/>
        </w:rPr>
      </w:pPr>
      <w:r>
        <w:rPr>
          <w:b/>
          <w:color w:val="000000" w:themeColor="text1"/>
          <w:sz w:val="20"/>
          <w:szCs w:val="20"/>
        </w:rPr>
        <w:t xml:space="preserve">3. Adventný </w:t>
      </w:r>
      <w:proofErr w:type="spellStart"/>
      <w:r>
        <w:rPr>
          <w:b/>
          <w:color w:val="000000" w:themeColor="text1"/>
          <w:sz w:val="20"/>
          <w:szCs w:val="20"/>
        </w:rPr>
        <w:t>dvojkoncert</w:t>
      </w:r>
      <w:proofErr w:type="spellEnd"/>
      <w:r>
        <w:rPr>
          <w:b/>
          <w:color w:val="000000" w:themeColor="text1"/>
          <w:sz w:val="20"/>
          <w:szCs w:val="20"/>
        </w:rPr>
        <w:t xml:space="preserve"> Dalibora </w:t>
      </w:r>
      <w:proofErr w:type="spellStart"/>
      <w:r>
        <w:rPr>
          <w:b/>
          <w:color w:val="000000" w:themeColor="text1"/>
          <w:sz w:val="20"/>
          <w:szCs w:val="20"/>
        </w:rPr>
        <w:t>Karvaya</w:t>
      </w:r>
      <w:proofErr w:type="spellEnd"/>
      <w:r>
        <w:rPr>
          <w:b/>
          <w:color w:val="000000" w:themeColor="text1"/>
          <w:sz w:val="20"/>
          <w:szCs w:val="20"/>
        </w:rPr>
        <w:t xml:space="preserve"> a Miriam </w:t>
      </w:r>
      <w:proofErr w:type="spellStart"/>
      <w:r>
        <w:rPr>
          <w:b/>
          <w:color w:val="000000" w:themeColor="text1"/>
          <w:sz w:val="20"/>
          <w:szCs w:val="20"/>
        </w:rPr>
        <w:t>Brüllovej</w:t>
      </w:r>
      <w:proofErr w:type="spellEnd"/>
      <w:r>
        <w:rPr>
          <w:b/>
          <w:color w:val="000000" w:themeColor="text1"/>
          <w:sz w:val="20"/>
          <w:szCs w:val="20"/>
        </w:rPr>
        <w:t>,</w:t>
      </w:r>
      <w:r>
        <w:rPr>
          <w:color w:val="000000" w:themeColor="text1"/>
          <w:sz w:val="20"/>
          <w:szCs w:val="20"/>
        </w:rPr>
        <w:t xml:space="preserve">  Kultúrna sála Kriváň, 14. 12. 2019, </w:t>
      </w:r>
    </w:p>
    <w:p w:rsidR="00F97A1E" w:rsidRDefault="00F97A1E" w:rsidP="00F97A1E">
      <w:pPr>
        <w:spacing w:line="360" w:lineRule="auto"/>
        <w:rPr>
          <w:color w:val="000000" w:themeColor="text1"/>
          <w:sz w:val="20"/>
          <w:szCs w:val="20"/>
        </w:rPr>
      </w:pPr>
      <w:r>
        <w:rPr>
          <w:color w:val="000000" w:themeColor="text1"/>
          <w:sz w:val="20"/>
          <w:szCs w:val="20"/>
        </w:rPr>
        <w:t xml:space="preserve">    17.00 hod. a 19.00 hod.</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727960" cy="1775460"/>
            <wp:effectExtent l="0" t="0" r="0"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7960" cy="1775460"/>
                    </a:xfrm>
                    <a:prstGeom prst="rect">
                      <a:avLst/>
                    </a:prstGeom>
                    <a:noFill/>
                    <a:ln>
                      <a:noFill/>
                    </a:ln>
                  </pic:spPr>
                </pic:pic>
              </a:graphicData>
            </a:graphic>
          </wp:inline>
        </w:drawing>
      </w:r>
    </w:p>
    <w:p w:rsidR="00F97A1E" w:rsidRDefault="00F97A1E" w:rsidP="00F97A1E">
      <w:pPr>
        <w:spacing w:line="360" w:lineRule="auto"/>
        <w:rPr>
          <w:color w:val="1C1E21"/>
          <w:sz w:val="20"/>
          <w:szCs w:val="20"/>
          <w:shd w:val="clear" w:color="auto" w:fill="FFFFFF"/>
        </w:rPr>
      </w:pPr>
      <w:r>
        <w:rPr>
          <w:b/>
          <w:color w:val="1C1E21"/>
          <w:sz w:val="20"/>
          <w:szCs w:val="20"/>
          <w:shd w:val="clear" w:color="auto" w:fill="FFFFFF"/>
        </w:rPr>
        <w:t>4. Slávnostné odhalenie tabule olympijského medailistu Vladimíra Weissa,</w:t>
      </w:r>
      <w:r>
        <w:rPr>
          <w:color w:val="1C1E21"/>
          <w:sz w:val="20"/>
          <w:szCs w:val="20"/>
          <w:shd w:val="clear" w:color="auto" w:fill="FFFFFF"/>
        </w:rPr>
        <w:t xml:space="preserve"> budova ZUŠ F. </w:t>
      </w:r>
      <w:proofErr w:type="spellStart"/>
      <w:r>
        <w:rPr>
          <w:color w:val="1C1E21"/>
          <w:sz w:val="20"/>
          <w:szCs w:val="20"/>
          <w:shd w:val="clear" w:color="auto" w:fill="FFFFFF"/>
        </w:rPr>
        <w:t>Kafendu</w:t>
      </w:r>
      <w:proofErr w:type="spellEnd"/>
      <w:r>
        <w:rPr>
          <w:color w:val="1C1E21"/>
          <w:sz w:val="20"/>
          <w:szCs w:val="20"/>
          <w:shd w:val="clear" w:color="auto" w:fill="FFFFFF"/>
        </w:rPr>
        <w:t>,</w:t>
      </w:r>
    </w:p>
    <w:p w:rsidR="00F97A1E" w:rsidRDefault="00F97A1E" w:rsidP="00F97A1E">
      <w:pPr>
        <w:spacing w:line="360" w:lineRule="auto"/>
        <w:rPr>
          <w:color w:val="000000" w:themeColor="text1"/>
          <w:sz w:val="20"/>
          <w:szCs w:val="20"/>
        </w:rPr>
      </w:pPr>
      <w:r>
        <w:rPr>
          <w:color w:val="1C1E21"/>
          <w:sz w:val="20"/>
          <w:szCs w:val="20"/>
          <w:shd w:val="clear" w:color="auto" w:fill="FFFFFF"/>
        </w:rPr>
        <w:t xml:space="preserve">    17. 12. 2019, 9.00 hod. </w:t>
      </w:r>
    </w:p>
    <w:p w:rsidR="00F97A1E" w:rsidRDefault="00F97A1E" w:rsidP="00F97A1E">
      <w:pPr>
        <w:spacing w:line="360" w:lineRule="auto"/>
        <w:rPr>
          <w:color w:val="000000" w:themeColor="text1"/>
          <w:sz w:val="20"/>
          <w:szCs w:val="20"/>
        </w:rPr>
      </w:pPr>
      <w:r>
        <w:rPr>
          <w:b/>
          <w:color w:val="000000" w:themeColor="text1"/>
          <w:sz w:val="20"/>
          <w:szCs w:val="20"/>
        </w:rPr>
        <w:t>5. Vianočný koncert Sólistov Donských Kozákov,</w:t>
      </w:r>
      <w:r>
        <w:rPr>
          <w:color w:val="000000" w:themeColor="text1"/>
          <w:sz w:val="20"/>
          <w:szCs w:val="20"/>
        </w:rPr>
        <w:t xml:space="preserve"> Evanjelický kostol Dr. Martina Luthera, </w:t>
      </w:r>
    </w:p>
    <w:p w:rsidR="00F97A1E" w:rsidRDefault="00F97A1E" w:rsidP="00F97A1E">
      <w:pPr>
        <w:spacing w:line="360" w:lineRule="auto"/>
        <w:rPr>
          <w:color w:val="000000" w:themeColor="text1"/>
          <w:sz w:val="20"/>
          <w:szCs w:val="20"/>
        </w:rPr>
      </w:pPr>
      <w:r>
        <w:rPr>
          <w:color w:val="000000" w:themeColor="text1"/>
          <w:sz w:val="20"/>
          <w:szCs w:val="20"/>
        </w:rPr>
        <w:t xml:space="preserve">    17. 12. 2019, 18.00 hod.</w:t>
      </w:r>
    </w:p>
    <w:p w:rsidR="00F97A1E" w:rsidRDefault="00F97A1E" w:rsidP="00F97A1E">
      <w:pPr>
        <w:spacing w:line="360" w:lineRule="auto"/>
        <w:rPr>
          <w:color w:val="000000" w:themeColor="text1"/>
          <w:sz w:val="20"/>
          <w:szCs w:val="20"/>
        </w:rPr>
      </w:pPr>
      <w:r>
        <w:rPr>
          <w:noProof/>
          <w:color w:val="000000" w:themeColor="text1"/>
          <w:sz w:val="20"/>
          <w:szCs w:val="20"/>
        </w:rPr>
        <w:drawing>
          <wp:inline distT="0" distB="0" distL="0" distR="0">
            <wp:extent cx="2499360" cy="1790700"/>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99360" cy="1790700"/>
                    </a:xfrm>
                    <a:prstGeom prst="rect">
                      <a:avLst/>
                    </a:prstGeom>
                    <a:noFill/>
                    <a:ln>
                      <a:noFill/>
                    </a:ln>
                  </pic:spPr>
                </pic:pic>
              </a:graphicData>
            </a:graphic>
          </wp:inline>
        </w:drawing>
      </w:r>
    </w:p>
    <w:p w:rsidR="00F97A1E" w:rsidRDefault="00F97A1E" w:rsidP="00F97A1E">
      <w:pPr>
        <w:spacing w:line="360" w:lineRule="auto"/>
        <w:rPr>
          <w:color w:val="000000" w:themeColor="text1"/>
          <w:sz w:val="20"/>
          <w:szCs w:val="20"/>
        </w:rPr>
      </w:pPr>
      <w:r>
        <w:rPr>
          <w:b/>
          <w:color w:val="000000" w:themeColor="text1"/>
          <w:sz w:val="20"/>
          <w:szCs w:val="20"/>
        </w:rPr>
        <w:t xml:space="preserve">6. Vianočný koncert Tria </w:t>
      </w:r>
      <w:proofErr w:type="spellStart"/>
      <w:r>
        <w:rPr>
          <w:b/>
          <w:color w:val="000000" w:themeColor="text1"/>
          <w:sz w:val="20"/>
          <w:szCs w:val="20"/>
        </w:rPr>
        <w:t>Sanguinis</w:t>
      </w:r>
      <w:proofErr w:type="spellEnd"/>
      <w:r>
        <w:rPr>
          <w:b/>
          <w:color w:val="000000" w:themeColor="text1"/>
          <w:sz w:val="20"/>
          <w:szCs w:val="20"/>
        </w:rPr>
        <w:t xml:space="preserve">, </w:t>
      </w:r>
      <w:r>
        <w:rPr>
          <w:color w:val="000000" w:themeColor="text1"/>
          <w:sz w:val="20"/>
          <w:szCs w:val="20"/>
        </w:rPr>
        <w:t>Kultúrna sála Kriváň, 20.12. 2019, 18.00 hod.</w:t>
      </w:r>
    </w:p>
    <w:p w:rsidR="00F97A1E" w:rsidRDefault="00F97A1E" w:rsidP="00F97A1E">
      <w:pPr>
        <w:spacing w:line="360" w:lineRule="auto"/>
        <w:rPr>
          <w:color w:val="000000" w:themeColor="text1"/>
          <w:sz w:val="20"/>
          <w:szCs w:val="20"/>
        </w:rPr>
      </w:pPr>
    </w:p>
    <w:p w:rsidR="00F97A1E" w:rsidRDefault="00F97A1E" w:rsidP="00F97A1E">
      <w:pPr>
        <w:spacing w:line="360" w:lineRule="auto"/>
        <w:rPr>
          <w:color w:val="000000" w:themeColor="text1"/>
          <w:sz w:val="20"/>
          <w:szCs w:val="20"/>
        </w:rPr>
      </w:pPr>
    </w:p>
    <w:p w:rsidR="00F97A1E" w:rsidRPr="0056250E" w:rsidRDefault="00F97A1E" w:rsidP="00FF16AF">
      <w:pPr>
        <w:rPr>
          <w:b/>
          <w:color w:val="943634" w:themeColor="accent2" w:themeShade="BF"/>
          <w:sz w:val="28"/>
          <w:szCs w:val="28"/>
        </w:rPr>
      </w:pPr>
    </w:p>
    <w:p w:rsidR="00FF16AF" w:rsidRDefault="00FF16AF" w:rsidP="00FF16AF">
      <w:pPr>
        <w:spacing w:line="276" w:lineRule="auto"/>
        <w:rPr>
          <w:b/>
          <w:color w:val="FF0000"/>
          <w:sz w:val="28"/>
          <w:szCs w:val="28"/>
        </w:rPr>
      </w:pPr>
    </w:p>
    <w:p w:rsidR="00F97A1E" w:rsidRDefault="00F97A1E" w:rsidP="00FF16AF">
      <w:pPr>
        <w:spacing w:line="276" w:lineRule="auto"/>
        <w:rPr>
          <w:b/>
          <w:color w:val="FF0000"/>
          <w:sz w:val="28"/>
          <w:szCs w:val="28"/>
        </w:rPr>
      </w:pPr>
    </w:p>
    <w:p w:rsidR="00F97A1E" w:rsidRDefault="00F97A1E" w:rsidP="00FF16AF">
      <w:pPr>
        <w:spacing w:line="276" w:lineRule="auto"/>
        <w:rPr>
          <w:b/>
          <w:color w:val="FF0000"/>
          <w:sz w:val="28"/>
          <w:szCs w:val="28"/>
        </w:rPr>
      </w:pPr>
    </w:p>
    <w:p w:rsidR="00046882" w:rsidRDefault="00046882" w:rsidP="00046882">
      <w:pPr>
        <w:spacing w:line="276" w:lineRule="auto"/>
        <w:rPr>
          <w:b/>
          <w:color w:val="C45911"/>
          <w:sz w:val="28"/>
          <w:szCs w:val="28"/>
        </w:rPr>
      </w:pPr>
      <w:bookmarkStart w:id="2" w:name="_Hlk38283755"/>
      <w:r>
        <w:rPr>
          <w:b/>
          <w:color w:val="C45911"/>
          <w:sz w:val="28"/>
          <w:szCs w:val="28"/>
        </w:rPr>
        <w:lastRenderedPageBreak/>
        <w:t>6.3 Šport</w:t>
      </w:r>
    </w:p>
    <w:p w:rsidR="00046882" w:rsidRDefault="00046882" w:rsidP="00046882">
      <w:pPr>
        <w:spacing w:line="276" w:lineRule="auto"/>
        <w:rPr>
          <w:b/>
          <w:color w:val="C45911"/>
          <w:sz w:val="28"/>
          <w:szCs w:val="28"/>
        </w:rPr>
      </w:pPr>
      <w:r>
        <w:rPr>
          <w:b/>
          <w:color w:val="C45911"/>
          <w:sz w:val="28"/>
          <w:szCs w:val="28"/>
        </w:rPr>
        <w:t>Podujatia organizované Mesto Vrútky</w:t>
      </w:r>
    </w:p>
    <w:p w:rsidR="00046882" w:rsidRDefault="00046882" w:rsidP="00046882">
      <w:pPr>
        <w:spacing w:line="276" w:lineRule="auto"/>
        <w:rPr>
          <w:b/>
          <w:color w:val="C45911"/>
          <w:sz w:val="28"/>
          <w:szCs w:val="28"/>
        </w:rPr>
      </w:pPr>
    </w:p>
    <w:p w:rsidR="00046882" w:rsidRDefault="00046882" w:rsidP="00046882">
      <w:pPr>
        <w:spacing w:line="276" w:lineRule="auto"/>
        <w:jc w:val="both"/>
        <w:rPr>
          <w:b/>
        </w:rPr>
      </w:pPr>
      <w:r>
        <w:rPr>
          <w:b/>
        </w:rPr>
        <w:t>Do práce na bicykli</w:t>
      </w:r>
    </w:p>
    <w:p w:rsidR="00046882" w:rsidRDefault="00046882" w:rsidP="00046882">
      <w:pPr>
        <w:spacing w:line="276" w:lineRule="auto"/>
        <w:jc w:val="both"/>
      </w:pPr>
      <w:r>
        <w:rPr>
          <w:noProof/>
        </w:rPr>
        <w:drawing>
          <wp:anchor distT="0" distB="0" distL="114300" distR="114300" simplePos="0" relativeHeight="251680256" behindDoc="0" locked="0" layoutInCell="1" allowOverlap="1">
            <wp:simplePos x="0" y="0"/>
            <wp:positionH relativeFrom="column">
              <wp:posOffset>3940175</wp:posOffset>
            </wp:positionH>
            <wp:positionV relativeFrom="paragraph">
              <wp:posOffset>1626870</wp:posOffset>
            </wp:positionV>
            <wp:extent cx="1762125" cy="2457450"/>
            <wp:effectExtent l="0" t="0" r="9525" b="0"/>
            <wp:wrapNone/>
            <wp:docPr id="105" name="Obrázok 105"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tka Vrútky - oficiálna stránka mesta."/>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1762125" cy="2457450"/>
                    </a:xfrm>
                    <a:prstGeom prst="rect">
                      <a:avLst/>
                    </a:prstGeom>
                    <a:noFill/>
                  </pic:spPr>
                </pic:pic>
              </a:graphicData>
            </a:graphic>
            <wp14:sizeRelH relativeFrom="page">
              <wp14:pctWidth>0</wp14:pctWidth>
            </wp14:sizeRelH>
            <wp14:sizeRelV relativeFrom="page">
              <wp14:pctHeight>0</wp14:pctHeight>
            </wp14:sizeRelV>
          </wp:anchor>
        </w:drawing>
      </w:r>
      <w:r>
        <w:t>Mesto Vrútky sa v máji 2019 zapojilo do kampane DO PRÁCE NA BICYKLI, zameranej na podporu environmentálnych druhov dopravy v našich mestách. Úlohou zaregistrovaných účastníkov bolo absolvovať čo najviac ciest do práce a z práce v mesiaci máj na bicykli. Dovedna 54 zaregistrovaných zamestnancov od ôsmich zamestnávateľov v našom meste najazdilo v 18 dvojčlenných až štvorčlenných tímoch spolu 421 jázd a prešlo 1 344,65 km, čím ušetrili 402,63 kg CO</w:t>
      </w:r>
      <w:r>
        <w:rPr>
          <w:sz w:val="15"/>
          <w:szCs w:val="15"/>
        </w:rPr>
        <w:t>2</w:t>
      </w:r>
      <w:r>
        <w:t>. Svojou čiastkou tak tiež prispeli k obmedzeniu objemu 333 ton CO</w:t>
      </w:r>
      <w:r>
        <w:rPr>
          <w:sz w:val="15"/>
          <w:szCs w:val="15"/>
        </w:rPr>
        <w:t>2</w:t>
      </w:r>
      <w:r>
        <w:t xml:space="preserve">, ktorých vyprodukovaniu zabránili účastníci kampane v rámci celého Slovenska. </w:t>
      </w:r>
    </w:p>
    <w:p w:rsidR="00046882" w:rsidRDefault="00046882" w:rsidP="00046882">
      <w:pPr>
        <w:spacing w:line="276" w:lineRule="auto"/>
        <w:jc w:val="both"/>
        <w:rPr>
          <w:sz w:val="25"/>
          <w:szCs w:val="25"/>
        </w:rPr>
      </w:pPr>
    </w:p>
    <w:p w:rsidR="00046882" w:rsidRDefault="00046882" w:rsidP="00046882">
      <w:pPr>
        <w:spacing w:line="276" w:lineRule="auto"/>
        <w:jc w:val="both"/>
        <w:rPr>
          <w:b/>
        </w:rPr>
      </w:pPr>
      <w:r>
        <w:rPr>
          <w:noProof/>
        </w:rPr>
        <w:drawing>
          <wp:inline distT="0" distB="0" distL="0" distR="0">
            <wp:extent cx="3779520" cy="1866900"/>
            <wp:effectExtent l="0" t="0" r="0" b="0"/>
            <wp:docPr id="96" name="Obrázok 96"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otka Vrútky - oficiálna stránka mesta."/>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3779520" cy="1866900"/>
                    </a:xfrm>
                    <a:prstGeom prst="rect">
                      <a:avLst/>
                    </a:prstGeom>
                    <a:noFill/>
                    <a:ln>
                      <a:noFill/>
                    </a:ln>
                  </pic:spPr>
                </pic:pic>
              </a:graphicData>
            </a:graphic>
          </wp:inline>
        </w:drawing>
      </w:r>
    </w:p>
    <w:p w:rsidR="00046882" w:rsidRDefault="00046882" w:rsidP="00046882">
      <w:pPr>
        <w:spacing w:line="276" w:lineRule="auto"/>
        <w:jc w:val="both"/>
        <w:rPr>
          <w:b/>
        </w:rPr>
      </w:pPr>
    </w:p>
    <w:p w:rsidR="00046882" w:rsidRDefault="00046882" w:rsidP="00046882">
      <w:pPr>
        <w:spacing w:line="276" w:lineRule="auto"/>
        <w:jc w:val="both"/>
        <w:rPr>
          <w:b/>
        </w:rPr>
      </w:pPr>
    </w:p>
    <w:p w:rsidR="00046882" w:rsidRDefault="00046882" w:rsidP="00046882">
      <w:pPr>
        <w:spacing w:line="276" w:lineRule="auto"/>
        <w:jc w:val="both"/>
        <w:rPr>
          <w:b/>
        </w:rPr>
      </w:pPr>
    </w:p>
    <w:p w:rsidR="00046882" w:rsidRDefault="00046882" w:rsidP="00046882">
      <w:pPr>
        <w:spacing w:line="276" w:lineRule="auto"/>
        <w:jc w:val="both"/>
        <w:rPr>
          <w:b/>
        </w:rPr>
      </w:pPr>
      <w:r>
        <w:rPr>
          <w:b/>
        </w:rPr>
        <w:t>Jarný beh detí 2019 – Olympijský beh</w:t>
      </w:r>
    </w:p>
    <w:p w:rsidR="00046882" w:rsidRDefault="00046882" w:rsidP="00046882">
      <w:pPr>
        <w:spacing w:line="276" w:lineRule="auto"/>
        <w:jc w:val="both"/>
        <w:rPr>
          <w:color w:val="000000"/>
        </w:rPr>
      </w:pPr>
      <w:r>
        <w:t xml:space="preserve">Dňa 21. júna 2019 sa konal Jarný beh detí 2019 – Olympijský deň, ktorý zorganizovalo Mesto Vrútky, Olympijský klub Turiec, CVČ Domino a Komisia školstva, mládeže a športu pri </w:t>
      </w:r>
      <w:proofErr w:type="spellStart"/>
      <w:r>
        <w:t>MsZ</w:t>
      </w:r>
      <w:proofErr w:type="spellEnd"/>
      <w:r>
        <w:t xml:space="preserve"> Vrútky. Za účasti našej turčianskej olympioničky Lucie Hrivnák Klocovej, ktorá priniesla olympijskú pochodeň spolu s deťmi, nesúcimi olympijskú vlajku prišiel na futbalový štadión </w:t>
      </w:r>
      <w:proofErr w:type="spellStart"/>
      <w:r>
        <w:t>Attack</w:t>
      </w:r>
      <w:proofErr w:type="spellEnd"/>
      <w:r>
        <w:t xml:space="preserve"> Vrútky zahájiť bežecké preteky detí primátor mesta Mgr. Branislav </w:t>
      </w:r>
      <w:proofErr w:type="spellStart"/>
      <w:r>
        <w:t>Zacharides</w:t>
      </w:r>
      <w:proofErr w:type="spellEnd"/>
      <w:r>
        <w:t>. V behoch na rôzne dlhých tratiach na vrútockom futbalovom štadióne Vrútky tradične súťažili deti vrútockých materských škôl a žiaci a žiačky základných škôl.</w:t>
      </w:r>
      <w:r>
        <w:rPr>
          <w:color w:val="000000"/>
        </w:rPr>
        <w:t xml:space="preserve"> Ocenení boli prví traja z každej kategórie.</w:t>
      </w:r>
    </w:p>
    <w:p w:rsidR="00046882" w:rsidRDefault="00046882" w:rsidP="00046882">
      <w:pPr>
        <w:spacing w:line="276" w:lineRule="auto"/>
        <w:jc w:val="both"/>
        <w:rPr>
          <w:color w:val="000000"/>
        </w:rPr>
      </w:pPr>
    </w:p>
    <w:p w:rsidR="00046882" w:rsidRDefault="00046882" w:rsidP="00046882">
      <w:pPr>
        <w:spacing w:line="276" w:lineRule="auto"/>
        <w:jc w:val="both"/>
        <w:rPr>
          <w:color w:val="000000"/>
        </w:rPr>
      </w:pPr>
      <w:r>
        <w:rPr>
          <w:noProof/>
        </w:rPr>
        <w:drawing>
          <wp:anchor distT="0" distB="0" distL="114300" distR="114300" simplePos="0" relativeHeight="251682304" behindDoc="0" locked="0" layoutInCell="1" allowOverlap="1">
            <wp:simplePos x="0" y="0"/>
            <wp:positionH relativeFrom="column">
              <wp:posOffset>2957830</wp:posOffset>
            </wp:positionH>
            <wp:positionV relativeFrom="paragraph">
              <wp:posOffset>0</wp:posOffset>
            </wp:positionV>
            <wp:extent cx="2733675" cy="1778635"/>
            <wp:effectExtent l="0" t="0" r="9525" b="0"/>
            <wp:wrapNone/>
            <wp:docPr id="104" name="Obrázok 104"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ka Vrútky - oficiálna stránka mesta."/>
                    <pic:cNvPicPr>
                      <a:picLocks noChangeAspect="1" noChangeArrowheads="1"/>
                    </pic:cNvPicPr>
                  </pic:nvPicPr>
                  <pic:blipFill>
                    <a:blip r:embed="rId69" r:link="rId70" cstate="print">
                      <a:extLst>
                        <a:ext uri="{28A0092B-C50C-407E-A947-70E740481C1C}">
                          <a14:useLocalDpi xmlns:a14="http://schemas.microsoft.com/office/drawing/2010/main" val="0"/>
                        </a:ext>
                      </a:extLst>
                    </a:blip>
                    <a:srcRect/>
                    <a:stretch>
                      <a:fillRect/>
                    </a:stretch>
                  </pic:blipFill>
                  <pic:spPr bwMode="auto">
                    <a:xfrm>
                      <a:off x="0" y="0"/>
                      <a:ext cx="2733675" cy="17786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887980" cy="1775460"/>
            <wp:effectExtent l="0" t="0" r="7620" b="0"/>
            <wp:docPr id="95" name="Obrázok 95"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otka Vrútky - oficiálna stránka mesta."/>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2887980" cy="1775460"/>
                    </a:xfrm>
                    <a:prstGeom prst="rect">
                      <a:avLst/>
                    </a:prstGeom>
                    <a:noFill/>
                    <a:ln>
                      <a:noFill/>
                    </a:ln>
                  </pic:spPr>
                </pic:pic>
              </a:graphicData>
            </a:graphic>
          </wp:inline>
        </w:drawing>
      </w:r>
      <w:r>
        <w:t xml:space="preserve">        </w:t>
      </w:r>
    </w:p>
    <w:p w:rsidR="00046882" w:rsidRDefault="00046882" w:rsidP="00046882">
      <w:pPr>
        <w:spacing w:line="276" w:lineRule="auto"/>
        <w:jc w:val="both"/>
        <w:rPr>
          <w:b/>
        </w:rPr>
      </w:pPr>
      <w:r>
        <w:rPr>
          <w:b/>
        </w:rPr>
        <w:lastRenderedPageBreak/>
        <w:t>Vrútocký športový deň</w:t>
      </w:r>
    </w:p>
    <w:p w:rsidR="00046882" w:rsidRDefault="00046882" w:rsidP="00046882">
      <w:pPr>
        <w:spacing w:line="276" w:lineRule="auto"/>
        <w:jc w:val="both"/>
      </w:pPr>
      <w:r>
        <w:t xml:space="preserve">Konal sa 19. júna a bol sprievodným podujatím osláv 110. výročia organizovaného športu vo Vrútkach. Na futbalovom štadióne sa stretli deti z vrútockých školských klubov a následne aj 10- až 14- ročné deti z vrútockých športových klubov, aby si zmerali sily vo viacerých disciplínach od gymnastiky cez </w:t>
      </w:r>
      <w:proofErr w:type="spellStart"/>
      <w:r>
        <w:t>hokejbal</w:t>
      </w:r>
      <w:proofErr w:type="spellEnd"/>
      <w:r>
        <w:t xml:space="preserve">, vodné pólo, tenis, futbal, džudo, pohybové zručnosti až po vedomosti zamerané na turistiku. Cieľom podujatia, ktoré finančne podporil Úrad vlády SR, bolo tiež vytvoriť priestor pre vzájomné spoznanie sa mladých športovcov a popularizáciu športu u nešportujúcej mládeže. Víťazné družstvo tvorili gymnastky a džudisti TJ Sokol Vrútky, na druhom mieste skončili futbalisti FC </w:t>
      </w:r>
      <w:proofErr w:type="spellStart"/>
      <w:r>
        <w:t>Attack</w:t>
      </w:r>
      <w:proofErr w:type="spellEnd"/>
      <w:r>
        <w:t xml:space="preserve"> Vrútky a tretí boli chlapci z Plaveckého a vodnopólového klubu Vrútky.</w:t>
      </w:r>
    </w:p>
    <w:p w:rsidR="00046882" w:rsidRDefault="00046882" w:rsidP="00046882">
      <w:pPr>
        <w:spacing w:line="276" w:lineRule="auto"/>
        <w:jc w:val="both"/>
      </w:pPr>
    </w:p>
    <w:p w:rsidR="00046882" w:rsidRDefault="00046882" w:rsidP="00046882">
      <w:pPr>
        <w:spacing w:line="276" w:lineRule="auto"/>
        <w:rPr>
          <w:b/>
        </w:rPr>
      </w:pPr>
      <w:r>
        <w:rPr>
          <w:noProof/>
        </w:rPr>
        <w:drawing>
          <wp:anchor distT="0" distB="0" distL="114300" distR="114300" simplePos="0" relativeHeight="251681280" behindDoc="0" locked="0" layoutInCell="1" allowOverlap="1">
            <wp:simplePos x="0" y="0"/>
            <wp:positionH relativeFrom="column">
              <wp:posOffset>3262630</wp:posOffset>
            </wp:positionH>
            <wp:positionV relativeFrom="paragraph">
              <wp:posOffset>-4445</wp:posOffset>
            </wp:positionV>
            <wp:extent cx="2791460" cy="1551305"/>
            <wp:effectExtent l="0" t="0" r="8890" b="0"/>
            <wp:wrapNone/>
            <wp:docPr id="103" name="Obrázok 103"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ka Vrútky - oficiálna stránka mesta."/>
                    <pic:cNvPicPr>
                      <a:picLocks noChangeAspect="1" noChangeArrowheads="1"/>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2791460" cy="15513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3154680" cy="1554480"/>
            <wp:effectExtent l="0" t="0" r="7620" b="7620"/>
            <wp:docPr id="94" name="Obrázok 94"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tka Vrútky - oficiálna stránka mesta."/>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3154680" cy="1554480"/>
                    </a:xfrm>
                    <a:prstGeom prst="rect">
                      <a:avLst/>
                    </a:prstGeom>
                    <a:noFill/>
                    <a:ln>
                      <a:noFill/>
                    </a:ln>
                  </pic:spPr>
                </pic:pic>
              </a:graphicData>
            </a:graphic>
          </wp:inline>
        </w:drawing>
      </w:r>
    </w:p>
    <w:p w:rsidR="00046882" w:rsidRDefault="00046882" w:rsidP="00046882">
      <w:pPr>
        <w:spacing w:line="276" w:lineRule="auto"/>
        <w:rPr>
          <w:b/>
        </w:rPr>
      </w:pPr>
    </w:p>
    <w:p w:rsidR="00046882" w:rsidRDefault="00046882" w:rsidP="00046882">
      <w:pPr>
        <w:spacing w:line="276" w:lineRule="auto"/>
        <w:rPr>
          <w:b/>
        </w:rPr>
      </w:pPr>
    </w:p>
    <w:p w:rsidR="00046882" w:rsidRDefault="00046882" w:rsidP="00046882">
      <w:pPr>
        <w:spacing w:line="276" w:lineRule="auto"/>
        <w:jc w:val="both"/>
        <w:rPr>
          <w:b/>
        </w:rPr>
      </w:pPr>
      <w:r>
        <w:rPr>
          <w:b/>
        </w:rPr>
        <w:t>Na kolesách proti rakovine</w:t>
      </w:r>
    </w:p>
    <w:p w:rsidR="00046882" w:rsidRDefault="00046882" w:rsidP="00046882">
      <w:pPr>
        <w:spacing w:line="276" w:lineRule="auto"/>
        <w:jc w:val="both"/>
      </w:pPr>
      <w:r>
        <w:t xml:space="preserve">Táto premiérová akcia, ktorá sa uskutočnila 20. Septembra 2019 mala bohatý program. Najprv sa jazdilo na novootvorenom dopravnom ihrisku v areáli Spojenej školy a potom po cestách Turčianskej záhradky z Necpál cez Žabokreky, Martin až do Vrútok. Vyvrcholila programom na pešej zóne bubnovou show – </w:t>
      </w:r>
      <w:proofErr w:type="spellStart"/>
      <w:r>
        <w:t>Campana</w:t>
      </w:r>
      <w:proofErr w:type="spellEnd"/>
      <w:r>
        <w:t xml:space="preserve"> </w:t>
      </w:r>
      <w:proofErr w:type="spellStart"/>
      <w:r>
        <w:t>Batucata</w:t>
      </w:r>
      <w:proofErr w:type="spellEnd"/>
      <w:r>
        <w:t xml:space="preserve"> a vystúpením majstra sveta v </w:t>
      </w:r>
      <w:proofErr w:type="spellStart"/>
      <w:r>
        <w:t>cyklotriale</w:t>
      </w:r>
      <w:proofErr w:type="spellEnd"/>
      <w:r>
        <w:t xml:space="preserve"> Ján Kočiša.</w:t>
      </w:r>
    </w:p>
    <w:p w:rsidR="00046882" w:rsidRDefault="00046882" w:rsidP="00046882">
      <w:pPr>
        <w:spacing w:line="276" w:lineRule="auto"/>
        <w:jc w:val="both"/>
        <w:rPr>
          <w:b/>
        </w:rPr>
      </w:pPr>
    </w:p>
    <w:p w:rsidR="00046882" w:rsidRDefault="00046882" w:rsidP="00046882">
      <w:pPr>
        <w:spacing w:line="276" w:lineRule="auto"/>
        <w:rPr>
          <w:b/>
        </w:rPr>
      </w:pPr>
      <w:r>
        <w:rPr>
          <w:noProof/>
        </w:rPr>
        <w:drawing>
          <wp:anchor distT="0" distB="0" distL="114300" distR="114300" simplePos="0" relativeHeight="251678208" behindDoc="0" locked="0" layoutInCell="1" allowOverlap="1">
            <wp:simplePos x="0" y="0"/>
            <wp:positionH relativeFrom="column">
              <wp:posOffset>3025140</wp:posOffset>
            </wp:positionH>
            <wp:positionV relativeFrom="paragraph">
              <wp:posOffset>16510</wp:posOffset>
            </wp:positionV>
            <wp:extent cx="2923540" cy="1948815"/>
            <wp:effectExtent l="0" t="0" r="0" b="0"/>
            <wp:wrapNone/>
            <wp:docPr id="102" name="Obrázok 102"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ka Vrútky - oficiálna stránka mesta."/>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2923540" cy="19488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941320" cy="1965960"/>
            <wp:effectExtent l="0" t="0" r="0" b="0"/>
            <wp:docPr id="93" name="Obrázok 93"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otka Vrútky - oficiálna stránka mesta."/>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2941320" cy="1965960"/>
                    </a:xfrm>
                    <a:prstGeom prst="rect">
                      <a:avLst/>
                    </a:prstGeom>
                    <a:noFill/>
                    <a:ln>
                      <a:noFill/>
                    </a:ln>
                  </pic:spPr>
                </pic:pic>
              </a:graphicData>
            </a:graphic>
          </wp:inline>
        </w:drawing>
      </w:r>
    </w:p>
    <w:p w:rsidR="00046882" w:rsidRDefault="00046882" w:rsidP="00046882">
      <w:pPr>
        <w:spacing w:line="276" w:lineRule="auto"/>
        <w:rPr>
          <w:b/>
        </w:rPr>
      </w:pPr>
    </w:p>
    <w:p w:rsidR="00046882" w:rsidRDefault="00046882" w:rsidP="00046882">
      <w:pPr>
        <w:spacing w:line="276" w:lineRule="auto"/>
        <w:rPr>
          <w:b/>
        </w:rPr>
      </w:pPr>
    </w:p>
    <w:p w:rsidR="00046882" w:rsidRDefault="00046882" w:rsidP="00046882">
      <w:pPr>
        <w:spacing w:line="276" w:lineRule="auto"/>
        <w:rPr>
          <w:b/>
        </w:rPr>
      </w:pPr>
      <w:r>
        <w:rPr>
          <w:b/>
        </w:rPr>
        <w:t>Silvestrovský beh zdravia </w:t>
      </w:r>
    </w:p>
    <w:p w:rsidR="00046882" w:rsidRDefault="00046882" w:rsidP="00046882">
      <w:pPr>
        <w:spacing w:line="276" w:lineRule="auto"/>
        <w:jc w:val="both"/>
      </w:pPr>
      <w:r>
        <w:t xml:space="preserve">Vo Vrútkach sa posledný deň roku 2019 konal jeden z najstarších silvestrovských behov v rámci Slovenska – Silvestrovský beh zdravia. Bol to už 39. ročník. Podujatie sa uskutočnilo vďaka organizátorom z Občianskeho združenia Turčiansky amatérsky triatlon Martin za </w:t>
      </w:r>
      <w:r>
        <w:lastRenderedPageBreak/>
        <w:t xml:space="preserve">podpory mesta Vrútky a Telovýchovnej jednoty Sokol Vrútky. Odštartovaní boli najprv bežci štyroch mládežníckych kategórií na trať dlhú 2 km a potom dospelí bežci a bežkyne, ktorí absolvovali päť okruhov po pešej zóne a vrútockých komunikáciách – spolu 10 km. Štart aj cieľ bol už tradične na pešej zóne. Dospelí súťažili v šiestich vekových kategóriách a nechýbali ani zahraniční pretekári. Do cieľa dobehlo 28 detí a 121 dospelých. Výsledky najlepších v absolútnom poradí: Muži: 1. Robin </w:t>
      </w:r>
      <w:proofErr w:type="spellStart"/>
      <w:r>
        <w:t>Bučo</w:t>
      </w:r>
      <w:proofErr w:type="spellEnd"/>
      <w:r>
        <w:t xml:space="preserve"> (AK ZŤS Martin) 35:20.280, 2. Michal </w:t>
      </w:r>
      <w:proofErr w:type="spellStart"/>
      <w:r>
        <w:t>Kubovčík</w:t>
      </w:r>
      <w:proofErr w:type="spellEnd"/>
      <w:r>
        <w:t xml:space="preserve"> (L. Mikuláš) 35:53.160, 3. Rastislav Kalina (MK Rajec) 37:35.990</w:t>
      </w:r>
    </w:p>
    <w:p w:rsidR="00046882" w:rsidRDefault="00046882" w:rsidP="00046882">
      <w:pPr>
        <w:spacing w:line="276" w:lineRule="auto"/>
        <w:jc w:val="both"/>
      </w:pPr>
      <w:r>
        <w:t xml:space="preserve">Ženy: 1. Dana </w:t>
      </w:r>
      <w:proofErr w:type="spellStart"/>
      <w:r>
        <w:t>Ignačáková</w:t>
      </w:r>
      <w:proofErr w:type="spellEnd"/>
      <w:r>
        <w:t xml:space="preserve"> (</w:t>
      </w:r>
      <w:proofErr w:type="spellStart"/>
      <w:r>
        <w:t>Prestigio</w:t>
      </w:r>
      <w:proofErr w:type="spellEnd"/>
      <w:r>
        <w:t xml:space="preserve"> </w:t>
      </w:r>
      <w:proofErr w:type="spellStart"/>
      <w:r>
        <w:t>Realiz</w:t>
      </w:r>
      <w:proofErr w:type="spellEnd"/>
      <w:r>
        <w:t xml:space="preserve"> team) 43:48.190, 2. Zuzana </w:t>
      </w:r>
      <w:proofErr w:type="spellStart"/>
      <w:r>
        <w:t>Michaličková</w:t>
      </w:r>
      <w:proofErr w:type="spellEnd"/>
      <w:r>
        <w:t xml:space="preserve"> (AK Žilina) 44:35.460, 3. Petra </w:t>
      </w:r>
      <w:proofErr w:type="spellStart"/>
      <w:r>
        <w:t>Machálková</w:t>
      </w:r>
      <w:proofErr w:type="spellEnd"/>
      <w:r>
        <w:t xml:space="preserve"> (TJ Slávia ŠG Trenčín) 45:51.990.</w:t>
      </w:r>
    </w:p>
    <w:p w:rsidR="00046882" w:rsidRDefault="00046882" w:rsidP="00046882">
      <w:pPr>
        <w:spacing w:line="276" w:lineRule="auto"/>
        <w:jc w:val="both"/>
      </w:pPr>
    </w:p>
    <w:p w:rsidR="00046882" w:rsidRDefault="00046882" w:rsidP="00046882">
      <w:pPr>
        <w:spacing w:line="276" w:lineRule="auto"/>
        <w:jc w:val="both"/>
      </w:pPr>
      <w:r>
        <w:rPr>
          <w:noProof/>
        </w:rPr>
        <w:drawing>
          <wp:anchor distT="0" distB="0" distL="114300" distR="114300" simplePos="0" relativeHeight="251676160" behindDoc="0" locked="0" layoutInCell="1" allowOverlap="1">
            <wp:simplePos x="0" y="0"/>
            <wp:positionH relativeFrom="column">
              <wp:posOffset>-3810</wp:posOffset>
            </wp:positionH>
            <wp:positionV relativeFrom="paragraph">
              <wp:posOffset>93980</wp:posOffset>
            </wp:positionV>
            <wp:extent cx="2733675" cy="2057400"/>
            <wp:effectExtent l="0" t="0" r="9525" b="0"/>
            <wp:wrapNone/>
            <wp:docPr id="101" name="Obrázok 101"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ka Vrútky - oficiálna stránka mesta."/>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2733675" cy="20574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0" locked="0" layoutInCell="1" allowOverlap="1">
            <wp:simplePos x="0" y="0"/>
            <wp:positionH relativeFrom="column">
              <wp:posOffset>3014980</wp:posOffset>
            </wp:positionH>
            <wp:positionV relativeFrom="paragraph">
              <wp:posOffset>113665</wp:posOffset>
            </wp:positionV>
            <wp:extent cx="2714625" cy="2037715"/>
            <wp:effectExtent l="0" t="0" r="9525" b="635"/>
            <wp:wrapNone/>
            <wp:docPr id="100" name="Obrázok 100"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ka Vrútky - oficiálna stránka mesta."/>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2714625" cy="2037715"/>
                    </a:xfrm>
                    <a:prstGeom prst="rect">
                      <a:avLst/>
                    </a:prstGeom>
                    <a:noFill/>
                  </pic:spPr>
                </pic:pic>
              </a:graphicData>
            </a:graphic>
            <wp14:sizeRelH relativeFrom="page">
              <wp14:pctWidth>0</wp14:pctWidth>
            </wp14:sizeRelH>
            <wp14:sizeRelV relativeFrom="page">
              <wp14:pctHeight>0</wp14:pctHeight>
            </wp14:sizeRelV>
          </wp:anchor>
        </w:drawing>
      </w:r>
    </w:p>
    <w:p w:rsidR="00046882" w:rsidRDefault="00046882" w:rsidP="00046882">
      <w:pPr>
        <w:spacing w:line="276" w:lineRule="auto"/>
        <w:jc w:val="both"/>
      </w:pPr>
      <w:r>
        <w:t xml:space="preserve"> bežcov. </w:t>
      </w:r>
    </w:p>
    <w:p w:rsidR="00046882" w:rsidRDefault="00046882" w:rsidP="00046882">
      <w:pPr>
        <w:spacing w:line="276" w:lineRule="auto"/>
        <w:rPr>
          <w:b/>
          <w:bCs/>
          <w:caps/>
          <w:color w:val="323E4F"/>
          <w:sz w:val="28"/>
          <w:szCs w:val="28"/>
        </w:rPr>
      </w:pPr>
    </w:p>
    <w:p w:rsidR="00046882" w:rsidRDefault="00046882" w:rsidP="00046882">
      <w:pPr>
        <w:spacing w:line="276" w:lineRule="auto"/>
        <w:rPr>
          <w:b/>
          <w:bCs/>
          <w:caps/>
          <w:color w:val="323E4F"/>
          <w:sz w:val="28"/>
          <w:szCs w:val="28"/>
        </w:rPr>
      </w:pPr>
    </w:p>
    <w:p w:rsidR="00046882" w:rsidRDefault="00046882" w:rsidP="00046882">
      <w:pPr>
        <w:spacing w:line="276" w:lineRule="auto"/>
        <w:rPr>
          <w:b/>
          <w:bCs/>
          <w:caps/>
          <w:color w:val="323E4F"/>
          <w:sz w:val="28"/>
          <w:szCs w:val="28"/>
        </w:rPr>
      </w:pPr>
    </w:p>
    <w:p w:rsidR="00046882" w:rsidRDefault="00046882" w:rsidP="00046882">
      <w:pPr>
        <w:spacing w:line="276" w:lineRule="auto"/>
        <w:rPr>
          <w:b/>
          <w:bCs/>
          <w:caps/>
          <w:color w:val="323E4F"/>
          <w:sz w:val="28"/>
          <w:szCs w:val="28"/>
        </w:rPr>
      </w:pPr>
    </w:p>
    <w:p w:rsidR="00046882" w:rsidRDefault="00046882" w:rsidP="00046882">
      <w:pPr>
        <w:spacing w:line="276" w:lineRule="auto"/>
        <w:rPr>
          <w:b/>
          <w:bCs/>
          <w:caps/>
          <w:color w:val="323E4F"/>
          <w:sz w:val="28"/>
          <w:szCs w:val="28"/>
        </w:rPr>
      </w:pPr>
    </w:p>
    <w:p w:rsidR="00046882" w:rsidRDefault="00046882" w:rsidP="00046882">
      <w:pPr>
        <w:spacing w:line="276" w:lineRule="auto"/>
        <w:rPr>
          <w:b/>
          <w:bCs/>
          <w:caps/>
          <w:color w:val="323E4F"/>
          <w:sz w:val="28"/>
          <w:szCs w:val="28"/>
        </w:rPr>
      </w:pPr>
    </w:p>
    <w:p w:rsidR="00046882" w:rsidRDefault="00046882" w:rsidP="00046882">
      <w:pPr>
        <w:spacing w:line="360" w:lineRule="auto"/>
        <w:ind w:right="-4537"/>
        <w:jc w:val="center"/>
      </w:pPr>
    </w:p>
    <w:p w:rsidR="00046882" w:rsidRDefault="00046882" w:rsidP="00046882">
      <w:pPr>
        <w:spacing w:line="360" w:lineRule="auto"/>
        <w:jc w:val="both"/>
        <w:rPr>
          <w:b/>
          <w:color w:val="FF0000"/>
          <w:sz w:val="28"/>
          <w:szCs w:val="28"/>
        </w:rPr>
      </w:pPr>
    </w:p>
    <w:p w:rsidR="00046882" w:rsidRDefault="00046882" w:rsidP="00046882">
      <w:pPr>
        <w:spacing w:line="276" w:lineRule="auto"/>
        <w:jc w:val="both"/>
        <w:rPr>
          <w:b/>
          <w:color w:val="FF0000"/>
          <w:sz w:val="28"/>
          <w:szCs w:val="28"/>
        </w:rPr>
      </w:pPr>
    </w:p>
    <w:p w:rsidR="00046882" w:rsidRDefault="00046882" w:rsidP="00046882">
      <w:pPr>
        <w:spacing w:line="276" w:lineRule="auto"/>
        <w:rPr>
          <w:b/>
          <w:color w:val="C45911"/>
          <w:sz w:val="28"/>
          <w:szCs w:val="28"/>
        </w:rPr>
      </w:pPr>
      <w:r>
        <w:rPr>
          <w:b/>
          <w:color w:val="C45911"/>
          <w:sz w:val="28"/>
          <w:szCs w:val="28"/>
        </w:rPr>
        <w:t>Spoločenské podujatia v oblasti športu</w:t>
      </w:r>
    </w:p>
    <w:p w:rsidR="00046882" w:rsidRDefault="00046882" w:rsidP="00046882">
      <w:pPr>
        <w:spacing w:line="276" w:lineRule="auto"/>
        <w:jc w:val="both"/>
        <w:rPr>
          <w:b/>
          <w:color w:val="FF0000"/>
          <w:sz w:val="28"/>
          <w:szCs w:val="28"/>
        </w:rPr>
      </w:pPr>
    </w:p>
    <w:p w:rsidR="00046882" w:rsidRDefault="00046882" w:rsidP="00046882">
      <w:pPr>
        <w:spacing w:line="276" w:lineRule="auto"/>
        <w:jc w:val="both"/>
        <w:rPr>
          <w:b/>
        </w:rPr>
      </w:pPr>
      <w:r>
        <w:rPr>
          <w:b/>
        </w:rPr>
        <w:t>110. rokov vrútockého športu</w:t>
      </w:r>
    </w:p>
    <w:p w:rsidR="00046882" w:rsidRDefault="00046882" w:rsidP="00046882">
      <w:pPr>
        <w:spacing w:line="276" w:lineRule="auto"/>
        <w:jc w:val="both"/>
      </w:pPr>
      <w:r>
        <w:t xml:space="preserve">V roku 2019 sme si slávnostným podujatím pripomenuli 110. výročie organizovaného športu vo Vrútkach za prítomnosti vrútockých športových klubov, ktoré sa konalo 17. júna v kultúrnej sále Kriváň. V tomto roku sme si zároveň pripomenuli 100 rokov od založenia Telovýchovnej jednoty Sokol Vrútky, 95 rokov činnosti Klubu slovenských turistov Vrútky, 80 rokov činnosti stolnotenisového oddielu TJ Lokomotíva Vrútky, 25 rokov oddielu športovej gymnastiky TJ Sokol Vrútky a 20 rokov klubu </w:t>
      </w:r>
      <w:proofErr w:type="spellStart"/>
      <w:r>
        <w:t>HbK</w:t>
      </w:r>
      <w:proofErr w:type="spellEnd"/>
      <w:r>
        <w:t xml:space="preserve"> </w:t>
      </w:r>
      <w:proofErr w:type="spellStart"/>
      <w:r>
        <w:t>Kometa</w:t>
      </w:r>
      <w:proofErr w:type="spellEnd"/>
      <w:r>
        <w:t xml:space="preserve"> Vrútky. Mesto Vrútky pri tejto príležitosti ocenilo jednotlivcov a športové kolektívy za dosiahnuté športové výsledky, ako aj šírenie jeho dobrého mena v oblasti športu. Do pamätnej knihy sa zapísali jednotlivci z týchto športových klubov: Miroslav </w:t>
      </w:r>
      <w:proofErr w:type="spellStart"/>
      <w:r>
        <w:t>Daubner</w:t>
      </w:r>
      <w:proofErr w:type="spellEnd"/>
      <w:r>
        <w:t xml:space="preserve"> a Marián Matuška (Hokejbalový klub </w:t>
      </w:r>
      <w:proofErr w:type="spellStart"/>
      <w:r>
        <w:t>Kometa</w:t>
      </w:r>
      <w:proofErr w:type="spellEnd"/>
      <w:r>
        <w:t xml:space="preserve"> Vrútky), Ivan </w:t>
      </w:r>
      <w:proofErr w:type="spellStart"/>
      <w:r>
        <w:t>Hajko</w:t>
      </w:r>
      <w:proofErr w:type="spellEnd"/>
      <w:r>
        <w:t xml:space="preserve"> (Futbalový klub </w:t>
      </w:r>
      <w:proofErr w:type="spellStart"/>
      <w:r>
        <w:t>Attack</w:t>
      </w:r>
      <w:proofErr w:type="spellEnd"/>
      <w:r>
        <w:t xml:space="preserve"> Vrútky), Dušan </w:t>
      </w:r>
      <w:proofErr w:type="spellStart"/>
      <w:r>
        <w:t>Štekláč</w:t>
      </w:r>
      <w:proofErr w:type="spellEnd"/>
      <w:r>
        <w:t xml:space="preserve"> (Plavecký a vodnopólový klub Vrútky), Miroslav </w:t>
      </w:r>
      <w:proofErr w:type="spellStart"/>
      <w:r>
        <w:t>Danihel</w:t>
      </w:r>
      <w:proofErr w:type="spellEnd"/>
      <w:r>
        <w:t xml:space="preserve"> (Telovýchovná jednota Sokol Vrútky), Róbert Bukovinský (Telovýchovná jednota Lokomotíva Vrútky), Milan Holub (Klub slovenských turistov Vrútky), Lukáš </w:t>
      </w:r>
      <w:proofErr w:type="spellStart"/>
      <w:r>
        <w:t>Gottwald</w:t>
      </w:r>
      <w:proofErr w:type="spellEnd"/>
      <w:r>
        <w:t xml:space="preserve"> (Tenisový klub Vrútky), ako aj Telovýchovná jednota Lokomotíva Vrútky – kolkársky oddiel za víťazstvo v extralige žien v sezóne 2018/2019, Hokejbalový klub </w:t>
      </w:r>
      <w:proofErr w:type="spellStart"/>
      <w:r>
        <w:t>Kometa</w:t>
      </w:r>
      <w:proofErr w:type="spellEnd"/>
      <w:r>
        <w:t xml:space="preserve"> Vrútky – kategória U12 – za titul majstrov Slovenska v sezóne 2018/2019, Telovýchovná jednota Sokol Vrútky, oddiel športovej gymnastiky, skupina žien DELAMAMBO za dlhoročnú úspešnú reprezentáciu mesta Vrútky. Na podujatí bola slávnostne otvorená výstava medailí, </w:t>
      </w:r>
      <w:r>
        <w:lastRenderedPageBreak/>
        <w:t>pohárov a iných športových trofejí dokazujúcich úspechy športovcov vrútockých športových klubov.</w:t>
      </w:r>
    </w:p>
    <w:p w:rsidR="00046882" w:rsidRDefault="00046882" w:rsidP="00046882">
      <w:pPr>
        <w:spacing w:line="276" w:lineRule="auto"/>
        <w:jc w:val="both"/>
      </w:pPr>
    </w:p>
    <w:p w:rsidR="00046882" w:rsidRDefault="00046882" w:rsidP="00046882">
      <w:pPr>
        <w:spacing w:line="276" w:lineRule="auto"/>
        <w:jc w:val="both"/>
      </w:pPr>
      <w:r>
        <w:rPr>
          <w:noProof/>
        </w:rPr>
        <w:drawing>
          <wp:anchor distT="0" distB="0" distL="114300" distR="114300" simplePos="0" relativeHeight="251683328" behindDoc="0" locked="0" layoutInCell="1" allowOverlap="1">
            <wp:simplePos x="0" y="0"/>
            <wp:positionH relativeFrom="column">
              <wp:posOffset>3234055</wp:posOffset>
            </wp:positionH>
            <wp:positionV relativeFrom="paragraph">
              <wp:posOffset>1905</wp:posOffset>
            </wp:positionV>
            <wp:extent cx="2514600" cy="2114550"/>
            <wp:effectExtent l="0" t="0" r="0" b="0"/>
            <wp:wrapNone/>
            <wp:docPr id="99" name="Obrázok 99"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tka Vrútky - oficiálna stránka mesta."/>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2514600" cy="21145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3200400" cy="2133600"/>
            <wp:effectExtent l="0" t="0" r="0" b="0"/>
            <wp:docPr id="92" name="Obrázok 92"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otka Vrútky - oficiálna stránka mesta."/>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r>
        <w:t xml:space="preserve"> </w:t>
      </w:r>
    </w:p>
    <w:p w:rsidR="00046882" w:rsidRDefault="00046882" w:rsidP="00046882">
      <w:pPr>
        <w:spacing w:line="360" w:lineRule="auto"/>
        <w:jc w:val="both"/>
        <w:rPr>
          <w:sz w:val="25"/>
          <w:szCs w:val="25"/>
        </w:rPr>
      </w:pPr>
    </w:p>
    <w:p w:rsidR="00046882" w:rsidRDefault="00046882" w:rsidP="00046882">
      <w:pPr>
        <w:spacing w:line="360" w:lineRule="auto"/>
        <w:jc w:val="both"/>
        <w:rPr>
          <w:b/>
        </w:rPr>
      </w:pPr>
      <w:r>
        <w:rPr>
          <w:b/>
        </w:rPr>
        <w:t xml:space="preserve">Pocta </w:t>
      </w:r>
      <w:proofErr w:type="spellStart"/>
      <w:r>
        <w:rPr>
          <w:b/>
        </w:rPr>
        <w:t>olympijonikovi</w:t>
      </w:r>
      <w:proofErr w:type="spellEnd"/>
    </w:p>
    <w:p w:rsidR="00046882" w:rsidRDefault="00046882" w:rsidP="00046882">
      <w:pPr>
        <w:spacing w:line="276" w:lineRule="auto"/>
        <w:jc w:val="both"/>
      </w:pPr>
      <w:r>
        <w:t xml:space="preserve">Dňa 17. decembra sme v Základnej umeleckej škole Frica </w:t>
      </w:r>
      <w:proofErr w:type="spellStart"/>
      <w:r>
        <w:t>Kafendu</w:t>
      </w:r>
      <w:proofErr w:type="spellEnd"/>
      <w:r>
        <w:t xml:space="preserve"> slávnostne odhalili pamätnú tabuľu Vladimírovi Weissovi st., ktorý ju navštevoval v rokoch 1945- 1950 vtedy ako Štátnu ľudovú chlapčenskú a dievčenskú školu. Vladimír Weiss sa narodil 21. septembra 1939 vo Vrútkach a zomrel 23. apríla 2018. Bol to významný česko-slovenský futbalista a najstarší z generácie </w:t>
      </w:r>
      <w:proofErr w:type="spellStart"/>
      <w:r>
        <w:t>Weissovcov</w:t>
      </w:r>
      <w:proofErr w:type="spellEnd"/>
      <w:r>
        <w:t xml:space="preserve">. Rodáka z Vrútok futbalové Československo po prvý raz výraznejšie zaregistrovalo v roku 1959, keď sa stal s ČH Bratislava majstrom republiky. Bol najmladší v tíme, mal len devätnásť. Nastupoval po boku takých osobností, akými boli </w:t>
      </w:r>
      <w:proofErr w:type="spellStart"/>
      <w:r>
        <w:t>Buberník</w:t>
      </w:r>
      <w:proofErr w:type="spellEnd"/>
      <w:r>
        <w:t xml:space="preserve">, </w:t>
      </w:r>
      <w:proofErr w:type="spellStart"/>
      <w:r>
        <w:t>Kačáni</w:t>
      </w:r>
      <w:proofErr w:type="spellEnd"/>
      <w:r>
        <w:t xml:space="preserve">, </w:t>
      </w:r>
      <w:proofErr w:type="spellStart"/>
      <w:r>
        <w:t>Dolinský</w:t>
      </w:r>
      <w:proofErr w:type="spellEnd"/>
      <w:r>
        <w:t xml:space="preserve">, </w:t>
      </w:r>
      <w:proofErr w:type="spellStart"/>
      <w:r>
        <w:t>Scherer</w:t>
      </w:r>
      <w:proofErr w:type="spellEnd"/>
      <w:r>
        <w:t xml:space="preserve"> a ďalší. Výborný stopér i krajný obranca zažil veľkú slávu na olympiáde 1964 v Tokiu, kde odohral všetky zápasy. Skvelý tím podľahol až vo finále Maďarsku (1:2) a získal striebornú medailu. Slávnostného aktu sa zúčastnil spolu s manželkou jeho syn známy slovenský futbalový tréner a bývalý futbalista Vladimír Weiss.</w:t>
      </w:r>
    </w:p>
    <w:p w:rsidR="00046882" w:rsidRDefault="00046882" w:rsidP="00046882">
      <w:pPr>
        <w:spacing w:line="276" w:lineRule="auto"/>
        <w:jc w:val="both"/>
        <w:rPr>
          <w:b/>
          <w:color w:val="FF0000"/>
        </w:rPr>
      </w:pPr>
    </w:p>
    <w:p w:rsidR="00046882" w:rsidRDefault="00046882" w:rsidP="00046882">
      <w:pPr>
        <w:spacing w:line="360" w:lineRule="auto"/>
        <w:jc w:val="both"/>
        <w:rPr>
          <w:b/>
          <w:color w:val="FF0000"/>
          <w:sz w:val="28"/>
          <w:szCs w:val="28"/>
        </w:rPr>
      </w:pPr>
      <w:r>
        <w:rPr>
          <w:noProof/>
        </w:rPr>
        <w:drawing>
          <wp:anchor distT="0" distB="0" distL="114300" distR="114300" simplePos="0" relativeHeight="251675136" behindDoc="0" locked="0" layoutInCell="1" allowOverlap="1">
            <wp:simplePos x="0" y="0"/>
            <wp:positionH relativeFrom="column">
              <wp:posOffset>2598420</wp:posOffset>
            </wp:positionH>
            <wp:positionV relativeFrom="paragraph">
              <wp:posOffset>163195</wp:posOffset>
            </wp:positionV>
            <wp:extent cx="3074670" cy="2200275"/>
            <wp:effectExtent l="0" t="0" r="0" b="9525"/>
            <wp:wrapNone/>
            <wp:docPr id="98" name="Obrázok 98"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ka Vrútky - oficiálna stránka mesta."/>
                    <pic:cNvPicPr>
                      <a:picLocks noChangeAspect="1" noChangeArrowheads="1"/>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0" y="0"/>
                      <a:ext cx="3074670" cy="22002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484120" cy="2499360"/>
            <wp:effectExtent l="0" t="0" r="0" b="0"/>
            <wp:docPr id="91" name="Obrázok 91" descr="Fotka Vrútky - oficiálna stránka 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otka Vrútky - oficiálna stránka mesta."/>
                    <pic:cNvPicPr>
                      <a:picLocks noChangeAspect="1" noChangeArrowheads="1"/>
                    </pic:cNvPicPr>
                  </pic:nvPicPr>
                  <pic:blipFill>
                    <a:blip r:embed="rId91" r:link="rId92" cstate="print">
                      <a:extLst>
                        <a:ext uri="{28A0092B-C50C-407E-A947-70E740481C1C}">
                          <a14:useLocalDpi xmlns:a14="http://schemas.microsoft.com/office/drawing/2010/main" val="0"/>
                        </a:ext>
                      </a:extLst>
                    </a:blip>
                    <a:srcRect/>
                    <a:stretch>
                      <a:fillRect/>
                    </a:stretch>
                  </pic:blipFill>
                  <pic:spPr bwMode="auto">
                    <a:xfrm>
                      <a:off x="0" y="0"/>
                      <a:ext cx="2484120" cy="2499360"/>
                    </a:xfrm>
                    <a:prstGeom prst="rect">
                      <a:avLst/>
                    </a:prstGeom>
                    <a:noFill/>
                    <a:ln>
                      <a:noFill/>
                    </a:ln>
                  </pic:spPr>
                </pic:pic>
              </a:graphicData>
            </a:graphic>
          </wp:inline>
        </w:drawing>
      </w:r>
    </w:p>
    <w:p w:rsidR="00046882" w:rsidRDefault="00046882" w:rsidP="00046882">
      <w:pPr>
        <w:spacing w:line="360" w:lineRule="auto"/>
        <w:jc w:val="both"/>
        <w:rPr>
          <w:b/>
          <w:color w:val="FF0000"/>
          <w:sz w:val="28"/>
          <w:szCs w:val="28"/>
        </w:rPr>
      </w:pPr>
    </w:p>
    <w:p w:rsidR="00046882" w:rsidRDefault="00046882" w:rsidP="00046882">
      <w:pPr>
        <w:spacing w:line="360" w:lineRule="auto"/>
        <w:jc w:val="both"/>
        <w:rPr>
          <w:b/>
          <w:color w:val="FF0000"/>
          <w:sz w:val="28"/>
          <w:szCs w:val="28"/>
        </w:rPr>
      </w:pPr>
    </w:p>
    <w:p w:rsidR="00046882" w:rsidRDefault="00046882" w:rsidP="00046882">
      <w:pPr>
        <w:spacing w:line="276" w:lineRule="auto"/>
        <w:rPr>
          <w:b/>
          <w:color w:val="C45911"/>
          <w:sz w:val="28"/>
          <w:szCs w:val="28"/>
        </w:rPr>
      </w:pPr>
      <w:r>
        <w:rPr>
          <w:b/>
          <w:color w:val="C45911"/>
          <w:sz w:val="28"/>
          <w:szCs w:val="28"/>
        </w:rPr>
        <w:lastRenderedPageBreak/>
        <w:t>Úspechy vybraných vrútockých športových klubov</w:t>
      </w:r>
    </w:p>
    <w:p w:rsidR="00046882" w:rsidRDefault="00046882" w:rsidP="00046882">
      <w:pPr>
        <w:rPr>
          <w:b/>
          <w:sz w:val="27"/>
          <w:szCs w:val="27"/>
        </w:rPr>
      </w:pPr>
    </w:p>
    <w:p w:rsidR="00046882" w:rsidRDefault="00046882" w:rsidP="00046882">
      <w:pPr>
        <w:spacing w:line="276" w:lineRule="auto"/>
        <w:jc w:val="both"/>
        <w:rPr>
          <w:b/>
        </w:rPr>
      </w:pPr>
      <w:proofErr w:type="spellStart"/>
      <w:r>
        <w:rPr>
          <w:b/>
        </w:rPr>
        <w:t>Hokejbalisti</w:t>
      </w:r>
      <w:proofErr w:type="spellEnd"/>
      <w:r>
        <w:rPr>
          <w:b/>
        </w:rPr>
        <w:t xml:space="preserve"> potvrdili, že patria ku špičke</w:t>
      </w:r>
    </w:p>
    <w:p w:rsidR="00046882" w:rsidRDefault="00046882" w:rsidP="00046882">
      <w:pPr>
        <w:spacing w:line="276" w:lineRule="auto"/>
        <w:jc w:val="both"/>
      </w:pPr>
      <w:r>
        <w:t xml:space="preserve">Aj v sezóne 2018 / 2019 potvrdil </w:t>
      </w:r>
      <w:proofErr w:type="spellStart"/>
      <w:r>
        <w:t>HbK</w:t>
      </w:r>
      <w:proofErr w:type="spellEnd"/>
      <w:r>
        <w:t xml:space="preserve"> </w:t>
      </w:r>
      <w:proofErr w:type="spellStart"/>
      <w:r>
        <w:t>Kometa</w:t>
      </w:r>
      <w:proofErr w:type="spellEnd"/>
      <w:r>
        <w:t xml:space="preserve"> Vrútky, že sa právom môže radiť medzi najlepšie kluby na Slovensku. Hoci postup do extraligového finále ušiel mužom o vlások, dobrú náladu zabezpečili najmä dvanásťroční majstri Slovenska, ako aj </w:t>
      </w:r>
      <w:proofErr w:type="spellStart"/>
      <w:r>
        <w:t>šesťnásťroční</w:t>
      </w:r>
      <w:proofErr w:type="spellEnd"/>
      <w:r>
        <w:t xml:space="preserve"> a osemnásťroční juniori, ktorí do Vrútok priniesli Mamut cup, t. j. Slovenský pohár. Poradie v jednotlivých kategóriách extraligy 2018/2019: U16- 4. miesto, U14- 5. miesto, U10- 5. miesto, U12- 1. miesto Majster Slovenska, muži- 4. miesto. Umiestnenie v jednotlivých kategóriách Slovenského pohára (Mamut cup): U20- 2. miesto,U18- 1. miesto, U16- 1. miesto, U14- 2. miesto, U12- 3. miesto, U10- 2. miesto, U8- 3. miesto.</w:t>
      </w:r>
    </w:p>
    <w:p w:rsidR="00046882" w:rsidRDefault="00046882" w:rsidP="00046882">
      <w:pPr>
        <w:spacing w:line="276" w:lineRule="auto"/>
        <w:jc w:val="both"/>
        <w:rPr>
          <w:b/>
        </w:rPr>
      </w:pPr>
    </w:p>
    <w:p w:rsidR="00046882" w:rsidRDefault="00046882" w:rsidP="00046882">
      <w:pPr>
        <w:spacing w:line="276" w:lineRule="auto"/>
        <w:jc w:val="both"/>
        <w:rPr>
          <w:b/>
        </w:rPr>
      </w:pPr>
      <w:r>
        <w:rPr>
          <w:b/>
        </w:rPr>
        <w:t>Vodnopólisti strieborní na Majstrovstvách SR v kategórii U11</w:t>
      </w:r>
    </w:p>
    <w:p w:rsidR="00046882" w:rsidRDefault="00046882" w:rsidP="00046882">
      <w:pPr>
        <w:spacing w:line="276" w:lineRule="auto"/>
        <w:jc w:val="both"/>
        <w:rPr>
          <w:b/>
        </w:rPr>
      </w:pPr>
      <w:r>
        <w:t xml:space="preserve">PVK Vrútky je jeden z najúspešnejších klubov pôsobiacich v našom meste. Pod vedením trénerov Miroslava </w:t>
      </w:r>
      <w:proofErr w:type="spellStart"/>
      <w:r>
        <w:t>Krejzla</w:t>
      </w:r>
      <w:proofErr w:type="spellEnd"/>
      <w:r>
        <w:t xml:space="preserve"> a Jaromíra </w:t>
      </w:r>
      <w:proofErr w:type="spellStart"/>
      <w:r>
        <w:t>Roubala</w:t>
      </w:r>
      <w:proofErr w:type="spellEnd"/>
      <w:r>
        <w:t xml:space="preserve"> dosahujú výborné výsledky v súťažiach. V sezóne 2018/2019 uspeli nasledovne: 1. liga ženy - 2. miesto; Národná liga juniorky - 2. miesto; Národná liga žiačky - 5. miesto; 2. liga muži - 2. miesto a postup do extraligy; NL juniori - 5. miesto; NL kadeti - 5 . miesto; NL starší žiaci - 9. miesto; NL mladší žiaci - 8. miesto; MS do 11 rokov - 2. miesto.</w:t>
      </w:r>
    </w:p>
    <w:p w:rsidR="00046882" w:rsidRDefault="00046882" w:rsidP="00046882">
      <w:pPr>
        <w:spacing w:line="276" w:lineRule="auto"/>
        <w:jc w:val="both"/>
        <w:rPr>
          <w:b/>
        </w:rPr>
      </w:pPr>
    </w:p>
    <w:p w:rsidR="00046882" w:rsidRDefault="00046882" w:rsidP="00046882">
      <w:pPr>
        <w:spacing w:line="276" w:lineRule="auto"/>
        <w:jc w:val="both"/>
        <w:rPr>
          <w:b/>
        </w:rPr>
      </w:pPr>
      <w:r>
        <w:rPr>
          <w:b/>
        </w:rPr>
        <w:t>Postup futbalistov do V. ligy</w:t>
      </w:r>
    </w:p>
    <w:p w:rsidR="00046882" w:rsidRDefault="00046882" w:rsidP="00046882">
      <w:pPr>
        <w:spacing w:line="276" w:lineRule="auto"/>
        <w:jc w:val="both"/>
      </w:pPr>
      <w:r>
        <w:t xml:space="preserve">V sezóne 2018/2019 si vrútockí muži svojim celoročným výkonom zabezpečili víťazstvo v I. </w:t>
      </w:r>
      <w:proofErr w:type="spellStart"/>
      <w:r>
        <w:t>quick</w:t>
      </w:r>
      <w:proofErr w:type="spellEnd"/>
      <w:r>
        <w:t xml:space="preserve"> triede Turčianskeho futbalového zväzu a zároveň postup do V. ligy. Zaslúžil sa o to aj útočník Peter </w:t>
      </w:r>
      <w:proofErr w:type="spellStart"/>
      <w:r>
        <w:t>Gorgosz</w:t>
      </w:r>
      <w:proofErr w:type="spellEnd"/>
      <w:r>
        <w:t xml:space="preserve">, ktorý si vďaka svojim minuloročným výkonom vyslúžil zaradenie do turčianskej futbalovej jedenástky roka 2018. Predsedom klubu je Michal </w:t>
      </w:r>
      <w:proofErr w:type="spellStart"/>
      <w:r>
        <w:t>Lesev</w:t>
      </w:r>
      <w:proofErr w:type="spellEnd"/>
      <w:r>
        <w:t xml:space="preserve">, manažérom mládeže </w:t>
      </w:r>
      <w:proofErr w:type="spellStart"/>
      <w:r>
        <w:t>Dalimír</w:t>
      </w:r>
      <w:proofErr w:type="spellEnd"/>
      <w:r>
        <w:t xml:space="preserve"> </w:t>
      </w:r>
      <w:proofErr w:type="spellStart"/>
      <w:r>
        <w:t>Tomčány</w:t>
      </w:r>
      <w:proofErr w:type="spellEnd"/>
      <w:r>
        <w:t xml:space="preserve"> a vedúcim mužstva mužov Rastislav Gabura.</w:t>
      </w:r>
    </w:p>
    <w:p w:rsidR="00046882" w:rsidRDefault="00046882" w:rsidP="00046882">
      <w:pPr>
        <w:spacing w:line="276" w:lineRule="auto"/>
        <w:jc w:val="both"/>
      </w:pPr>
    </w:p>
    <w:p w:rsidR="00046882" w:rsidRDefault="00046882" w:rsidP="00046882">
      <w:pPr>
        <w:spacing w:line="276" w:lineRule="auto"/>
        <w:jc w:val="both"/>
        <w:rPr>
          <w:b/>
        </w:rPr>
      </w:pPr>
      <w:r>
        <w:rPr>
          <w:b/>
        </w:rPr>
        <w:t>Džudisti vzorne reprezentujú Vrútky</w:t>
      </w:r>
    </w:p>
    <w:p w:rsidR="00046882" w:rsidRDefault="00046882" w:rsidP="00046882">
      <w:pPr>
        <w:spacing w:line="276" w:lineRule="auto"/>
        <w:jc w:val="both"/>
      </w:pPr>
      <w:r>
        <w:t xml:space="preserve">Vrútocký Sokol v posledných rokoch reprezentujú najmä džudisti a gymnastky. Mladých džudistov TJ Sokol Vrútky vo veku od 5 do 15 rokov trénujú tréneri Jozef Sládek, Peter Žilka a Jaroslav Ševčík. Mládež sa zúčastňuje na súťažiach krajskej žiackej olympiády. V ostatnej sezóne sa majsterkou Slovenska mladších žiačok do 36 kg stala Evka </w:t>
      </w:r>
      <w:proofErr w:type="spellStart"/>
      <w:r>
        <w:t>Ďuratná</w:t>
      </w:r>
      <w:proofErr w:type="spellEnd"/>
      <w:r>
        <w:t>.</w:t>
      </w:r>
    </w:p>
    <w:p w:rsidR="00046882" w:rsidRDefault="00046882" w:rsidP="00046882">
      <w:pPr>
        <w:spacing w:line="276" w:lineRule="auto"/>
        <w:jc w:val="both"/>
      </w:pPr>
    </w:p>
    <w:p w:rsidR="00046882" w:rsidRDefault="00046882" w:rsidP="00046882">
      <w:pPr>
        <w:spacing w:line="276" w:lineRule="auto"/>
        <w:jc w:val="both"/>
        <w:rPr>
          <w:b/>
        </w:rPr>
      </w:pPr>
      <w:r>
        <w:rPr>
          <w:b/>
        </w:rPr>
        <w:t>Vrútocký pohár pre gymnastky TJ Sokol Vrútky</w:t>
      </w:r>
    </w:p>
    <w:p w:rsidR="00046882" w:rsidRDefault="00046882" w:rsidP="00046882">
      <w:pPr>
        <w:spacing w:line="276" w:lineRule="auto"/>
        <w:jc w:val="both"/>
      </w:pPr>
      <w:r>
        <w:t xml:space="preserve">Oddiel športovej gymnastiky TJ Sokol Vrútky, ktorý je členom Slovenskej gymnastickej federácie, organizuje na vrútockej pôde tradičné preteky dievčat Žubrienky a žabky – Vrútocký pohár. 15. júna 2019 sa konal už jeho 23. ročník. Vďaka zlatu v družstvách mladších a starších žabiek, striebru starších žubrienok a bronzu pre mladšie žubrienky, zabezpečili naše gymnastky, že Veľký vrútocký pohár pre najlepšie družstvo v tomto ročníku ostal na domácej pôde. Trénerkami gymnastiek sú Božena </w:t>
      </w:r>
      <w:proofErr w:type="spellStart"/>
      <w:r>
        <w:t>Bandová</w:t>
      </w:r>
      <w:proofErr w:type="spellEnd"/>
      <w:r>
        <w:t xml:space="preserve">, Zuzana </w:t>
      </w:r>
      <w:proofErr w:type="spellStart"/>
      <w:r>
        <w:t>Makovníková</w:t>
      </w:r>
      <w:proofErr w:type="spellEnd"/>
      <w:r>
        <w:t xml:space="preserve">, Oľga a Lucia </w:t>
      </w:r>
      <w:proofErr w:type="spellStart"/>
      <w:r>
        <w:t>Suržinové</w:t>
      </w:r>
      <w:proofErr w:type="spellEnd"/>
      <w:r>
        <w:t xml:space="preserve">, Andrea </w:t>
      </w:r>
      <w:proofErr w:type="spellStart"/>
      <w:r>
        <w:t>Janečková</w:t>
      </w:r>
      <w:proofErr w:type="spellEnd"/>
      <w:r>
        <w:t xml:space="preserve"> a Elena </w:t>
      </w:r>
      <w:proofErr w:type="spellStart"/>
      <w:r>
        <w:t>Režná</w:t>
      </w:r>
      <w:proofErr w:type="spellEnd"/>
      <w:r>
        <w:t xml:space="preserve">. Najúspešnejšia vrútocká gymnastka posledných rokov je staršia žiačka Deniska </w:t>
      </w:r>
      <w:proofErr w:type="spellStart"/>
      <w:r>
        <w:t>Jarošová</w:t>
      </w:r>
      <w:proofErr w:type="spellEnd"/>
      <w:r>
        <w:t>, účastníčka majstrovstiev SR.</w:t>
      </w:r>
    </w:p>
    <w:p w:rsidR="00046882" w:rsidRDefault="00046882" w:rsidP="00046882">
      <w:pPr>
        <w:spacing w:line="276" w:lineRule="auto"/>
        <w:jc w:val="both"/>
      </w:pPr>
    </w:p>
    <w:p w:rsidR="00046882" w:rsidRDefault="00046882" w:rsidP="00046882">
      <w:pPr>
        <w:spacing w:line="276" w:lineRule="auto"/>
        <w:jc w:val="both"/>
      </w:pPr>
    </w:p>
    <w:p w:rsidR="00046882" w:rsidRDefault="00046882" w:rsidP="00046882">
      <w:pPr>
        <w:spacing w:line="276" w:lineRule="auto"/>
        <w:jc w:val="both"/>
        <w:rPr>
          <w:b/>
        </w:rPr>
      </w:pPr>
      <w:r>
        <w:rPr>
          <w:b/>
        </w:rPr>
        <w:lastRenderedPageBreak/>
        <w:t xml:space="preserve">Vrútocké kolkárky majsterky Slovenska </w:t>
      </w:r>
    </w:p>
    <w:p w:rsidR="00046882" w:rsidRDefault="00046882" w:rsidP="00046882">
      <w:pPr>
        <w:spacing w:line="276" w:lineRule="auto"/>
        <w:jc w:val="both"/>
      </w:pPr>
      <w:r>
        <w:t>Kolkárska liga žien mala 7 súťažiacich družstiev, hralo sa systémom každý proti každému súperovi doma a vonku, celkovo 14 zápasov. Finálový zápas sa konal v Kolkárni TJ Lokomotíva Vrútky. Na domácej pôde zvíťazili vrútocké kolkárky, získali plný počet bodov a stali sa majsterkami Slovenska. Na turnaji hrali štvorčlenné družstvá.</w:t>
      </w:r>
    </w:p>
    <w:p w:rsidR="00046882" w:rsidRDefault="00046882" w:rsidP="00046882">
      <w:pPr>
        <w:spacing w:line="276" w:lineRule="auto"/>
        <w:jc w:val="both"/>
      </w:pPr>
    </w:p>
    <w:p w:rsidR="00046882" w:rsidRDefault="00046882" w:rsidP="00046882">
      <w:pPr>
        <w:spacing w:line="276" w:lineRule="auto"/>
        <w:jc w:val="both"/>
        <w:rPr>
          <w:b/>
        </w:rPr>
      </w:pPr>
      <w:r>
        <w:rPr>
          <w:b/>
        </w:rPr>
        <w:t>TJ Lokomotíva Vrútky</w:t>
      </w:r>
    </w:p>
    <w:p w:rsidR="00046882" w:rsidRDefault="00046882" w:rsidP="00046882">
      <w:pPr>
        <w:spacing w:line="276" w:lineRule="auto"/>
        <w:jc w:val="both"/>
      </w:pPr>
      <w:r>
        <w:t xml:space="preserve">V uplynulej sezóne 2018/2019 získali stolní tenisti na majstrovstvách okresu mládeže viaceré medailové umiestenia: 4 zlaté – K. Hollý, S. Skalický, K. </w:t>
      </w:r>
      <w:proofErr w:type="spellStart"/>
      <w:r>
        <w:t>Darulová</w:t>
      </w:r>
      <w:proofErr w:type="spellEnd"/>
      <w:r>
        <w:t xml:space="preserve">, T. </w:t>
      </w:r>
      <w:proofErr w:type="spellStart"/>
      <w:r>
        <w:t>Vráblová</w:t>
      </w:r>
      <w:proofErr w:type="spellEnd"/>
      <w:r>
        <w:t xml:space="preserve">, 4 strieborné – S. Skalický, P. </w:t>
      </w:r>
      <w:proofErr w:type="spellStart"/>
      <w:r>
        <w:t>Štancel</w:t>
      </w:r>
      <w:proofErr w:type="spellEnd"/>
      <w:r>
        <w:t xml:space="preserve">, L. </w:t>
      </w:r>
      <w:proofErr w:type="spellStart"/>
      <w:r>
        <w:t>Sabovčík</w:t>
      </w:r>
      <w:proofErr w:type="spellEnd"/>
      <w:r>
        <w:t xml:space="preserve">, A. </w:t>
      </w:r>
      <w:proofErr w:type="spellStart"/>
      <w:r>
        <w:t>Jindra</w:t>
      </w:r>
      <w:proofErr w:type="spellEnd"/>
      <w:r>
        <w:t xml:space="preserve"> a 11 bronzových medailí – B. </w:t>
      </w:r>
      <w:proofErr w:type="spellStart"/>
      <w:r>
        <w:t>Kuzica</w:t>
      </w:r>
      <w:proofErr w:type="spellEnd"/>
      <w:r>
        <w:t xml:space="preserve">, M. </w:t>
      </w:r>
      <w:proofErr w:type="spellStart"/>
      <w:r>
        <w:t>Karlík</w:t>
      </w:r>
      <w:proofErr w:type="spellEnd"/>
      <w:r>
        <w:t xml:space="preserve">, P. </w:t>
      </w:r>
      <w:proofErr w:type="spellStart"/>
      <w:r>
        <w:t>Štancel</w:t>
      </w:r>
      <w:proofErr w:type="spellEnd"/>
      <w:r>
        <w:t xml:space="preserve">, A. </w:t>
      </w:r>
      <w:proofErr w:type="spellStart"/>
      <w:r>
        <w:t>Jindra</w:t>
      </w:r>
      <w:proofErr w:type="spellEnd"/>
      <w:r>
        <w:t xml:space="preserve">, A. Nemčeková, V. </w:t>
      </w:r>
      <w:proofErr w:type="spellStart"/>
      <w:r>
        <w:t>Jašeková</w:t>
      </w:r>
      <w:proofErr w:type="spellEnd"/>
      <w:r>
        <w:t xml:space="preserve">, M. </w:t>
      </w:r>
      <w:proofErr w:type="spellStart"/>
      <w:r>
        <w:t>Krčula</w:t>
      </w:r>
      <w:proofErr w:type="spellEnd"/>
      <w:r>
        <w:t xml:space="preserve">, Š. </w:t>
      </w:r>
      <w:proofErr w:type="spellStart"/>
      <w:r>
        <w:t>Sulov</w:t>
      </w:r>
      <w:proofErr w:type="spellEnd"/>
      <w:r>
        <w:t xml:space="preserve">, E. </w:t>
      </w:r>
      <w:proofErr w:type="spellStart"/>
      <w:r>
        <w:t>Majerčáková</w:t>
      </w:r>
      <w:proofErr w:type="spellEnd"/>
      <w:r>
        <w:t xml:space="preserve">. Jakub </w:t>
      </w:r>
      <w:proofErr w:type="spellStart"/>
      <w:r>
        <w:t>Goldír</w:t>
      </w:r>
      <w:proofErr w:type="spellEnd"/>
      <w:r>
        <w:t xml:space="preserve"> sa na majstrovstvách okresu dospelých 2019 stal ako 13,5-ročný najmladším majstrom v celej histórii. Pre TJ Lokomotíva Vrútky tak obhájil titul, ktorý držal hráč TJ Marek </w:t>
      </w:r>
      <w:proofErr w:type="spellStart"/>
      <w:r>
        <w:t>Tutura</w:t>
      </w:r>
      <w:proofErr w:type="spellEnd"/>
      <w:r>
        <w:t xml:space="preserve"> z roku 2018. Ten bol majstrom okresu aj v štvorhre spolu s Martinom </w:t>
      </w:r>
      <w:proofErr w:type="spellStart"/>
      <w:r>
        <w:t>Ďanovským</w:t>
      </w:r>
      <w:proofErr w:type="spellEnd"/>
      <w:r>
        <w:t xml:space="preserve">. Na majstrovstvách Slovenska vo Valalikoch obsadil skvelé 3. miesto, čím naviazal na medailové umiestnenia z predchádzajúcich rokov M. </w:t>
      </w:r>
      <w:proofErr w:type="spellStart"/>
      <w:r>
        <w:t>Ďanovského</w:t>
      </w:r>
      <w:proofErr w:type="spellEnd"/>
      <w:r>
        <w:t xml:space="preserve"> a J. </w:t>
      </w:r>
      <w:proofErr w:type="spellStart"/>
      <w:r>
        <w:t>Šventa</w:t>
      </w:r>
      <w:proofErr w:type="spellEnd"/>
      <w:r>
        <w:t xml:space="preserve">, ktorí dosiahli úspechy aj v reprezentačnom drese Slovenska. M. </w:t>
      </w:r>
      <w:proofErr w:type="spellStart"/>
      <w:r>
        <w:t>Ďanovský</w:t>
      </w:r>
      <w:proofErr w:type="spellEnd"/>
      <w:r>
        <w:t xml:space="preserve"> výrazným spôsobom pomohol extraligovému družstvu dorastencov MSTK Tvrdošín (bol na výnimočnom hosťovaní) vyhrať extraligu a stal sa majstrom Slovenska na rok 2019.</w:t>
      </w:r>
    </w:p>
    <w:p w:rsidR="00046882" w:rsidRDefault="00046882" w:rsidP="00046882">
      <w:pPr>
        <w:spacing w:line="276" w:lineRule="auto"/>
        <w:jc w:val="both"/>
        <w:rPr>
          <w:b/>
        </w:rPr>
      </w:pPr>
    </w:p>
    <w:p w:rsidR="00046882" w:rsidRDefault="00046882" w:rsidP="00046882">
      <w:pPr>
        <w:spacing w:line="276" w:lineRule="auto"/>
        <w:rPr>
          <w:b/>
          <w:color w:val="C45911"/>
          <w:sz w:val="28"/>
          <w:szCs w:val="28"/>
        </w:rPr>
      </w:pPr>
      <w:r>
        <w:rPr>
          <w:b/>
          <w:color w:val="C45911"/>
          <w:sz w:val="28"/>
          <w:szCs w:val="28"/>
        </w:rPr>
        <w:t>Podpora rozvoja športu na území mesta</w:t>
      </w:r>
    </w:p>
    <w:p w:rsidR="00046882" w:rsidRDefault="00046882" w:rsidP="00046882">
      <w:pPr>
        <w:spacing w:line="276" w:lineRule="auto"/>
        <w:jc w:val="both"/>
      </w:pPr>
    </w:p>
    <w:p w:rsidR="00046882" w:rsidRDefault="00046882" w:rsidP="00046882">
      <w:pPr>
        <w:spacing w:line="276" w:lineRule="auto"/>
        <w:jc w:val="both"/>
        <w:rPr>
          <w:b/>
        </w:rPr>
      </w:pPr>
      <w:r>
        <w:rPr>
          <w:b/>
        </w:rPr>
        <w:t>Podpora formou dotácií z rozpočtu mesta</w:t>
      </w:r>
    </w:p>
    <w:p w:rsidR="00046882" w:rsidRDefault="00046882" w:rsidP="00046882">
      <w:pPr>
        <w:spacing w:line="276" w:lineRule="auto"/>
        <w:jc w:val="both"/>
      </w:pPr>
      <w:r>
        <w:t xml:space="preserve">Mesto Vrútky podporuje rozvoj športových aktivít aj formou finančných dotácií pre športové kluby, združenia. V zmysle VZN č. 9/2015 o poskytovaní dotácií boli z rozpočtu mesta pre rok 2019 schválené dotácie nasledovne: </w:t>
      </w:r>
    </w:p>
    <w:p w:rsidR="00046882" w:rsidRDefault="00046882" w:rsidP="00046882">
      <w:pPr>
        <w:spacing w:line="276" w:lineRule="auto"/>
        <w:jc w:val="both"/>
      </w:pPr>
      <w:r>
        <w:t xml:space="preserve">HK KOMETA Vrútky 4200 €  </w:t>
      </w:r>
    </w:p>
    <w:p w:rsidR="00046882" w:rsidRDefault="00046882" w:rsidP="00046882">
      <w:pPr>
        <w:spacing w:line="276" w:lineRule="auto"/>
        <w:jc w:val="both"/>
      </w:pPr>
      <w:r>
        <w:t xml:space="preserve">Tenisový klub Vrútky 500 €  </w:t>
      </w:r>
    </w:p>
    <w:p w:rsidR="00046882" w:rsidRDefault="00046882" w:rsidP="00046882">
      <w:pPr>
        <w:spacing w:line="276" w:lineRule="auto"/>
        <w:jc w:val="both"/>
      </w:pPr>
      <w:r>
        <w:t xml:space="preserve">TJ Sokol Vrútky 1100 €  </w:t>
      </w:r>
    </w:p>
    <w:p w:rsidR="00046882" w:rsidRDefault="00046882" w:rsidP="00046882">
      <w:pPr>
        <w:spacing w:line="276" w:lineRule="auto"/>
        <w:jc w:val="both"/>
      </w:pPr>
      <w:r>
        <w:t xml:space="preserve">PVK Vrútky 2700 €  </w:t>
      </w:r>
    </w:p>
    <w:p w:rsidR="00046882" w:rsidRDefault="00046882" w:rsidP="00046882">
      <w:pPr>
        <w:spacing w:line="276" w:lineRule="auto"/>
        <w:jc w:val="both"/>
      </w:pPr>
      <w:r>
        <w:t xml:space="preserve">FC </w:t>
      </w:r>
      <w:proofErr w:type="spellStart"/>
      <w:r>
        <w:t>Attack</w:t>
      </w:r>
      <w:proofErr w:type="spellEnd"/>
      <w:r>
        <w:t xml:space="preserve"> Vrútky 3250 €  </w:t>
      </w:r>
    </w:p>
    <w:p w:rsidR="00046882" w:rsidRDefault="00046882" w:rsidP="00046882">
      <w:pPr>
        <w:spacing w:line="276" w:lineRule="auto"/>
        <w:jc w:val="both"/>
      </w:pPr>
      <w:r>
        <w:t xml:space="preserve">SZZP </w:t>
      </w:r>
      <w:proofErr w:type="spellStart"/>
      <w:r>
        <w:t>Parkinson</w:t>
      </w:r>
      <w:proofErr w:type="spellEnd"/>
      <w:r>
        <w:t xml:space="preserve"> Vrútky 300 € </w:t>
      </w:r>
    </w:p>
    <w:p w:rsidR="00046882" w:rsidRDefault="00046882" w:rsidP="00046882">
      <w:pPr>
        <w:spacing w:line="276" w:lineRule="auto"/>
        <w:jc w:val="both"/>
      </w:pPr>
      <w:r>
        <w:t xml:space="preserve">TJ Lokomotíva Vrútky 1300 €  </w:t>
      </w:r>
    </w:p>
    <w:p w:rsidR="00046882" w:rsidRDefault="00046882" w:rsidP="00046882">
      <w:pPr>
        <w:spacing w:line="276" w:lineRule="auto"/>
        <w:jc w:val="both"/>
      </w:pPr>
      <w:proofErr w:type="spellStart"/>
      <w:r>
        <w:t>Šípkarsky</w:t>
      </w:r>
      <w:proofErr w:type="spellEnd"/>
      <w:r>
        <w:t xml:space="preserve"> klub Vrútky 100 €  </w:t>
      </w:r>
    </w:p>
    <w:p w:rsidR="00046882" w:rsidRDefault="00046882" w:rsidP="00046882">
      <w:pPr>
        <w:spacing w:line="276" w:lineRule="auto"/>
        <w:jc w:val="both"/>
      </w:pPr>
      <w:r>
        <w:t xml:space="preserve">Turčianski </w:t>
      </w:r>
      <w:proofErr w:type="spellStart"/>
      <w:r>
        <w:t>Raci</w:t>
      </w:r>
      <w:proofErr w:type="spellEnd"/>
      <w:r>
        <w:t xml:space="preserve"> 300 €  </w:t>
      </w:r>
    </w:p>
    <w:p w:rsidR="00046882" w:rsidRDefault="00046882" w:rsidP="00046882">
      <w:pPr>
        <w:spacing w:line="276" w:lineRule="auto"/>
        <w:jc w:val="both"/>
      </w:pPr>
      <w:r>
        <w:t xml:space="preserve">Vodácky klub Lodenica Štrky 300 €  </w:t>
      </w:r>
    </w:p>
    <w:p w:rsidR="00046882" w:rsidRDefault="00046882" w:rsidP="00046882">
      <w:pPr>
        <w:spacing w:line="276" w:lineRule="auto"/>
        <w:jc w:val="both"/>
      </w:pPr>
      <w:proofErr w:type="spellStart"/>
      <w:r>
        <w:t>Active</w:t>
      </w:r>
      <w:proofErr w:type="spellEnd"/>
      <w:r>
        <w:t xml:space="preserve"> </w:t>
      </w:r>
      <w:proofErr w:type="spellStart"/>
      <w:r>
        <w:t>Kids</w:t>
      </w:r>
      <w:proofErr w:type="spellEnd"/>
      <w:r>
        <w:t xml:space="preserve"> 500 €  </w:t>
      </w:r>
    </w:p>
    <w:p w:rsidR="00046882" w:rsidRDefault="00046882" w:rsidP="00046882">
      <w:pPr>
        <w:spacing w:line="276" w:lineRule="auto"/>
        <w:jc w:val="both"/>
      </w:pPr>
      <w:r>
        <w:t xml:space="preserve">Združenie rádioamatérov a technikov </w:t>
      </w:r>
      <w:proofErr w:type="spellStart"/>
      <w:r>
        <w:t>rádioklubu</w:t>
      </w:r>
      <w:proofErr w:type="spellEnd"/>
      <w:r>
        <w:t xml:space="preserve"> Vrútky 100 €  </w:t>
      </w:r>
    </w:p>
    <w:p w:rsidR="00046882" w:rsidRDefault="00046882" w:rsidP="00046882">
      <w:pPr>
        <w:spacing w:line="276" w:lineRule="auto"/>
        <w:jc w:val="both"/>
      </w:pPr>
      <w:proofErr w:type="spellStart"/>
      <w:r>
        <w:t>Petangový</w:t>
      </w:r>
      <w:proofErr w:type="spellEnd"/>
      <w:r>
        <w:t xml:space="preserve"> klub Turiec 100 €  </w:t>
      </w:r>
    </w:p>
    <w:p w:rsidR="00046882" w:rsidRDefault="00046882" w:rsidP="00046882">
      <w:pPr>
        <w:spacing w:line="276" w:lineRule="auto"/>
        <w:jc w:val="both"/>
      </w:pPr>
      <w:r>
        <w:t>Horolezecký klub Neolit 200 €</w:t>
      </w:r>
    </w:p>
    <w:p w:rsidR="00046882" w:rsidRDefault="00046882" w:rsidP="00046882">
      <w:pPr>
        <w:spacing w:line="276" w:lineRule="auto"/>
        <w:jc w:val="both"/>
        <w:rPr>
          <w:b/>
        </w:rPr>
      </w:pPr>
    </w:p>
    <w:p w:rsidR="00046882" w:rsidRDefault="00046882" w:rsidP="00046882">
      <w:pPr>
        <w:spacing w:line="276" w:lineRule="auto"/>
        <w:jc w:val="both"/>
        <w:rPr>
          <w:b/>
        </w:rPr>
      </w:pPr>
      <w:r>
        <w:rPr>
          <w:b/>
        </w:rPr>
        <w:t>Zakúpenie športových pomôcok</w:t>
      </w:r>
    </w:p>
    <w:p w:rsidR="00046882" w:rsidRDefault="00046882" w:rsidP="00046882">
      <w:pPr>
        <w:spacing w:line="276" w:lineRule="auto"/>
        <w:jc w:val="both"/>
      </w:pPr>
      <w:r>
        <w:t xml:space="preserve">Mesto Vrútky bolo úspešné v zmysle vyhlásenej výzvy Úradu vlády Slovenskej republiky a na základe predloženej žiadosti mu bola pridelená dotácia vo výške 3 500 €. Predmetom bolo </w:t>
      </w:r>
      <w:r>
        <w:lastRenderedPageBreak/>
        <w:t>dodanie športového tovaru a vybavenia s cieľom zrealizovať projekt s názvom Nákup športovej výbavy a športovo-technického vybavenia realizovaný s finančnou podporou Úradu vlády Slovenskej republiky – program Podpora rozvoja športu na rok 2019, podprogram č. 4 – nákup športovej výbavy. Z dotácie sme obstarali futbalové lopty, školské žinenky, futbalové bránky, prekážkové sety, značkovacie méty, časomieru, švédsku debnu a stupeň víťazov. Aj touto formou podporuje mesto rozvoj športovania mládeže na svojom území. Športové pomôcky bude mať v správe vrútocké Centrum voľného času Domino. Využívať ich bude pri aktivitách na rôznych krúžkoch a slúžiť budú aj deťom vrútockých škôl.</w:t>
      </w:r>
    </w:p>
    <w:p w:rsidR="00046882" w:rsidRDefault="00046882" w:rsidP="00046882">
      <w:pPr>
        <w:spacing w:line="276" w:lineRule="auto"/>
        <w:jc w:val="both"/>
      </w:pPr>
    </w:p>
    <w:p w:rsidR="00046882" w:rsidRDefault="00046882" w:rsidP="00046882">
      <w:r>
        <w:rPr>
          <w:noProof/>
        </w:rPr>
        <w:drawing>
          <wp:anchor distT="0" distB="0" distL="114300" distR="114300" simplePos="0" relativeHeight="251679232" behindDoc="0" locked="0" layoutInCell="1" allowOverlap="1">
            <wp:simplePos x="0" y="0"/>
            <wp:positionH relativeFrom="column">
              <wp:posOffset>2958465</wp:posOffset>
            </wp:positionH>
            <wp:positionV relativeFrom="paragraph">
              <wp:posOffset>6985</wp:posOffset>
            </wp:positionV>
            <wp:extent cx="2819400" cy="2114550"/>
            <wp:effectExtent l="0" t="0" r="0" b="0"/>
            <wp:wrapNone/>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827020" cy="2118360"/>
            <wp:effectExtent l="0" t="0" r="0" b="0"/>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27020" cy="2118360"/>
                    </a:xfrm>
                    <a:prstGeom prst="rect">
                      <a:avLst/>
                    </a:prstGeom>
                    <a:noFill/>
                    <a:ln>
                      <a:noFill/>
                    </a:ln>
                  </pic:spPr>
                </pic:pic>
              </a:graphicData>
            </a:graphic>
          </wp:inline>
        </w:drawing>
      </w:r>
    </w:p>
    <w:p w:rsidR="00046882" w:rsidRDefault="00046882" w:rsidP="00046882"/>
    <w:p w:rsidR="00046882" w:rsidRDefault="00046882" w:rsidP="00046882"/>
    <w:p w:rsidR="00046882" w:rsidRDefault="00046882" w:rsidP="00046882">
      <w:pPr>
        <w:spacing w:line="276" w:lineRule="auto"/>
        <w:rPr>
          <w:b/>
          <w:color w:val="C45911"/>
          <w:sz w:val="28"/>
          <w:szCs w:val="28"/>
        </w:rPr>
      </w:pPr>
      <w:r>
        <w:rPr>
          <w:b/>
          <w:color w:val="C45911"/>
          <w:sz w:val="28"/>
          <w:szCs w:val="28"/>
        </w:rPr>
        <w:t>Investičné akcie Mesta Vrútky</w:t>
      </w:r>
    </w:p>
    <w:p w:rsidR="00046882" w:rsidRDefault="00046882" w:rsidP="00046882"/>
    <w:p w:rsidR="00046882" w:rsidRDefault="00046882" w:rsidP="00046882">
      <w:pPr>
        <w:rPr>
          <w:b/>
        </w:rPr>
      </w:pPr>
      <w:r>
        <w:rPr>
          <w:b/>
        </w:rPr>
        <w:t>Cyklotrasa Martin - Vrútky</w:t>
      </w:r>
    </w:p>
    <w:p w:rsidR="00046882" w:rsidRDefault="00046882" w:rsidP="00046882">
      <w:pPr>
        <w:pStyle w:val="Default"/>
        <w:spacing w:line="276" w:lineRule="auto"/>
        <w:jc w:val="both"/>
        <w:rPr>
          <w:lang w:val="sk-SK"/>
        </w:rPr>
      </w:pPr>
      <w:r>
        <w:rPr>
          <w:lang w:val="sk-SK"/>
        </w:rPr>
        <w:t xml:space="preserve">V zmysle niekoľko rokov avizovanej snahy o vybudovanie spoločných cyklotrás s Mestom Martin bola v roku 2019 vďaka schváleným eurofondom začatá realizácia budovania cyklotrasy Martin – Vrútky, časť Vrútky popri rieke Turiec. Mesto odovzdalo stavenisko stavebnej firme a v zmysle </w:t>
      </w:r>
      <w:proofErr w:type="spellStart"/>
      <w:r>
        <w:rPr>
          <w:lang w:val="sk-SK"/>
        </w:rPr>
        <w:t>zazmluvneného</w:t>
      </w:r>
      <w:proofErr w:type="spellEnd"/>
      <w:r>
        <w:rPr>
          <w:lang w:val="sk-SK"/>
        </w:rPr>
        <w:t xml:space="preserve"> harmonogramu má byť tento úsek dokončený v januári 2021 za sumu 64 000,60 €. Popri plánovanej cyklotrase smerujúcej cez Vrútky smer Strečno – Žilina začalo mesto budovať oddychovú zónu neďaleko mestského úradu v plánovanej hodnote 44 618,20 €. V roku 2019 bol osadený altánok, lavičky, smetný kôš, spevnená plocha a v budúcom roku sa tu plánuje nainštalovať nabíjačka na </w:t>
      </w:r>
      <w:proofErr w:type="spellStart"/>
      <w:r>
        <w:rPr>
          <w:lang w:val="sk-SK"/>
        </w:rPr>
        <w:t>elektrobicykle</w:t>
      </w:r>
      <w:proofErr w:type="spellEnd"/>
      <w:r>
        <w:rPr>
          <w:lang w:val="sk-SK"/>
        </w:rPr>
        <w:t>, vytvoriť parkovacie plochy a </w:t>
      </w:r>
      <w:proofErr w:type="spellStart"/>
      <w:r>
        <w:rPr>
          <w:lang w:val="sk-SK"/>
        </w:rPr>
        <w:t>workout</w:t>
      </w:r>
      <w:proofErr w:type="spellEnd"/>
      <w:r>
        <w:rPr>
          <w:lang w:val="sk-SK"/>
        </w:rPr>
        <w:t>.</w:t>
      </w:r>
    </w:p>
    <w:p w:rsidR="00046882" w:rsidRDefault="00046882" w:rsidP="00046882">
      <w:pPr>
        <w:pStyle w:val="Default"/>
        <w:spacing w:line="276" w:lineRule="auto"/>
        <w:jc w:val="both"/>
      </w:pPr>
    </w:p>
    <w:p w:rsidR="00046882" w:rsidRDefault="00046882" w:rsidP="00046882">
      <w:pPr>
        <w:pStyle w:val="Default"/>
        <w:spacing w:line="276" w:lineRule="auto"/>
        <w:jc w:val="both"/>
        <w:rPr>
          <w:b/>
        </w:rPr>
      </w:pPr>
      <w:proofErr w:type="spellStart"/>
      <w:r>
        <w:rPr>
          <w:b/>
        </w:rPr>
        <w:t>Investície</w:t>
      </w:r>
      <w:proofErr w:type="spellEnd"/>
      <w:r>
        <w:rPr>
          <w:b/>
        </w:rPr>
        <w:t xml:space="preserve"> do areálu </w:t>
      </w:r>
      <w:proofErr w:type="spellStart"/>
      <w:r>
        <w:rPr>
          <w:b/>
        </w:rPr>
        <w:t>futbalového</w:t>
      </w:r>
      <w:proofErr w:type="spellEnd"/>
      <w:r>
        <w:rPr>
          <w:b/>
        </w:rPr>
        <w:t xml:space="preserve"> </w:t>
      </w:r>
      <w:proofErr w:type="spellStart"/>
      <w:r>
        <w:rPr>
          <w:b/>
        </w:rPr>
        <w:t>štadióna</w:t>
      </w:r>
      <w:proofErr w:type="spellEnd"/>
    </w:p>
    <w:p w:rsidR="00046882" w:rsidRDefault="00046882" w:rsidP="00046882">
      <w:pPr>
        <w:spacing w:line="276" w:lineRule="auto"/>
        <w:jc w:val="both"/>
        <w:rPr>
          <w:bCs/>
        </w:rPr>
      </w:pPr>
      <w:r>
        <w:rPr>
          <w:lang w:eastAsia="en-US"/>
        </w:rPr>
        <w:t>V priebehu roka sa zrealizovala r</w:t>
      </w:r>
      <w:r>
        <w:rPr>
          <w:bCs/>
        </w:rPr>
        <w:t xml:space="preserve">ekonštrukcia </w:t>
      </w:r>
      <w:r>
        <w:t>mládežníckej kabíny, kde bolo vykonané vyrovnanie a </w:t>
      </w:r>
      <w:proofErr w:type="spellStart"/>
      <w:r>
        <w:t>vyspravenie</w:t>
      </w:r>
      <w:proofErr w:type="spellEnd"/>
      <w:r>
        <w:t xml:space="preserve"> stien a povrchov do zvislej a vodorovnej polohy, boli osadené nové lavičky, vešiaky a vynovené odkladacie priestory pre hráčov. Dokončená bola aj rekonštrukcia sušiarne a  výstrojného skladu</w:t>
      </w:r>
      <w:r>
        <w:rPr>
          <w:bCs/>
        </w:rPr>
        <w:t xml:space="preserve">, kde sa </w:t>
      </w:r>
      <w:r>
        <w:t>odstránila stará, poškodená dlažba, obklad a </w:t>
      </w:r>
      <w:proofErr w:type="spellStart"/>
      <w:r>
        <w:t>sanita</w:t>
      </w:r>
      <w:proofErr w:type="spellEnd"/>
      <w:r>
        <w:t>, boli vykonané vodoinštalačné práce – demontáž starých prvkov, montáž nových prvkov, osadenie novej dlažby, obkladu a </w:t>
      </w:r>
      <w:proofErr w:type="spellStart"/>
      <w:r>
        <w:t>sanity</w:t>
      </w:r>
      <w:proofErr w:type="spellEnd"/>
      <w:r>
        <w:t xml:space="preserve">, </w:t>
      </w:r>
      <w:proofErr w:type="spellStart"/>
      <w:r>
        <w:t>vyspravenie</w:t>
      </w:r>
      <w:proofErr w:type="spellEnd"/>
      <w:r>
        <w:t xml:space="preserve"> stropu a stien, omaľovanie a osadenie sušiaka na zavesenie a sušenie futbalových dresov. V druhej polovici roku 2019 bola podaná žiadosť o dotáciu od Slovenského futbalového zväzu na zakúpenie </w:t>
      </w:r>
      <w:proofErr w:type="spellStart"/>
      <w:r>
        <w:t>fotovoltaických</w:t>
      </w:r>
      <w:proofErr w:type="spellEnd"/>
      <w:r>
        <w:t xml:space="preserve"> článkov na </w:t>
      </w:r>
      <w:r>
        <w:rPr>
          <w:bCs/>
        </w:rPr>
        <w:t xml:space="preserve">solárnu </w:t>
      </w:r>
      <w:r>
        <w:rPr>
          <w:bCs/>
        </w:rPr>
        <w:lastRenderedPageBreak/>
        <w:t>prípravu teplej vody na futbalovom štadióne vo Vrútkach. Žiadosť bola schválená, projekt sa bude realizovať v r. 2020.</w:t>
      </w:r>
    </w:p>
    <w:p w:rsidR="00046882" w:rsidRDefault="00046882" w:rsidP="00046882">
      <w:pPr>
        <w:spacing w:line="276" w:lineRule="auto"/>
        <w:jc w:val="both"/>
      </w:pPr>
    </w:p>
    <w:p w:rsidR="00046882" w:rsidRDefault="00046882" w:rsidP="00046882">
      <w:pPr>
        <w:pStyle w:val="Default"/>
        <w:spacing w:line="276" w:lineRule="auto"/>
        <w:jc w:val="both"/>
        <w:rPr>
          <w:b/>
          <w:color w:val="auto"/>
          <w:lang w:val="sk-SK" w:eastAsia="en-US"/>
        </w:rPr>
      </w:pPr>
      <w:r>
        <w:rPr>
          <w:b/>
          <w:color w:val="auto"/>
          <w:lang w:val="sk-SK" w:eastAsia="en-US"/>
        </w:rPr>
        <w:t>Rekonštrukcia areálu letného kúpaliska</w:t>
      </w:r>
    </w:p>
    <w:p w:rsidR="00046882" w:rsidRPr="00631B5E" w:rsidRDefault="00046882" w:rsidP="00046882">
      <w:pPr>
        <w:pStyle w:val="Default"/>
        <w:spacing w:line="276" w:lineRule="auto"/>
        <w:jc w:val="both"/>
        <w:rPr>
          <w:lang w:val="sk-SK" w:eastAsia="cs-CZ"/>
        </w:rPr>
      </w:pPr>
      <w:r>
        <w:rPr>
          <w:color w:val="auto"/>
          <w:lang w:val="sk-SK" w:eastAsia="en-US"/>
        </w:rPr>
        <w:t xml:space="preserve">V areáli letného kúpaliska sa </w:t>
      </w:r>
      <w:r w:rsidRPr="00631B5E">
        <w:rPr>
          <w:color w:val="auto"/>
          <w:lang w:val="sk-SK" w:eastAsia="en-US"/>
        </w:rPr>
        <w:t>vykonala</w:t>
      </w:r>
      <w:r w:rsidRPr="00631B5E">
        <w:rPr>
          <w:color w:val="auto"/>
          <w:lang w:val="sk-SK"/>
        </w:rPr>
        <w:t xml:space="preserve"> kompletná rekonštrukcia klubovne, zrealizované</w:t>
      </w:r>
      <w:r w:rsidRPr="00631B5E">
        <w:rPr>
          <w:lang w:val="sk-SK"/>
        </w:rPr>
        <w:t xml:space="preserve"> boli nové omietky s </w:t>
      </w:r>
      <w:r w:rsidRPr="00631B5E">
        <w:rPr>
          <w:color w:val="auto"/>
          <w:lang w:val="sk-SK"/>
        </w:rPr>
        <w:t>vyrovnaním a </w:t>
      </w:r>
      <w:proofErr w:type="spellStart"/>
      <w:r w:rsidRPr="00631B5E">
        <w:rPr>
          <w:color w:val="auto"/>
          <w:lang w:val="sk-SK"/>
        </w:rPr>
        <w:t>vyspravením</w:t>
      </w:r>
      <w:proofErr w:type="spellEnd"/>
      <w:r w:rsidRPr="00631B5E">
        <w:rPr>
          <w:color w:val="auto"/>
          <w:lang w:val="sk-SK"/>
        </w:rPr>
        <w:t xml:space="preserve"> stien a podlahy do zvislej a vodorovnej polohy</w:t>
      </w:r>
      <w:r w:rsidRPr="00631B5E">
        <w:rPr>
          <w:lang w:val="sk-SK"/>
        </w:rPr>
        <w:t xml:space="preserve">, položenie keramickej dlažby na podlahu, </w:t>
      </w:r>
      <w:proofErr w:type="spellStart"/>
      <w:r w:rsidRPr="00631B5E">
        <w:rPr>
          <w:lang w:val="sk-SK"/>
        </w:rPr>
        <w:t>dovybavenie</w:t>
      </w:r>
      <w:proofErr w:type="spellEnd"/>
      <w:r w:rsidRPr="00631B5E">
        <w:rPr>
          <w:lang w:val="sk-SK"/>
        </w:rPr>
        <w:t xml:space="preserve"> zariadenia klubovne. Ďalšou modernizáciou </w:t>
      </w:r>
      <w:r w:rsidRPr="00631B5E">
        <w:rPr>
          <w:color w:val="auto"/>
          <w:lang w:val="sk-SK" w:eastAsia="en-US"/>
        </w:rPr>
        <w:t>v areáli kúpaliska</w:t>
      </w:r>
      <w:r w:rsidRPr="00631B5E">
        <w:rPr>
          <w:lang w:val="sk-SK"/>
        </w:rPr>
        <w:t xml:space="preserve"> bola výmena schodov na druhú terasu, oprava výtlačného potrubia. Zrealizované boli každoročné ochranné nátery korodujúcich častí vybavenia areálu letného kúpaliska (lavičky, zábradlia, vstupy k bazénom atď.), vykonaný bol aj nákup zelenej plochy okolo bazénov, nákup obehového čerpadla a osadenie dvoch nových betónových lavičiek.</w:t>
      </w:r>
    </w:p>
    <w:bookmarkEnd w:id="2"/>
    <w:p w:rsidR="00F67D19" w:rsidRDefault="00F67D19"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A47B01" w:rsidRDefault="00A47B01" w:rsidP="00FF16AF">
      <w:pPr>
        <w:spacing w:line="360" w:lineRule="auto"/>
        <w:jc w:val="both"/>
        <w:rPr>
          <w:b/>
          <w:color w:val="943634" w:themeColor="accent2" w:themeShade="BF"/>
          <w:sz w:val="28"/>
          <w:szCs w:val="28"/>
        </w:rPr>
      </w:pPr>
    </w:p>
    <w:p w:rsidR="00FF16AF" w:rsidRDefault="00FF16AF" w:rsidP="00FF16AF">
      <w:pPr>
        <w:spacing w:line="360" w:lineRule="auto"/>
        <w:jc w:val="both"/>
        <w:rPr>
          <w:b/>
          <w:color w:val="943634" w:themeColor="accent2" w:themeShade="BF"/>
          <w:sz w:val="28"/>
          <w:szCs w:val="28"/>
        </w:rPr>
      </w:pPr>
      <w:r w:rsidRPr="003E44E2">
        <w:rPr>
          <w:b/>
          <w:color w:val="943634" w:themeColor="accent2" w:themeShade="BF"/>
          <w:sz w:val="28"/>
          <w:szCs w:val="28"/>
        </w:rPr>
        <w:lastRenderedPageBreak/>
        <w:t>6.4 Sociálne zabezpečenie</w:t>
      </w:r>
    </w:p>
    <w:p w:rsidR="00A47B01" w:rsidRPr="003E44E2" w:rsidRDefault="00A47B01" w:rsidP="00A47B01">
      <w:pPr>
        <w:spacing w:line="360" w:lineRule="auto"/>
        <w:jc w:val="center"/>
        <w:rPr>
          <w:b/>
          <w:color w:val="943634" w:themeColor="accent2" w:themeShade="BF"/>
          <w:sz w:val="28"/>
          <w:szCs w:val="28"/>
        </w:rPr>
      </w:pPr>
      <w:r>
        <w:rPr>
          <w:noProof/>
        </w:rPr>
        <w:drawing>
          <wp:inline distT="0" distB="0" distL="0" distR="0">
            <wp:extent cx="3411110" cy="2456815"/>
            <wp:effectExtent l="0" t="0" r="0" b="635"/>
            <wp:docPr id="5" name="Obrázok 5" descr="Kartotéka zamestna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totéka zamestnaní"/>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43996" cy="2480501"/>
                    </a:xfrm>
                    <a:prstGeom prst="rect">
                      <a:avLst/>
                    </a:prstGeom>
                    <a:noFill/>
                    <a:ln>
                      <a:noFill/>
                    </a:ln>
                  </pic:spPr>
                </pic:pic>
              </a:graphicData>
            </a:graphic>
          </wp:inline>
        </w:drawing>
      </w:r>
    </w:p>
    <w:p w:rsidR="00FF16AF" w:rsidRDefault="00FF16AF" w:rsidP="00FF16AF">
      <w:pPr>
        <w:jc w:val="both"/>
      </w:pPr>
      <w:r>
        <w:t>Sociálna starostlivosť je v Meste Vrútky zabezpečovaná prostredníctvom odboru služieb – sociálneho oddelenia. V roku 201</w:t>
      </w:r>
      <w:r w:rsidR="003E44E2">
        <w:t>9</w:t>
      </w:r>
      <w:r>
        <w:t xml:space="preserve"> boli poskytnuté pre občanov mesta tieto sociálne služby:</w:t>
      </w:r>
    </w:p>
    <w:p w:rsidR="00FF16AF" w:rsidRDefault="00FF16AF" w:rsidP="00FF16AF">
      <w:pPr>
        <w:jc w:val="both"/>
      </w:pPr>
    </w:p>
    <w:p w:rsidR="00FF16AF" w:rsidRDefault="00FF16AF" w:rsidP="00FF16AF">
      <w:r>
        <w:t xml:space="preserve">- </w:t>
      </w:r>
      <w:proofErr w:type="spellStart"/>
      <w:r>
        <w:t>opatrovateľska</w:t>
      </w:r>
      <w:proofErr w:type="spellEnd"/>
      <w:r>
        <w:t xml:space="preserve"> služba, </w:t>
      </w:r>
    </w:p>
    <w:p w:rsidR="00FF16AF" w:rsidRDefault="00FF16AF" w:rsidP="00FF16AF">
      <w:r>
        <w:t>- obedy pre dôchodcov,</w:t>
      </w:r>
    </w:p>
    <w:p w:rsidR="00FF16AF" w:rsidRDefault="00FF16AF" w:rsidP="00FF16AF">
      <w:r>
        <w:t>- terénna práca,</w:t>
      </w:r>
    </w:p>
    <w:p w:rsidR="00FF16AF" w:rsidRDefault="00FF16AF" w:rsidP="00FF16AF">
      <w:r>
        <w:t>- denné centrá,</w:t>
      </w:r>
    </w:p>
    <w:p w:rsidR="00FF16AF" w:rsidRDefault="00FF16AF" w:rsidP="00FF16AF">
      <w:r>
        <w:t>- sociálna kuratela a sociálno-právna ochrana v katastri mesta,</w:t>
      </w:r>
    </w:p>
    <w:p w:rsidR="00FF16AF" w:rsidRDefault="00FF16AF" w:rsidP="00FF16AF">
      <w:r>
        <w:t>- umiestnenie občanov v špecializovaných zariadeniach, domove sociálnych služieb, zariadení pre seniorov a detí v detských domovoch</w:t>
      </w:r>
    </w:p>
    <w:p w:rsidR="00FF16AF" w:rsidRDefault="00FF16AF" w:rsidP="00FF16AF"/>
    <w:p w:rsidR="00FF16AF" w:rsidRPr="003E44E2" w:rsidRDefault="00FF16AF" w:rsidP="00FF16AF">
      <w:pPr>
        <w:jc w:val="both"/>
        <w:rPr>
          <w:b/>
          <w:i/>
          <w:color w:val="943634" w:themeColor="accent2" w:themeShade="BF"/>
        </w:rPr>
      </w:pPr>
      <w:bookmarkStart w:id="3" w:name="OLE_LINK1"/>
      <w:bookmarkStart w:id="4" w:name="OLE_LINK2"/>
      <w:r w:rsidRPr="003E44E2">
        <w:rPr>
          <w:b/>
          <w:i/>
          <w:color w:val="943634" w:themeColor="accent2" w:themeShade="BF"/>
        </w:rPr>
        <w:t>A. Finančná pomoc odkázaným ľuďom - jednorazová dávka v hmotnej núdzi a sociálnej pomoci</w:t>
      </w:r>
    </w:p>
    <w:p w:rsidR="00FF16AF" w:rsidRDefault="00FF16AF" w:rsidP="00FF16AF">
      <w:pPr>
        <w:jc w:val="both"/>
        <w:rPr>
          <w:b/>
          <w:i/>
          <w:color w:val="0000FF"/>
        </w:rPr>
      </w:pPr>
    </w:p>
    <w:p w:rsidR="00FF16AF" w:rsidRDefault="00FF16AF" w:rsidP="00FF16AF">
      <w:pPr>
        <w:jc w:val="both"/>
      </w:pPr>
      <w:r w:rsidRPr="00B56A44">
        <w:t>V roku 201</w:t>
      </w:r>
      <w:r w:rsidR="003E44E2" w:rsidRPr="00B56A44">
        <w:t>9</w:t>
      </w:r>
      <w:r w:rsidRPr="00B56A44">
        <w:t xml:space="preserve"> Mesto Vrútky:</w:t>
      </w:r>
    </w:p>
    <w:p w:rsidR="0074200C" w:rsidRPr="00B56A44" w:rsidRDefault="0074200C" w:rsidP="00FF16AF">
      <w:pPr>
        <w:jc w:val="both"/>
      </w:pPr>
    </w:p>
    <w:p w:rsidR="00941A3B" w:rsidRPr="00B56A44" w:rsidRDefault="0074200C" w:rsidP="00941A3B">
      <w:pPr>
        <w:jc w:val="both"/>
      </w:pPr>
      <w:r>
        <w:t>-</w:t>
      </w:r>
      <w:r>
        <w:tab/>
      </w:r>
      <w:r w:rsidR="00941A3B" w:rsidRPr="00B56A44">
        <w:t xml:space="preserve">poskytlo 14 </w:t>
      </w:r>
      <w:r w:rsidR="00941A3B" w:rsidRPr="00B56A44">
        <w:rPr>
          <w:b/>
        </w:rPr>
        <w:t>jednorazových dávok sociálnej pomoci</w:t>
      </w:r>
      <w:r w:rsidR="00941A3B" w:rsidRPr="00B56A44">
        <w:t xml:space="preserve"> v celkovej výške 1.280,-€. Jednorazová dávka sociálnej pomoci je určená na čiastočnú úhradu mimoriadnych výdavkov členov domácnosti, ktorým sa poskytuje pomoc v hmotnej núdzi. Je určená najmä na zabezpečenie nevyhnutného ošatenia, bielizne, obuvi, nevyhnutného vybavenia domácnosti, mimoriadnych liečebných nákladov alebo školských potrieb. Jednorazová dávka v  hmotnej núdzi  sa poskytuje  v peňažnej forme. Jednorazovú dávku možno poskytnúť občanovi s trvalým pobytom na území mesta Vrútky, ktorý nemá voči mestu finančné záväzky. Žiadateľmi v roku 2019 boli predovšetkým osamelé matky, seniori v náhlych životných situáciách a občania v hmotnej núdzi</w:t>
      </w:r>
    </w:p>
    <w:p w:rsidR="00874EC7" w:rsidRDefault="00941A3B" w:rsidP="00941A3B">
      <w:pPr>
        <w:jc w:val="both"/>
      </w:pPr>
      <w:r w:rsidRPr="00B56A44">
        <w:t>-</w:t>
      </w:r>
      <w:r w:rsidRPr="00B56A44">
        <w:tab/>
        <w:t xml:space="preserve">poskytlo </w:t>
      </w:r>
      <w:r w:rsidRPr="00B56A44">
        <w:rPr>
          <w:b/>
        </w:rPr>
        <w:t xml:space="preserve">dotácie  </w:t>
      </w:r>
      <w:r w:rsidRPr="00B56A44">
        <w:t xml:space="preserve">piatim organizáciám a združeniam v celkovej výške 2 500,- Eur. Dotácie je možné poskytnúť na podporu všeobecne prospešných služieb, verejnoprospešných účelov a sociálnych akcií organizovaných počas celého roka 2019, v zmysle VZN o dotáciách. </w:t>
      </w:r>
    </w:p>
    <w:p w:rsidR="00874EC7" w:rsidRDefault="00874EC7" w:rsidP="00941A3B">
      <w:pPr>
        <w:jc w:val="both"/>
      </w:pPr>
    </w:p>
    <w:p w:rsidR="00941A3B" w:rsidRPr="00B56A44" w:rsidRDefault="00941A3B" w:rsidP="00941A3B">
      <w:pPr>
        <w:jc w:val="both"/>
      </w:pPr>
      <w:r w:rsidRPr="00B56A44">
        <w:t>Týkalo sa to nasledovných organizácií:</w:t>
      </w:r>
    </w:p>
    <w:p w:rsidR="00941A3B" w:rsidRPr="00B56A44" w:rsidRDefault="00941A3B" w:rsidP="00941A3B">
      <w:pPr>
        <w:pStyle w:val="Odsekzoznamu"/>
        <w:numPr>
          <w:ilvl w:val="0"/>
          <w:numId w:val="6"/>
        </w:numPr>
        <w:spacing w:after="0" w:line="240" w:lineRule="auto"/>
        <w:jc w:val="both"/>
        <w:rPr>
          <w:rFonts w:ascii="Times New Roman" w:hAnsi="Times New Roman"/>
          <w:sz w:val="24"/>
          <w:szCs w:val="24"/>
        </w:rPr>
      </w:pPr>
      <w:r w:rsidRPr="00B56A44">
        <w:rPr>
          <w:rFonts w:ascii="Times New Roman" w:hAnsi="Times New Roman"/>
          <w:sz w:val="24"/>
          <w:szCs w:val="24"/>
        </w:rPr>
        <w:t>Slovenský zväz zdravotne postihnutých I, Vrútky – 550,- EUR</w:t>
      </w:r>
    </w:p>
    <w:p w:rsidR="00941A3B" w:rsidRPr="00B56A44" w:rsidRDefault="00941A3B" w:rsidP="00941A3B">
      <w:pPr>
        <w:pStyle w:val="Odsekzoznamu"/>
        <w:numPr>
          <w:ilvl w:val="0"/>
          <w:numId w:val="6"/>
        </w:numPr>
        <w:spacing w:after="0" w:line="240" w:lineRule="auto"/>
        <w:jc w:val="both"/>
        <w:rPr>
          <w:rFonts w:ascii="Times New Roman" w:hAnsi="Times New Roman"/>
          <w:sz w:val="24"/>
          <w:szCs w:val="24"/>
        </w:rPr>
      </w:pPr>
      <w:r w:rsidRPr="00B56A44">
        <w:rPr>
          <w:rFonts w:ascii="Times New Roman" w:hAnsi="Times New Roman"/>
          <w:sz w:val="24"/>
          <w:szCs w:val="24"/>
        </w:rPr>
        <w:t>Slovenský zväz zdravotne postihnutých II, Vrútky – 550,- EUR</w:t>
      </w:r>
    </w:p>
    <w:p w:rsidR="00941A3B" w:rsidRPr="00B56A44" w:rsidRDefault="00941A3B" w:rsidP="00941A3B">
      <w:pPr>
        <w:pStyle w:val="Odsekzoznamu"/>
        <w:numPr>
          <w:ilvl w:val="0"/>
          <w:numId w:val="6"/>
        </w:numPr>
        <w:spacing w:after="0" w:line="240" w:lineRule="auto"/>
        <w:jc w:val="both"/>
        <w:rPr>
          <w:rFonts w:ascii="Times New Roman" w:hAnsi="Times New Roman"/>
          <w:sz w:val="24"/>
          <w:szCs w:val="24"/>
        </w:rPr>
      </w:pPr>
      <w:r w:rsidRPr="00B56A44">
        <w:rPr>
          <w:rFonts w:ascii="Times New Roman" w:hAnsi="Times New Roman"/>
          <w:sz w:val="24"/>
          <w:szCs w:val="24"/>
        </w:rPr>
        <w:t>Jednota dôchodcov Slovenska ZO Vrútky – 550,- EUR</w:t>
      </w:r>
    </w:p>
    <w:p w:rsidR="00941A3B" w:rsidRPr="00B56A44" w:rsidRDefault="00941A3B" w:rsidP="00941A3B">
      <w:pPr>
        <w:pStyle w:val="Odsekzoznamu"/>
        <w:numPr>
          <w:ilvl w:val="0"/>
          <w:numId w:val="6"/>
        </w:numPr>
        <w:spacing w:after="0" w:line="240" w:lineRule="auto"/>
        <w:jc w:val="both"/>
        <w:rPr>
          <w:rFonts w:ascii="Times New Roman" w:hAnsi="Times New Roman"/>
          <w:sz w:val="24"/>
          <w:szCs w:val="24"/>
        </w:rPr>
      </w:pPr>
      <w:r w:rsidRPr="00B56A44">
        <w:rPr>
          <w:rFonts w:ascii="Times New Roman" w:hAnsi="Times New Roman"/>
          <w:sz w:val="24"/>
          <w:szCs w:val="24"/>
        </w:rPr>
        <w:t xml:space="preserve">Žena v tiesni, </w:t>
      </w:r>
      <w:proofErr w:type="spellStart"/>
      <w:r w:rsidRPr="00B56A44">
        <w:rPr>
          <w:rFonts w:ascii="Times New Roman" w:hAnsi="Times New Roman"/>
          <w:sz w:val="24"/>
          <w:szCs w:val="24"/>
        </w:rPr>
        <w:t>o.z</w:t>
      </w:r>
      <w:proofErr w:type="spellEnd"/>
      <w:r w:rsidRPr="00B56A44">
        <w:rPr>
          <w:rFonts w:ascii="Times New Roman" w:hAnsi="Times New Roman"/>
          <w:sz w:val="24"/>
          <w:szCs w:val="24"/>
        </w:rPr>
        <w:t>. Martin – 100,- EUR</w:t>
      </w:r>
    </w:p>
    <w:p w:rsidR="00941A3B" w:rsidRPr="00B56A44" w:rsidRDefault="00941A3B" w:rsidP="00941A3B">
      <w:pPr>
        <w:pStyle w:val="Odsekzoznamu"/>
        <w:numPr>
          <w:ilvl w:val="0"/>
          <w:numId w:val="6"/>
        </w:numPr>
        <w:spacing w:after="0" w:line="240" w:lineRule="auto"/>
        <w:jc w:val="both"/>
        <w:rPr>
          <w:rFonts w:ascii="Times New Roman" w:hAnsi="Times New Roman"/>
          <w:sz w:val="24"/>
          <w:szCs w:val="24"/>
        </w:rPr>
      </w:pPr>
      <w:r w:rsidRPr="00B56A44">
        <w:rPr>
          <w:rFonts w:ascii="Times New Roman" w:hAnsi="Times New Roman"/>
          <w:sz w:val="24"/>
          <w:szCs w:val="24"/>
        </w:rPr>
        <w:lastRenderedPageBreak/>
        <w:t xml:space="preserve">Dom nádeje, </w:t>
      </w:r>
      <w:proofErr w:type="spellStart"/>
      <w:r w:rsidRPr="00B56A44">
        <w:rPr>
          <w:rFonts w:ascii="Times New Roman" w:hAnsi="Times New Roman"/>
          <w:sz w:val="24"/>
          <w:szCs w:val="24"/>
        </w:rPr>
        <w:t>o.z</w:t>
      </w:r>
      <w:proofErr w:type="spellEnd"/>
      <w:r w:rsidRPr="00B56A44">
        <w:rPr>
          <w:rFonts w:ascii="Times New Roman" w:hAnsi="Times New Roman"/>
          <w:sz w:val="24"/>
          <w:szCs w:val="24"/>
        </w:rPr>
        <w:t>. Martin – 750,- EUR</w:t>
      </w:r>
    </w:p>
    <w:p w:rsidR="00941A3B" w:rsidRPr="00B56A44" w:rsidRDefault="00941A3B" w:rsidP="00941A3B">
      <w:pPr>
        <w:pStyle w:val="Odsekzoznamu"/>
        <w:ind w:left="1500"/>
        <w:jc w:val="both"/>
        <w:rPr>
          <w:sz w:val="24"/>
          <w:szCs w:val="24"/>
        </w:rPr>
      </w:pPr>
    </w:p>
    <w:p w:rsidR="00941A3B" w:rsidRPr="00B56A44" w:rsidRDefault="00941A3B" w:rsidP="00941A3B">
      <w:pPr>
        <w:jc w:val="both"/>
      </w:pPr>
      <w:r w:rsidRPr="00B56A44">
        <w:t>-</w:t>
      </w:r>
      <w:r w:rsidRPr="00B56A44">
        <w:tab/>
        <w:t xml:space="preserve">vydalo 36 </w:t>
      </w:r>
      <w:r w:rsidRPr="00B56A44">
        <w:rPr>
          <w:b/>
        </w:rPr>
        <w:t>rozhodnutí</w:t>
      </w:r>
      <w:r w:rsidRPr="00B56A44">
        <w:t xml:space="preserve"> na sociálnu službu (prevažne opatrovateľská služba a donáška obedov) a 38 rozhodnutí pre zariadenia pre seniorov.</w:t>
      </w:r>
    </w:p>
    <w:p w:rsidR="00941A3B" w:rsidRPr="00B56A44" w:rsidRDefault="00941A3B" w:rsidP="00941A3B">
      <w:pPr>
        <w:jc w:val="both"/>
      </w:pPr>
      <w:r w:rsidRPr="00B56A44">
        <w:t>V januári 2019 počas  mrazov sme podávali ľuďom bez domova každý deň teplú polievku a teplý čaj. Zároveň sme poskytovali sociálne poradenstvo, ktorý súhlasil toho sme umiestnili do útulku. Rozdávali sme šatstvo, ktoré nám dávali občania pre takéto príležitosti. Ďalej sme počas týchto mrazov poskytovali tuhé palivo sociálne slabým rodinám, ktoré kúrili v peciach. V decembri 2019 Mesto Vrútky podporilo Vianočnú kapustnicu pre sociálne slabých na pešej zóne.</w:t>
      </w:r>
    </w:p>
    <w:p w:rsidR="00874EC7" w:rsidRDefault="00874EC7" w:rsidP="00941A3B">
      <w:pPr>
        <w:jc w:val="both"/>
      </w:pPr>
    </w:p>
    <w:p w:rsidR="00FF16AF" w:rsidRPr="00B56A44" w:rsidRDefault="00941A3B" w:rsidP="00941A3B">
      <w:pPr>
        <w:jc w:val="both"/>
      </w:pPr>
      <w:r w:rsidRPr="00B56A44">
        <w:t xml:space="preserve">V roku 2019 bolo Mesto  Vrútky osobitným príjemcom  </w:t>
      </w:r>
      <w:r w:rsidRPr="00B56A44">
        <w:rPr>
          <w:b/>
          <w:bCs/>
        </w:rPr>
        <w:t xml:space="preserve">5 </w:t>
      </w:r>
      <w:r w:rsidRPr="00B56A44">
        <w:t>poberateľov dávok v hmotnej núdzi, kde sa očividne zlepšila platobná disciplína pri splácaní poplatkov a </w:t>
      </w:r>
      <w:r w:rsidRPr="00B56A44">
        <w:rPr>
          <w:b/>
          <w:bCs/>
        </w:rPr>
        <w:t>14</w:t>
      </w:r>
      <w:r w:rsidRPr="00B56A44">
        <w:t xml:space="preserve"> poberateľov rodinných prídavkov, kde sa taktiež zlepšila školská dochádzka. </w:t>
      </w:r>
      <w:r w:rsidR="00FF16AF" w:rsidRPr="00B56A44">
        <w:t>Rozdávali sme šatstvo, ktoré nám dávali občania pre takéto príležitosti.</w:t>
      </w:r>
    </w:p>
    <w:p w:rsidR="00FF16AF" w:rsidRDefault="00FF16AF" w:rsidP="00FF16AF">
      <w:pPr>
        <w:jc w:val="both"/>
        <w:rPr>
          <w:sz w:val="22"/>
          <w:szCs w:val="22"/>
        </w:rPr>
      </w:pPr>
      <w:r>
        <w:rPr>
          <w:b/>
          <w:i/>
          <w:noProof/>
          <w:color w:val="0000FF"/>
        </w:rPr>
        <w:drawing>
          <wp:inline distT="0" distB="0" distL="0" distR="0">
            <wp:extent cx="2743200" cy="1965960"/>
            <wp:effectExtent l="0" t="0" r="0" b="0"/>
            <wp:docPr id="24" name="Obrázok 24" descr="DSC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5" descr="DSC_000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1965960"/>
                    </a:xfrm>
                    <a:prstGeom prst="rect">
                      <a:avLst/>
                    </a:prstGeom>
                    <a:noFill/>
                    <a:ln>
                      <a:noFill/>
                    </a:ln>
                  </pic:spPr>
                </pic:pic>
              </a:graphicData>
            </a:graphic>
          </wp:inline>
        </w:drawing>
      </w:r>
      <w:r>
        <w:rPr>
          <w:sz w:val="22"/>
          <w:szCs w:val="22"/>
        </w:rPr>
        <w:t xml:space="preserve"> </w:t>
      </w:r>
      <w:r>
        <w:rPr>
          <w:noProof/>
          <w:sz w:val="22"/>
          <w:szCs w:val="22"/>
        </w:rPr>
        <w:drawing>
          <wp:inline distT="0" distB="0" distL="0" distR="0">
            <wp:extent cx="2354580" cy="1943100"/>
            <wp:effectExtent l="0" t="0" r="0" b="0"/>
            <wp:docPr id="23" name="Obrázok 23" descr="IMG_20170112_12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6" descr="IMG_20170112_12355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54580" cy="1943100"/>
                    </a:xfrm>
                    <a:prstGeom prst="rect">
                      <a:avLst/>
                    </a:prstGeom>
                    <a:noFill/>
                    <a:ln>
                      <a:noFill/>
                    </a:ln>
                  </pic:spPr>
                </pic:pic>
              </a:graphicData>
            </a:graphic>
          </wp:inline>
        </w:drawing>
      </w:r>
    </w:p>
    <w:p w:rsidR="00FF16AF" w:rsidRDefault="00FF16AF" w:rsidP="00FF16AF">
      <w:pPr>
        <w:jc w:val="both"/>
        <w:rPr>
          <w:sz w:val="22"/>
          <w:szCs w:val="22"/>
        </w:rPr>
      </w:pPr>
    </w:p>
    <w:p w:rsidR="00FF16AF" w:rsidRDefault="00FF16AF" w:rsidP="00FF16AF">
      <w:pPr>
        <w:jc w:val="both"/>
      </w:pPr>
    </w:p>
    <w:p w:rsidR="00FF16AF" w:rsidRPr="00941A3B" w:rsidRDefault="00FF16AF" w:rsidP="00FF16AF">
      <w:pPr>
        <w:jc w:val="both"/>
        <w:rPr>
          <w:b/>
          <w:i/>
          <w:color w:val="943634" w:themeColor="accent2" w:themeShade="BF"/>
        </w:rPr>
      </w:pPr>
      <w:r w:rsidRPr="00941A3B">
        <w:rPr>
          <w:b/>
          <w:i/>
          <w:color w:val="943634" w:themeColor="accent2" w:themeShade="BF"/>
        </w:rPr>
        <w:t xml:space="preserve">B. Terénna sociálna práca </w:t>
      </w:r>
    </w:p>
    <w:p w:rsidR="00FF16AF" w:rsidRDefault="00FF16AF" w:rsidP="00FF16AF">
      <w:pPr>
        <w:jc w:val="both"/>
        <w:rPr>
          <w:b/>
          <w:i/>
          <w:color w:val="FF0000"/>
        </w:rPr>
      </w:pPr>
    </w:p>
    <w:p w:rsidR="00941A3B" w:rsidRPr="00B56A44" w:rsidRDefault="00941A3B" w:rsidP="00941A3B">
      <w:pPr>
        <w:jc w:val="both"/>
      </w:pPr>
      <w:r w:rsidRPr="00B56A44">
        <w:rPr>
          <w:color w:val="000000"/>
        </w:rPr>
        <w:t xml:space="preserve">Mesto Vrútky aj v roku 2019 bolo zapojené do projektu Terénna sociálna práca v obciach I. a poskytovalo služby prostredníctvom terénnej sociálnej práce. Naďalej zamestnávalo jedného terénneho sociálneho pracovníka a jedného terénneho pracovníka. Aj napriek tomu, že NP TSP I. od 01. 09. 2019 skončil svoju implementáciu, terénna sociálna práca v meste Vrútky pokračovala ďalej. Mesto Vrútky podporilo poskytovanie služieb TSP z vlastných finančných zdrojov, až do doby začatia nového projektu NP TSP II. Obdobie podpory z vlastného rozpočtu samosprávy, bude na základe prísľubu MPSVaR refundované. Terénni sociálni pracovníci, tak aj naďalej mohli zabezpečovať zmysluplné spoločenské začlenenie Rómov v našom meste  a sebarealizovanie prostredníctvom práce. Naďalej mohli zvyšovať kvalitu  života Rómov v rôznych oblastiach priamo v komunite - organizovanie zábavných, športových a súťažných aktivít pre deti a v nadväznosti na to aj pre celé rodiny voľnočasové aktivity. Ich cieľom je rozšíriť pre rómske ženy možnosti práce s deťmi v popoludňajších hodinách – taká skúsenosť by mohla byť aj modelom a vzorom týmto rodinám, ako tráviť so svojimi deťmi voľný čas aktívnejšie, ako sa im venovať. Práve aktívne trávenie voľného času rómskych rodičov s deťmi môže viesť ku ich rozvíjaniu, a tým aj ku možnému zlepšovaniu ich výsledkov v prostredí školy a následnému úspešnému začleňovaniu sa do pracovného procesu v dospelosti. </w:t>
      </w:r>
      <w:r w:rsidRPr="00B56A44">
        <w:t xml:space="preserve">V decembri zrealizovalo Mesto Vrútky v spolupráci so Súkromným hudobným a dramatických konzervatóriom v Rimavskej Sobote motivačné podujatie </w:t>
      </w:r>
      <w:proofErr w:type="spellStart"/>
      <w:r w:rsidRPr="00B56A44">
        <w:t>Superstar</w:t>
      </w:r>
      <w:proofErr w:type="spellEnd"/>
      <w:r w:rsidRPr="00B56A44">
        <w:t xml:space="preserve"> z osady </w:t>
      </w:r>
      <w:r w:rsidRPr="00B56A44">
        <w:lastRenderedPageBreak/>
        <w:t>zamerané na podporu búrania bariér medzi majoritou a minoritou a snahy jednotlivcov o pozitívnu zmenu v ich živote.</w:t>
      </w:r>
    </w:p>
    <w:p w:rsidR="00941A3B" w:rsidRPr="00B56A44" w:rsidRDefault="00941A3B" w:rsidP="00941A3B">
      <w:pPr>
        <w:jc w:val="both"/>
      </w:pPr>
      <w:r w:rsidRPr="00B56A44">
        <w:t xml:space="preserve">Mestské zastupiteľstvo vo Vrútkach na svojom zasadnutí dňa 16.1.2019 uznesením č. 7/2019, II súhlasilo s prípravou dokumentácie k výzve Zlepšenie formy bývania pre obce s prítomnosťou marginalizovaných rómskych komunít s prvkami prestupného bývania a k výzve Technická vybavenosť v obciach s prítomnosťou marginalizovaných rómskych komunít – podpora prestavby existujúcich objektov pre účely zriadenia a fungovania komunitných centier. Mestský úrad následne začal realizovať aktivity vedúce k príprave na spracovanie a predloženie žiadosti o NFP na projekt komunitného centra v objekte Mestského podniku služieb Vrútky, </w:t>
      </w:r>
      <w:proofErr w:type="spellStart"/>
      <w:r w:rsidRPr="00B56A44">
        <w:t>s.r.o</w:t>
      </w:r>
      <w:proofErr w:type="spellEnd"/>
      <w:r w:rsidRPr="00B56A44">
        <w:t xml:space="preserve">. v rámci aktuálne vyhlásenej výzvy z Operačného programu Ľudské zdroje č. OPLZ-PO6-SC613-2017-2 zameranej na výstavbu nových komunitných centier v obciach s prítomnosťou marginalizovaných rómskych komunít, modernizáciu a rekonštrukciu komunitných centier v obciach s prítomnosťou marginalizovaných rómskych komunít, alebo prestavbu objektov za účelom zriadenia a fungovania komunitných centier s posledným možným termínom na predloženie projektu 4. apríla 2019. </w:t>
      </w:r>
    </w:p>
    <w:p w:rsidR="00941A3B" w:rsidRPr="00B56A44" w:rsidRDefault="00941A3B" w:rsidP="00941A3B">
      <w:pPr>
        <w:jc w:val="both"/>
      </w:pPr>
      <w:r w:rsidRPr="00B56A44">
        <w:t xml:space="preserve">             Na zasadnutí mestského zastupiteľstva dňa 12.2.2019 v čase vyčlenenom pre občanov vystúpili dvaja občania</w:t>
      </w:r>
      <w:r w:rsidRPr="00B56A44">
        <w:rPr>
          <w:color w:val="FF0000"/>
        </w:rPr>
        <w:t xml:space="preserve"> </w:t>
      </w:r>
      <w:r w:rsidRPr="00B56A44">
        <w:t xml:space="preserve">s námietkami proti výstavbe komunitného centra. Obaja tiež ako členovia petičného výboru zostavili „Petíciu proti vytvoreniu komunitného centra s prestupným bývaním v objekte </w:t>
      </w:r>
      <w:proofErr w:type="spellStart"/>
      <w:r w:rsidRPr="00B56A44">
        <w:t>Byvaterm</w:t>
      </w:r>
      <w:proofErr w:type="spellEnd"/>
      <w:r w:rsidRPr="00B56A44">
        <w:t xml:space="preserve">, </w:t>
      </w:r>
      <w:proofErr w:type="spellStart"/>
      <w:r w:rsidRPr="00B56A44">
        <w:t>s.r.o</w:t>
      </w:r>
      <w:proofErr w:type="spellEnd"/>
      <w:r w:rsidRPr="00B56A44">
        <w:t xml:space="preserve">. na ulici sv. Cyrila a Metoda 3432/29 vo Vrútkach“. Petícia so 115 podpismi bola predložená do podateľne MsÚ dňa 26.2.2019 a prerokovaná na zasadnutí </w:t>
      </w:r>
      <w:proofErr w:type="spellStart"/>
      <w:r w:rsidRPr="00B56A44">
        <w:t>MsZ</w:t>
      </w:r>
      <w:proofErr w:type="spellEnd"/>
      <w:r w:rsidRPr="00B56A44">
        <w:t>, pričom príprava daných projektových zámerov bola následne prerušená.</w:t>
      </w:r>
    </w:p>
    <w:p w:rsidR="00FF16AF" w:rsidRDefault="00941A3B" w:rsidP="00941A3B">
      <w:pPr>
        <w:jc w:val="both"/>
      </w:pPr>
      <w:r w:rsidRPr="00B56A44">
        <w:t>Terénni sociálni pracovníci Mesta Vrútky sa snažia riešiť zlú školskú dochádzku rómskych žiakov, vysvetľujú Rómom význam vzdelania a tiež význam predškolskej výchovy. Terénni sociálni pracovníci považujú vzdelanie za kľúčovú tému, pretože nízka vzdelanostná úroveň spôsobuje všetky problémy. Nechápu vzdelanie ako nosný pilier ich sociálnych a ekonomických problémov. Negatívnu rolu zohrávajú najmä rodičia, ktorí dostatočne nemotivujú svoje deti a často im dokonca bránia školu navštevovať. Terénni sociálni pracovníci navštevujú rodiny, kde sa vyskytuje problém záškoláctva, zisťujú príčiny a následne rodiny upozorňujú na možné dôsledky, ktoré rodinu môžu postihnúť v prípade neriešenia problému. Motivujú rodičov a deti, zabezpečujú zmysluplné využitie voľného času detí, pomáhajú s prípravou na vyučovanie a tiež zabezpečujú aktivity na rozvoj zručností. Pravidelne navštevujú s deťmi Centrum voľného času Domino, kde spoločne trávia zmysluplne voľný čas. V súčinnosti so školami riešia okrem problémov záškoláctva aj rôzne iné problémy, ako sú napr. výskyt vší, zdravotné problémy, lekárske vyšetrenia a kontakt s rodinou. Taktiež sa zamerali na zvyšovanie rodičovských zručností.</w:t>
      </w:r>
    </w:p>
    <w:p w:rsidR="00874EC7" w:rsidRPr="00B56A44" w:rsidRDefault="00874EC7" w:rsidP="00941A3B">
      <w:pPr>
        <w:jc w:val="both"/>
      </w:pPr>
    </w:p>
    <w:p w:rsidR="00FF16AF" w:rsidRDefault="00D43D71" w:rsidP="00FF16AF">
      <w:pPr>
        <w:jc w:val="right"/>
      </w:pPr>
      <w:r>
        <w:rPr>
          <w:noProof/>
        </w:rPr>
        <w:drawing>
          <wp:inline distT="0" distB="0" distL="0" distR="0" wp14:anchorId="79ED1F9C" wp14:editId="18E29E08">
            <wp:extent cx="2696210" cy="2400269"/>
            <wp:effectExtent l="0" t="0" r="0" b="635"/>
            <wp:docPr id="28" name="Obrázok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a:stretch>
                      <a:fillRect/>
                    </a:stretch>
                  </pic:blipFill>
                  <pic:spPr>
                    <a:xfrm>
                      <a:off x="0" y="0"/>
                      <a:ext cx="2715979" cy="2417868"/>
                    </a:xfrm>
                    <a:prstGeom prst="rect">
                      <a:avLst/>
                    </a:prstGeom>
                    <a:noFill/>
                    <a:ln>
                      <a:noFill/>
                      <a:prstDash/>
                    </a:ln>
                  </pic:spPr>
                </pic:pic>
              </a:graphicData>
            </a:graphic>
          </wp:inline>
        </w:drawing>
      </w:r>
      <w:r w:rsidR="006C6D14">
        <w:rPr>
          <w:noProof/>
        </w:rPr>
        <w:t xml:space="preserve">   </w:t>
      </w:r>
      <w:r w:rsidR="00FF16AF">
        <w:rPr>
          <w:noProof/>
        </w:rPr>
        <w:drawing>
          <wp:inline distT="0" distB="0" distL="0" distR="0">
            <wp:extent cx="2910840" cy="2400300"/>
            <wp:effectExtent l="0" t="0" r="3810" b="0"/>
            <wp:docPr id="22" name="Obrázok 22"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7" descr="00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10840" cy="2400300"/>
                    </a:xfrm>
                    <a:prstGeom prst="rect">
                      <a:avLst/>
                    </a:prstGeom>
                    <a:noFill/>
                    <a:ln>
                      <a:noFill/>
                    </a:ln>
                  </pic:spPr>
                </pic:pic>
              </a:graphicData>
            </a:graphic>
          </wp:inline>
        </w:drawing>
      </w:r>
    </w:p>
    <w:p w:rsidR="00FF16AF" w:rsidRDefault="00FF16AF" w:rsidP="00FF16AF">
      <w:pPr>
        <w:jc w:val="both"/>
        <w:rPr>
          <w:b/>
          <w:i/>
          <w:color w:val="0000FF"/>
        </w:rPr>
      </w:pPr>
    </w:p>
    <w:p w:rsidR="00B56A44" w:rsidRDefault="00B56A44" w:rsidP="00FF16AF">
      <w:pPr>
        <w:jc w:val="both"/>
        <w:rPr>
          <w:b/>
          <w:i/>
          <w:color w:val="0000FF"/>
        </w:rPr>
      </w:pPr>
    </w:p>
    <w:p w:rsidR="006C6D14" w:rsidRDefault="006C6D14" w:rsidP="00FF16AF">
      <w:pPr>
        <w:jc w:val="both"/>
        <w:rPr>
          <w:b/>
          <w:i/>
          <w:color w:val="0000FF"/>
        </w:rPr>
      </w:pPr>
    </w:p>
    <w:p w:rsidR="00A47B01" w:rsidRDefault="00A47B01" w:rsidP="00FF16AF">
      <w:pPr>
        <w:jc w:val="both"/>
        <w:rPr>
          <w:b/>
          <w:i/>
          <w:color w:val="0000FF"/>
        </w:rPr>
      </w:pPr>
    </w:p>
    <w:p w:rsidR="00A47B01" w:rsidRDefault="00A47B01" w:rsidP="00FF16AF">
      <w:pPr>
        <w:jc w:val="both"/>
        <w:rPr>
          <w:b/>
          <w:i/>
          <w:color w:val="0000FF"/>
        </w:rPr>
      </w:pPr>
    </w:p>
    <w:p w:rsidR="00FF16AF" w:rsidRPr="00941A3B" w:rsidRDefault="00FF16AF" w:rsidP="00FF16AF">
      <w:pPr>
        <w:jc w:val="both"/>
        <w:rPr>
          <w:b/>
          <w:i/>
          <w:color w:val="943634" w:themeColor="accent2" w:themeShade="BF"/>
        </w:rPr>
      </w:pPr>
      <w:r w:rsidRPr="00941A3B">
        <w:rPr>
          <w:b/>
          <w:i/>
          <w:color w:val="943634" w:themeColor="accent2" w:themeShade="BF"/>
        </w:rPr>
        <w:t>C. Miestna občianska hliadka</w:t>
      </w:r>
    </w:p>
    <w:p w:rsidR="00941A3B" w:rsidRPr="00177BDB" w:rsidRDefault="00941A3B" w:rsidP="006C6D14">
      <w:pPr>
        <w:pStyle w:val="Default"/>
        <w:jc w:val="both"/>
        <w:rPr>
          <w:b/>
          <w:sz w:val="22"/>
          <w:szCs w:val="22"/>
          <w:lang w:val="sk-SK"/>
        </w:rPr>
      </w:pPr>
    </w:p>
    <w:p w:rsidR="00941A3B" w:rsidRPr="00B56A44" w:rsidRDefault="00941A3B" w:rsidP="00941A3B">
      <w:pPr>
        <w:jc w:val="both"/>
      </w:pPr>
      <w:r w:rsidRPr="00B56A44">
        <w:t xml:space="preserve">Mesto Vrútky aj v priebehu roka 2019 pokračovalo v projekte „Miestna občianska poriadková služba“, ktorý bol zahájený od 01.12.2017 a bude pokračovať do 30.11.2020. Tento projekt realizuje MV SR vďaka podpore Európskeho sociálneho fondu a Európskeho fondu regionálneho rozvoja v rámci Operačného programu Ľudské zdroje. Projekt zamestnáva dvoch príslušníkov „MOPS“ z ktorých jeden je zástupcom majority a druhý ako zástupca priamo z rómskej komunity vo Vrútkach. Medzi hlavné činnosti príslušníkov MOPS aj v roku 2019 patrila ochrana detí a mládeže pred negatívnymi javmi, hlavne so zameraním na školopovinné deti a mládež a ich pravidelnú dochádzku do školských zariadení. V tejto oblasti sa MOPS zameriaval hlavne na rodičov formou vysvetľovania potreby vzdelávania ich detí, ako i deťmi a mládežou ako takou. Priebežne vykonával návštevy rodín s dôrazom na dochádzku a doloženie neprítomnosti detí v školských zariadeniach na vyučovaní. V tejto oblasti úzko spolupracoval s kolegami so súbežného projektu TSP a TP ako i MsÚ. </w:t>
      </w:r>
    </w:p>
    <w:p w:rsidR="00941A3B" w:rsidRPr="00B56A44" w:rsidRDefault="00941A3B" w:rsidP="00941A3B">
      <w:pPr>
        <w:jc w:val="both"/>
      </w:pPr>
      <w:r w:rsidRPr="00B56A44">
        <w:rPr>
          <w:rFonts w:eastAsia="Calibri"/>
        </w:rPr>
        <w:t xml:space="preserve">    </w:t>
      </w:r>
      <w:r w:rsidRPr="00B56A44">
        <w:t xml:space="preserve">Nemenej dôležitou oblasťou bolo zabezpečenie bezpečnosti detí pri pohybe po komunikáciách a to hlavne počas ich odchodu do školy a zo školy, presuny a bezpečný prechod detí cez cestu a to pri prechádzaní z ulice </w:t>
      </w:r>
      <w:proofErr w:type="spellStart"/>
      <w:r w:rsidRPr="00B56A44">
        <w:t>Kafendova</w:t>
      </w:r>
      <w:proofErr w:type="spellEnd"/>
      <w:r w:rsidRPr="00B56A44">
        <w:t xml:space="preserve"> cez cestu na ulicu Chotárna ako i na kritickom prechode pre chodcov na ulici </w:t>
      </w:r>
      <w:proofErr w:type="spellStart"/>
      <w:r w:rsidRPr="00B56A44">
        <w:t>M.R.Štefánika</w:t>
      </w:r>
      <w:proofErr w:type="spellEnd"/>
      <w:r w:rsidRPr="00B56A44">
        <w:t xml:space="preserve"> oproti škole, kde sa podarilo vďaka organizovaniu dopravy dokonca donútiť vodičov rešpektovať dopravné značenia, čo svojimi vyjadreniami ocenili hlavne rodičia detí z majority. Ďalej MOPS priebežne upozorňoval na dodržiavanie pravidiel cestnej premávky.</w:t>
      </w:r>
      <w:r w:rsidR="0074200C">
        <w:t xml:space="preserve"> </w:t>
      </w:r>
      <w:r w:rsidRPr="00B56A44">
        <w:t xml:space="preserve">V oblasti dodržiavania cestnej premávky MOPS v priebehu roku, v letných mesiacoch sa podieľal na doriešení problémov s nedisciplinovanou mládežou, ktorá bez patričného oprávnenia sa vozila na motocykloch s malou kubatúrou a to formou upozornení, poučenia ako i privolaním a spoluprácou s MsP a PZ, čo nakoniec viedlo k pochopeniu danej problematiky zo strany porušovateľov pravidiel cestnej premávky.  </w:t>
      </w:r>
    </w:p>
    <w:p w:rsidR="00941A3B" w:rsidRPr="00B56A44" w:rsidRDefault="00941A3B" w:rsidP="00941A3B">
      <w:pPr>
        <w:jc w:val="both"/>
      </w:pPr>
      <w:r w:rsidRPr="00B56A44">
        <w:rPr>
          <w:rFonts w:eastAsia="Calibri"/>
        </w:rPr>
        <w:t xml:space="preserve">     </w:t>
      </w:r>
      <w:r w:rsidRPr="00B56A44">
        <w:t>Ďalej sa príslušníci MOPS zameriavali na ochranu životného prostredia, na likvidáciu vzniku možných čiernych skládok.</w:t>
      </w:r>
      <w:r w:rsidRPr="00B56A44">
        <w:rPr>
          <w:rFonts w:eastAsia="Calibri"/>
        </w:rPr>
        <w:t xml:space="preserve"> </w:t>
      </w:r>
      <w:r w:rsidR="0074200C">
        <w:rPr>
          <w:rFonts w:eastAsia="Calibri"/>
        </w:rPr>
        <w:t>V</w:t>
      </w:r>
      <w:r w:rsidRPr="00B56A44">
        <w:t xml:space="preserve"> priebehu roku sa MOPS podieľal aj na udržiavaní verejného poriadku a to hlavne pri nevhodnom chovaní detí a mládeže, hlučnosti, nevhodného chovania na verejnosti voči osobám, poškodzovanie cudzieho majetku medzi MRK a MRK, ako i medzi MRK a majoritou i majoritou a majoritou, ako i riešenie konfliktných situácii medzi obyvateľmi MRK. MOPS vykonával pravidelné pochôdzky po verejných miestach mesta kde okrem iného sa snažil pozitívne vplývať okrem MRK a majority aj na komunitu bezdomovcov, žijúcich, alebo prechádzajúcich mestom Vrútky. Svojou činnosťou bol nápomocný príslušníkom PZ SR, MsP, Železničnej polícii, ako i dotknutým odborom mesta Vrútky v oblasti výkonu MOPS.</w:t>
      </w:r>
    </w:p>
    <w:p w:rsidR="00941A3B" w:rsidRPr="00B56A44" w:rsidRDefault="00941A3B" w:rsidP="00941A3B">
      <w:pPr>
        <w:jc w:val="both"/>
      </w:pPr>
      <w:r w:rsidRPr="00B56A44">
        <w:rPr>
          <w:rFonts w:eastAsia="Calibri"/>
        </w:rPr>
        <w:t xml:space="preserve">     </w:t>
      </w:r>
      <w:r w:rsidRPr="00B56A44">
        <w:t>MOPS, TSP a TP spolu úzko spolupracovali, v spolupráci s odbornými zamestnancami realizujú pre deti ktoré pochádzajú znevýhodneného a málo podnetného prostredia, rôzne prevenčné aktivity, prednášky a podujatia, zamerané na rozširovanie vedomostí, telesnej zdatnosti a zručností, aby sa lepšie zaradili do bežného plnohodnotného života. MOPS sa aktívne zapájal počas roku aj do aktivít mesta</w:t>
      </w:r>
      <w:r w:rsidR="0074200C">
        <w:t xml:space="preserve"> Vrútky</w:t>
      </w:r>
      <w:r w:rsidRPr="00B56A44">
        <w:t>, podľa potrieb mesta.</w:t>
      </w:r>
    </w:p>
    <w:p w:rsidR="00941A3B" w:rsidRPr="00B56A44" w:rsidRDefault="00941A3B" w:rsidP="00941A3B">
      <w:pPr>
        <w:jc w:val="both"/>
      </w:pPr>
      <w:r w:rsidRPr="00B56A44">
        <w:t>MsP Vrútky sa počas roku 2019 okrem stálych úloh venovala aj opatreniam na riešenie problémov s neprispôsobivými občanmi. Medzi základné problémy je opakované narušovanie verejného poriadku, rušenie nočného kľudu, požívanie alkoholických nápojov. Hliadky pri činnosti opakovane upozorňovali neprispôsobivých občanov na dodržiavanie verejného poriadku, nočného kľudu – nielen počas zásahu hliadky.</w:t>
      </w:r>
    </w:p>
    <w:p w:rsidR="00941A3B" w:rsidRPr="00B56A44" w:rsidRDefault="00941A3B" w:rsidP="00941A3B">
      <w:pPr>
        <w:jc w:val="both"/>
      </w:pPr>
      <w:r w:rsidRPr="00B56A44">
        <w:lastRenderedPageBreak/>
        <w:t xml:space="preserve">Ďalším problémov je chov držanie zvierat – hlavne psov – </w:t>
      </w:r>
      <w:proofErr w:type="spellStart"/>
      <w:r w:rsidRPr="00B56A44">
        <w:t>čipovanie</w:t>
      </w:r>
      <w:proofErr w:type="spellEnd"/>
      <w:r w:rsidRPr="00B56A44">
        <w:t>, prihlásenie do evidencie psov na MsÚ Vrútky. V súčinnosti s hliadkou MOPS  boli vykonávané opakované kontroly a občania boli upozornení a poučení na dodržiavanie zákona o chove a držaní psov.</w:t>
      </w:r>
    </w:p>
    <w:p w:rsidR="00941A3B" w:rsidRPr="00B56A44" w:rsidRDefault="00941A3B" w:rsidP="00941A3B">
      <w:pPr>
        <w:jc w:val="both"/>
      </w:pPr>
      <w:r w:rsidRPr="00B56A44">
        <w:t>V súčinnosti s OO PZ Vrútky a ŽP Vrútky boli vykonávané kontroly zamerané na ochranu majetku, osôb – znižovanie počtu krádeží. Kontroly sa vykonávali na miestach, kde dochádzalo k najčastejšiemu  poškodzovaniu majetku, krádežiam, rušeniu verejného poriadku.</w:t>
      </w:r>
    </w:p>
    <w:p w:rsidR="00FF16AF" w:rsidRDefault="00941A3B" w:rsidP="00941A3B">
      <w:pPr>
        <w:jc w:val="both"/>
      </w:pPr>
      <w:r w:rsidRPr="00B56A44">
        <w:t>Ďalej boli vykonávané kontroly na ochranu životného prostredia - miest zakladania nedovolených skládok občanmi. Miesta zakladania skládok boli opakovane kontrolované hliadkami MsP a tiež príslušníkmi MOPS.  Hliadky upozorňovali na nedovolené zakladanie skládok a tiež na možnosť uskladnenia odpadu na zbernom dvore mesta.</w:t>
      </w:r>
    </w:p>
    <w:p w:rsidR="00874EC7" w:rsidRDefault="00874EC7" w:rsidP="00941A3B">
      <w:pPr>
        <w:jc w:val="both"/>
      </w:pPr>
    </w:p>
    <w:p w:rsidR="00FF16AF" w:rsidRDefault="006C6D14" w:rsidP="006C6D14">
      <w:pPr>
        <w:jc w:val="both"/>
        <w:rPr>
          <w:b/>
          <w:i/>
          <w:color w:val="FF0000"/>
        </w:rPr>
      </w:pPr>
      <w:r>
        <w:rPr>
          <w:noProof/>
        </w:rPr>
        <w:drawing>
          <wp:inline distT="0" distB="0" distL="0" distR="0">
            <wp:extent cx="2046518" cy="2588721"/>
            <wp:effectExtent l="0" t="4445" r="6985" b="6985"/>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2060859" cy="2606861"/>
                    </a:xfrm>
                    <a:prstGeom prst="rect">
                      <a:avLst/>
                    </a:prstGeom>
                    <a:noFill/>
                    <a:ln>
                      <a:noFill/>
                    </a:ln>
                  </pic:spPr>
                </pic:pic>
              </a:graphicData>
            </a:graphic>
          </wp:inline>
        </w:drawing>
      </w:r>
      <w:r>
        <w:rPr>
          <w:b/>
          <w:i/>
          <w:noProof/>
          <w:color w:val="FF0000"/>
        </w:rPr>
        <w:t xml:space="preserve">          </w:t>
      </w:r>
      <w:r w:rsidR="00FF16AF">
        <w:rPr>
          <w:b/>
          <w:i/>
          <w:noProof/>
          <w:color w:val="FF0000"/>
        </w:rPr>
        <w:drawing>
          <wp:inline distT="0" distB="0" distL="0" distR="0">
            <wp:extent cx="2651760" cy="2095500"/>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51760" cy="2095500"/>
                    </a:xfrm>
                    <a:prstGeom prst="rect">
                      <a:avLst/>
                    </a:prstGeom>
                    <a:noFill/>
                    <a:ln>
                      <a:noFill/>
                    </a:ln>
                  </pic:spPr>
                </pic:pic>
              </a:graphicData>
            </a:graphic>
          </wp:inline>
        </w:drawing>
      </w:r>
    </w:p>
    <w:p w:rsidR="00941A3B" w:rsidRDefault="00941A3B" w:rsidP="00FF16AF">
      <w:pPr>
        <w:jc w:val="both"/>
        <w:rPr>
          <w:b/>
          <w:i/>
          <w:color w:val="17365D" w:themeColor="text2" w:themeShade="BF"/>
        </w:rPr>
      </w:pPr>
    </w:p>
    <w:p w:rsidR="00FF16AF" w:rsidRDefault="00FF16AF" w:rsidP="00FF16AF">
      <w:pPr>
        <w:jc w:val="both"/>
        <w:rPr>
          <w:b/>
          <w:i/>
          <w:color w:val="943634" w:themeColor="accent2" w:themeShade="BF"/>
        </w:rPr>
      </w:pPr>
      <w:r w:rsidRPr="00941A3B">
        <w:rPr>
          <w:b/>
          <w:i/>
          <w:color w:val="943634" w:themeColor="accent2" w:themeShade="BF"/>
        </w:rPr>
        <w:t>D. Seniori</w:t>
      </w:r>
    </w:p>
    <w:p w:rsidR="00F67D19" w:rsidRPr="00941A3B" w:rsidRDefault="00F67D19" w:rsidP="00FF16AF">
      <w:pPr>
        <w:jc w:val="both"/>
        <w:rPr>
          <w:b/>
          <w:i/>
          <w:color w:val="943634" w:themeColor="accent2" w:themeShade="BF"/>
        </w:rPr>
      </w:pPr>
    </w:p>
    <w:p w:rsidR="00941A3B" w:rsidRPr="00B56A44" w:rsidRDefault="00941A3B" w:rsidP="00941A3B">
      <w:pPr>
        <w:jc w:val="both"/>
      </w:pPr>
      <w:r w:rsidRPr="00B56A44">
        <w:rPr>
          <w:b/>
        </w:rPr>
        <w:t>Denné centrum</w:t>
      </w:r>
      <w:r w:rsidRPr="00B56A44">
        <w:t xml:space="preserve"> na ulici Kalocsaya a </w:t>
      </w:r>
      <w:proofErr w:type="spellStart"/>
      <w:r w:rsidRPr="00B56A44">
        <w:t>Kafendovej</w:t>
      </w:r>
      <w:proofErr w:type="spellEnd"/>
      <w:r w:rsidRPr="00B56A44">
        <w:t xml:space="preserve"> ulici</w:t>
      </w:r>
    </w:p>
    <w:p w:rsidR="00F67D19" w:rsidRDefault="00F67D19" w:rsidP="00941A3B">
      <w:pPr>
        <w:jc w:val="both"/>
      </w:pPr>
    </w:p>
    <w:p w:rsidR="00F67D19" w:rsidRDefault="00941A3B" w:rsidP="00941A3B">
      <w:pPr>
        <w:jc w:val="both"/>
      </w:pPr>
      <w:r w:rsidRPr="00B56A44">
        <w:t xml:space="preserve">Mesto Vrútky prevádzkovalo dve  denné centrá pre seniorov, kde vykonávali záujmovú činnosť všetky organizácie zdravotne postihnutých. V roku 2019 využívalo služby denného centra 80 seniorov. Denné centrá sú zariadenia, kde sa poskytujú sociálne služby počas dňa, fyzickej osobe, ktorá dovŕšila dôchodkový vek, fyzickej osobe s ťažkým zdravotným postihnutím alebo nepriaznivým zdravotným stavom, alebo starému rodičovi s vnukom alebo vnučkou. Prevádzkovanie denných centier mesto Vrútky  zabezpečuje  ako podpornú sociálnu službu, kde sa poskytuje základné sociálne poradenstvo a záujmová činnosť. </w:t>
      </w:r>
    </w:p>
    <w:p w:rsidR="00F67D19" w:rsidRDefault="00F67D19" w:rsidP="00F67D19">
      <w:pPr>
        <w:ind w:firstLine="708"/>
        <w:jc w:val="both"/>
      </w:pPr>
    </w:p>
    <w:p w:rsidR="00941A3B" w:rsidRPr="00B56A44" w:rsidRDefault="00941A3B" w:rsidP="00F67D19">
      <w:pPr>
        <w:ind w:firstLine="708"/>
        <w:jc w:val="both"/>
      </w:pPr>
      <w:r w:rsidRPr="00B56A44">
        <w:t xml:space="preserve">Denné centrá nemajú právnu subjektivitu, ani nemôžu nadobúdať žiaden nehnuteľný majetok. Činnosť denných centier bola  financovaná z rozpočtu mesta Vrútky na základe schváleného rozpočtu na kalendárny rok. Finančné prostriedky sú poskytované prostredníctvom oddelenia sociálnych vecí. Hlavným poslaním denného centra je podnecovať aktivitu seniorov a občanov s nepriaznivým zdravotným stavom, začleňovať ich do života spoločnosti a tak ich zbavovať pocitu osamelosti, uspokojovať ich kultúrne a spoločenské potreby a podporovať ich osobné záujmy a záľuby. Celá činnosť denného centra má povzbudzovať svojich členov k aktivite, sebarealizácii, spájať ich naďalej so životom mesta, prispievať k nadväzovaniu kontaktov medzi ľuďmi, vytváraniu pocitu spolupatričnosti. Mestské zastupiteľstvo dňa 12.2.2019 schválilo Štatút denného centra seniorov vo Vrútkach a následne pomohlo obom denným centrám zrealizovať voľby do svojich orgánov. Mesto Vrútky sa </w:t>
      </w:r>
      <w:proofErr w:type="spellStart"/>
      <w:r w:rsidRPr="00B56A44">
        <w:t>účastnilo</w:t>
      </w:r>
      <w:proofErr w:type="spellEnd"/>
      <w:r w:rsidRPr="00B56A44">
        <w:t xml:space="preserve"> viacerých podujatí organizovaných dennými centrami, a v spolupráci s nimi a za veľkej účasti ich členov zabezpečilo podujatia na pripomenutie si Dňa matiek, úcty k starším, a i.  </w:t>
      </w:r>
    </w:p>
    <w:p w:rsidR="00FF16AF" w:rsidRDefault="0068289F" w:rsidP="00FF16AF">
      <w:pPr>
        <w:jc w:val="both"/>
        <w:rPr>
          <w:sz w:val="22"/>
          <w:szCs w:val="22"/>
        </w:rPr>
      </w:pPr>
      <w:r>
        <w:rPr>
          <w:noProof/>
        </w:rPr>
        <w:lastRenderedPageBreak/>
        <w:drawing>
          <wp:inline distT="0" distB="0" distL="0" distR="0">
            <wp:extent cx="2697480" cy="1828800"/>
            <wp:effectExtent l="0" t="0" r="7620" b="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97480" cy="1828800"/>
                    </a:xfrm>
                    <a:prstGeom prst="rect">
                      <a:avLst/>
                    </a:prstGeom>
                    <a:noFill/>
                    <a:ln>
                      <a:noFill/>
                    </a:ln>
                  </pic:spPr>
                </pic:pic>
              </a:graphicData>
            </a:graphic>
          </wp:inline>
        </w:drawing>
      </w:r>
      <w:r w:rsidR="00F67D19">
        <w:rPr>
          <w:sz w:val="22"/>
          <w:szCs w:val="22"/>
        </w:rPr>
        <w:t xml:space="preserve"> </w:t>
      </w:r>
      <w:r w:rsidR="00F67D19">
        <w:rPr>
          <w:noProof/>
        </w:rPr>
        <w:t xml:space="preserve">      </w:t>
      </w:r>
      <w:r w:rsidR="00F67D19">
        <w:rPr>
          <w:noProof/>
        </w:rPr>
        <w:drawing>
          <wp:inline distT="0" distB="0" distL="0" distR="0">
            <wp:extent cx="2613660" cy="1805940"/>
            <wp:effectExtent l="0" t="0" r="0" b="381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13660" cy="1805940"/>
                    </a:xfrm>
                    <a:prstGeom prst="rect">
                      <a:avLst/>
                    </a:prstGeom>
                    <a:noFill/>
                    <a:ln>
                      <a:noFill/>
                    </a:ln>
                  </pic:spPr>
                </pic:pic>
              </a:graphicData>
            </a:graphic>
          </wp:inline>
        </w:drawing>
      </w:r>
    </w:p>
    <w:p w:rsidR="00F67D19" w:rsidRDefault="00F67D19" w:rsidP="00941A3B">
      <w:pPr>
        <w:jc w:val="both"/>
        <w:rPr>
          <w:b/>
        </w:rPr>
      </w:pPr>
    </w:p>
    <w:p w:rsidR="00874EC7" w:rsidRDefault="00874EC7" w:rsidP="00941A3B">
      <w:pPr>
        <w:jc w:val="both"/>
        <w:rPr>
          <w:b/>
        </w:rPr>
      </w:pPr>
    </w:p>
    <w:p w:rsidR="00941A3B" w:rsidRDefault="00941A3B" w:rsidP="00941A3B">
      <w:pPr>
        <w:jc w:val="both"/>
        <w:rPr>
          <w:b/>
        </w:rPr>
      </w:pPr>
      <w:r w:rsidRPr="002306A2">
        <w:rPr>
          <w:b/>
        </w:rPr>
        <w:t>Stravovanie pre dôchodcov</w:t>
      </w:r>
    </w:p>
    <w:p w:rsidR="00874EC7" w:rsidRPr="002306A2" w:rsidRDefault="00874EC7" w:rsidP="00941A3B">
      <w:pPr>
        <w:jc w:val="both"/>
      </w:pPr>
    </w:p>
    <w:p w:rsidR="00941A3B" w:rsidRPr="00B56A44" w:rsidRDefault="00941A3B" w:rsidP="00941A3B">
      <w:pPr>
        <w:jc w:val="both"/>
      </w:pPr>
      <w:r w:rsidRPr="00B56A44">
        <w:t>Stravovanie sa zabezpečovalo zo Školskej jedálne Ul. M.R Štefánika, a tiež ako úkon sociálnej služby, a to rozvozom stravy do domácnosti, po vydaní rozhodnutia o odkázanosti na túto službu pre 182 klientov. Mesto Vrútky prispieva seniorom na obedy sumou 0,86 €. Donáška obedov ako úkon opatrovateľskej služby sa poskytovala 79 starým a zdravotne postihnutým klientom.</w:t>
      </w:r>
    </w:p>
    <w:p w:rsidR="00941A3B" w:rsidRDefault="00941A3B" w:rsidP="00941A3B">
      <w:pPr>
        <w:jc w:val="both"/>
        <w:rPr>
          <w:sz w:val="22"/>
          <w:szCs w:val="22"/>
        </w:rPr>
      </w:pPr>
    </w:p>
    <w:p w:rsidR="00941A3B" w:rsidRDefault="00941A3B" w:rsidP="00941A3B">
      <w:pPr>
        <w:jc w:val="both"/>
        <w:rPr>
          <w:sz w:val="22"/>
          <w:szCs w:val="22"/>
        </w:rPr>
      </w:pPr>
    </w:p>
    <w:p w:rsidR="00941A3B" w:rsidRDefault="00941A3B" w:rsidP="00941A3B">
      <w:pPr>
        <w:jc w:val="both"/>
      </w:pPr>
      <w:r>
        <w:rPr>
          <w:noProof/>
        </w:rPr>
        <w:drawing>
          <wp:inline distT="0" distB="0" distL="0" distR="0" wp14:anchorId="265449CE" wp14:editId="0AA028C6">
            <wp:extent cx="4739005" cy="2764155"/>
            <wp:effectExtent l="19050" t="0" r="23495" b="0"/>
            <wp:docPr id="66" name="Graf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941A3B" w:rsidRDefault="00941A3B" w:rsidP="00941A3B">
      <w:pPr>
        <w:jc w:val="both"/>
      </w:pPr>
    </w:p>
    <w:p w:rsidR="00FF16AF" w:rsidRDefault="00FF16AF" w:rsidP="00FF16AF">
      <w:pPr>
        <w:jc w:val="both"/>
        <w:rPr>
          <w:b/>
          <w:i/>
          <w:color w:val="0000FF"/>
        </w:rPr>
      </w:pPr>
    </w:p>
    <w:p w:rsidR="00FF16AF" w:rsidRDefault="00FF16AF" w:rsidP="00FF16AF">
      <w:pPr>
        <w:jc w:val="right"/>
        <w:rPr>
          <w:b/>
          <w:i/>
          <w:color w:val="0000FF"/>
        </w:rPr>
      </w:pPr>
    </w:p>
    <w:p w:rsidR="00FF16AF" w:rsidRDefault="00FF16AF" w:rsidP="00FF16AF">
      <w:pPr>
        <w:rPr>
          <w:b/>
          <w:i/>
          <w:color w:val="FF0000"/>
        </w:rPr>
      </w:pPr>
    </w:p>
    <w:p w:rsidR="00FF16AF" w:rsidRDefault="00FF16AF" w:rsidP="00FF16AF">
      <w:pPr>
        <w:rPr>
          <w:b/>
          <w:i/>
          <w:color w:val="943634" w:themeColor="accent2" w:themeShade="BF"/>
        </w:rPr>
      </w:pPr>
      <w:r w:rsidRPr="000375D1">
        <w:rPr>
          <w:b/>
          <w:i/>
          <w:color w:val="943634" w:themeColor="accent2" w:themeShade="BF"/>
        </w:rPr>
        <w:t>E. Opatrovateľská služba</w:t>
      </w:r>
    </w:p>
    <w:p w:rsidR="00874EC7" w:rsidRPr="000375D1" w:rsidRDefault="00874EC7" w:rsidP="00FF16AF">
      <w:pPr>
        <w:rPr>
          <w:color w:val="943634" w:themeColor="accent2" w:themeShade="BF"/>
        </w:rPr>
      </w:pPr>
    </w:p>
    <w:p w:rsidR="00FF16AF" w:rsidRPr="008F6F80" w:rsidRDefault="00FF16AF" w:rsidP="00FF16AF">
      <w:pPr>
        <w:jc w:val="both"/>
      </w:pPr>
      <w:r w:rsidRPr="008F6F80">
        <w:t xml:space="preserve">Mesto Vrútky v zmysle zákona č. 448/2008 Z. z., zabezpečovalo  sociálnu službu fyzickej osobe, ktorá je odkázaná na pomoc inej fyzickej osoby a jej stupeň odkázanosti  je najmenej II. a je odkázaná na pomoc pri úkonoch sebaobsluhy, úkonoch starostlivosti o svoju domácnosť a základných sociálnych aktivitách. Je zabezpečená formou terénnej opatrovateľskej služby v domácnostiach. </w:t>
      </w:r>
    </w:p>
    <w:p w:rsidR="008F6F80" w:rsidRDefault="008F6F80" w:rsidP="008F6F80">
      <w:pPr>
        <w:pStyle w:val="Standard"/>
        <w:jc w:val="both"/>
        <w:rPr>
          <w:color w:val="1A1A1A"/>
        </w:rPr>
      </w:pPr>
      <w:r>
        <w:rPr>
          <w:color w:val="1A1A1A"/>
        </w:rPr>
        <w:t xml:space="preserve">V rámci tejto služby mesto vykonáva administratívu v oblasti spracovania sociálneho posudku, zdravotného posudku, návštevy klienta, uzatvára zmluvy s klientom. Zároveň v tejto oblasti </w:t>
      </w:r>
      <w:r>
        <w:rPr>
          <w:color w:val="1A1A1A"/>
        </w:rPr>
        <w:lastRenderedPageBreak/>
        <w:t xml:space="preserve">spolupracujeme v rámci Spoločného obecného úradu v obci Turčianske Kľačany a Lipovec. Mesto Vrútky zamestnáva 17 opatrovateliek, pričom každá z nich má odborný certifikát k svojej činnosti. Terénna opatrovateľská služba je veľmi žiadanou sociálnou službou,  o čom svedčí aj počet opatrovaných, ktorých v roku 2019 bolo 120. </w:t>
      </w:r>
    </w:p>
    <w:p w:rsidR="00FF16AF" w:rsidRDefault="00FF16AF" w:rsidP="00E90789">
      <w:pPr>
        <w:jc w:val="center"/>
        <w:rPr>
          <w:sz w:val="22"/>
          <w:szCs w:val="22"/>
        </w:rPr>
      </w:pPr>
    </w:p>
    <w:p w:rsidR="00FF16AF" w:rsidRDefault="006C6D14" w:rsidP="00E90789">
      <w:pPr>
        <w:jc w:val="center"/>
        <w:rPr>
          <w:b/>
          <w:i/>
          <w:color w:val="0000FF"/>
        </w:rPr>
      </w:pPr>
      <w:r>
        <w:rPr>
          <w:noProof/>
        </w:rPr>
        <w:drawing>
          <wp:inline distT="0" distB="0" distL="0" distR="0">
            <wp:extent cx="2179320" cy="1920240"/>
            <wp:effectExtent l="0" t="0" r="0" b="381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79320" cy="1920240"/>
                    </a:xfrm>
                    <a:prstGeom prst="rect">
                      <a:avLst/>
                    </a:prstGeom>
                    <a:noFill/>
                    <a:ln>
                      <a:noFill/>
                    </a:ln>
                  </pic:spPr>
                </pic:pic>
              </a:graphicData>
            </a:graphic>
          </wp:inline>
        </w:drawing>
      </w:r>
      <w:r w:rsidR="00E90789">
        <w:rPr>
          <w:noProof/>
          <w:sz w:val="22"/>
          <w:szCs w:val="22"/>
        </w:rPr>
        <w:t xml:space="preserve">                  </w:t>
      </w:r>
      <w:r w:rsidR="00FF16AF">
        <w:rPr>
          <w:noProof/>
          <w:sz w:val="22"/>
          <w:szCs w:val="22"/>
        </w:rPr>
        <w:drawing>
          <wp:inline distT="0" distB="0" distL="0" distR="0">
            <wp:extent cx="2225040" cy="1920240"/>
            <wp:effectExtent l="0" t="0" r="0" b="0"/>
            <wp:docPr id="19" name="Obrázok 19" descr="sociál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0" descr="sociálne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25040" cy="1920240"/>
                    </a:xfrm>
                    <a:prstGeom prst="rect">
                      <a:avLst/>
                    </a:prstGeom>
                    <a:noFill/>
                    <a:ln>
                      <a:noFill/>
                    </a:ln>
                  </pic:spPr>
                </pic:pic>
              </a:graphicData>
            </a:graphic>
          </wp:inline>
        </w:drawing>
      </w:r>
    </w:p>
    <w:p w:rsidR="00F67D19" w:rsidRDefault="00F67D19" w:rsidP="00FF16AF">
      <w:pPr>
        <w:rPr>
          <w:b/>
          <w:i/>
          <w:color w:val="943634" w:themeColor="accent2" w:themeShade="BF"/>
        </w:rPr>
      </w:pPr>
    </w:p>
    <w:p w:rsidR="00FF16AF" w:rsidRDefault="00FF16AF" w:rsidP="00FF16AF">
      <w:pPr>
        <w:rPr>
          <w:b/>
          <w:i/>
          <w:color w:val="943634" w:themeColor="accent2" w:themeShade="BF"/>
        </w:rPr>
      </w:pPr>
      <w:r w:rsidRPr="000375D1">
        <w:rPr>
          <w:b/>
          <w:i/>
          <w:color w:val="943634" w:themeColor="accent2" w:themeShade="BF"/>
        </w:rPr>
        <w:t>F. Spoločný úrad</w:t>
      </w:r>
    </w:p>
    <w:p w:rsidR="00874EC7" w:rsidRPr="000375D1" w:rsidRDefault="00874EC7" w:rsidP="00FF16AF">
      <w:pPr>
        <w:rPr>
          <w:b/>
          <w:i/>
          <w:color w:val="943634" w:themeColor="accent2" w:themeShade="BF"/>
        </w:rPr>
      </w:pPr>
    </w:p>
    <w:p w:rsidR="00FF16AF" w:rsidRDefault="00FF16AF" w:rsidP="00FF16AF">
      <w:pPr>
        <w:jc w:val="both"/>
      </w:pPr>
      <w:r>
        <w:t xml:space="preserve">V rámci spoločnej úradovne vykonáva Mesto Vrútky sociálne služby aj obciam Lipovec a Turčianske Kľačany. Ide najmä o tieto služby: </w:t>
      </w:r>
    </w:p>
    <w:p w:rsidR="00FF16AF" w:rsidRDefault="00FF16AF" w:rsidP="00FF16AF">
      <w:pPr>
        <w:jc w:val="both"/>
      </w:pPr>
      <w:r>
        <w:t>- opatrovateľská služba,</w:t>
      </w:r>
    </w:p>
    <w:p w:rsidR="00FF16AF" w:rsidRDefault="00FF16AF" w:rsidP="00FF16AF">
      <w:pPr>
        <w:jc w:val="both"/>
      </w:pPr>
      <w:r>
        <w:t>- príprava podkladov k rozhodnutiu o poskytovaní sociálnej pomoci – úhrada, sociálny posudok, personálna a mzdová agenda opatrovateliek pre zmluvné obce,</w:t>
      </w:r>
    </w:p>
    <w:p w:rsidR="00FF16AF" w:rsidRDefault="00FF16AF" w:rsidP="00FF16AF">
      <w:pPr>
        <w:jc w:val="both"/>
      </w:pPr>
      <w:r>
        <w:t>- umiestnenie obyvateľa obce do zariadenia pre seniorov – vypracovanie sociálneho posudku, lekárskeho posudku na odkázanosť na sociálnu službu a rozhodnutie.</w:t>
      </w:r>
    </w:p>
    <w:p w:rsidR="00874EC7" w:rsidRDefault="00874EC7" w:rsidP="00FF16AF">
      <w:pPr>
        <w:jc w:val="both"/>
      </w:pPr>
    </w:p>
    <w:p w:rsidR="00FF16AF" w:rsidRDefault="00A47B01" w:rsidP="00FF16AF">
      <w:r>
        <w:rPr>
          <w:noProof/>
        </w:rPr>
        <w:drawing>
          <wp:inline distT="0" distB="0" distL="0" distR="0">
            <wp:extent cx="2766695" cy="2043486"/>
            <wp:effectExtent l="0" t="0" r="0" b="0"/>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84887" cy="2056922"/>
                    </a:xfrm>
                    <a:prstGeom prst="rect">
                      <a:avLst/>
                    </a:prstGeom>
                    <a:noFill/>
                    <a:ln>
                      <a:noFill/>
                    </a:ln>
                  </pic:spPr>
                </pic:pic>
              </a:graphicData>
            </a:graphic>
          </wp:inline>
        </w:drawing>
      </w:r>
    </w:p>
    <w:p w:rsidR="00A47B01" w:rsidRDefault="00A47B01" w:rsidP="00FF16AF">
      <w:pPr>
        <w:rPr>
          <w:b/>
          <w:i/>
          <w:color w:val="943634" w:themeColor="accent2" w:themeShade="BF"/>
        </w:rPr>
      </w:pPr>
    </w:p>
    <w:p w:rsidR="00FF16AF" w:rsidRDefault="00FF16AF" w:rsidP="00FF16AF">
      <w:pPr>
        <w:rPr>
          <w:b/>
          <w:i/>
          <w:color w:val="943634" w:themeColor="accent2" w:themeShade="BF"/>
        </w:rPr>
      </w:pPr>
      <w:r w:rsidRPr="000375D1">
        <w:rPr>
          <w:b/>
          <w:i/>
          <w:color w:val="943634" w:themeColor="accent2" w:themeShade="BF"/>
        </w:rPr>
        <w:t>G. Sociálno-právna ochrana detí</w:t>
      </w:r>
    </w:p>
    <w:p w:rsidR="00874EC7" w:rsidRDefault="00874EC7" w:rsidP="00FF16AF">
      <w:pPr>
        <w:rPr>
          <w:b/>
          <w:i/>
          <w:color w:val="17365D" w:themeColor="text2" w:themeShade="BF"/>
        </w:rPr>
      </w:pPr>
    </w:p>
    <w:bookmarkEnd w:id="3"/>
    <w:bookmarkEnd w:id="4"/>
    <w:p w:rsidR="00FF16AF" w:rsidRDefault="00FF16AF" w:rsidP="00FF16AF">
      <w:pPr>
        <w:jc w:val="both"/>
      </w:pPr>
      <w:r>
        <w:t>Pre túto skupinu ( rodina, deti a mládež ) je charakteristické, že sa sem radia deti a mládež od narodenia až do plnoletosti, mládež vo veku blízko 18 rokov a dospelí občania v kríze. Počet úplných rodín sa znižuje a to najmä tým, že stúpa rozvodovosť. Mesto Vrútky v zastúpení oddelením sociálnych vecí je súčinne s ÚPSVaR- oddelením sociálnoprávnej ochrany detí tým, že poskytuje správy o sociálnej situácii rodičov maloletého dieťaťa, zhodnocuje podmienky návratu dieťaťa do rodinného prostredia, zúčastňuje sa na konzultáciách, kooperuje a participuje pri prijímaní opatrení sociálnoprávnej ochrany detí. Sociálna kuratela pre deti sa v roku 201</w:t>
      </w:r>
      <w:r w:rsidR="008F6F80">
        <w:t>9</w:t>
      </w:r>
      <w:r>
        <w:t xml:space="preserve"> vykonávala v 13 prípadoch (záškoláctvo, trestná činnosť, výchovné problémy). </w:t>
      </w:r>
    </w:p>
    <w:p w:rsidR="002306A2" w:rsidRDefault="002306A2" w:rsidP="00FF16AF">
      <w:pPr>
        <w:jc w:val="both"/>
        <w:rPr>
          <w:noProof/>
        </w:rPr>
      </w:pPr>
      <w:r>
        <w:lastRenderedPageBreak/>
        <w:t xml:space="preserve"> </w:t>
      </w:r>
      <w:r>
        <w:rPr>
          <w:noProof/>
        </w:rPr>
        <w:drawing>
          <wp:inline distT="0" distB="0" distL="0" distR="0">
            <wp:extent cx="2651760" cy="2301240"/>
            <wp:effectExtent l="0" t="0" r="0" b="381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51760" cy="2301240"/>
                    </a:xfrm>
                    <a:prstGeom prst="rect">
                      <a:avLst/>
                    </a:prstGeom>
                    <a:noFill/>
                    <a:ln>
                      <a:noFill/>
                    </a:ln>
                  </pic:spPr>
                </pic:pic>
              </a:graphicData>
            </a:graphic>
          </wp:inline>
        </w:drawing>
      </w:r>
      <w:r>
        <w:rPr>
          <w:noProof/>
        </w:rPr>
        <w:t xml:space="preserve">        </w:t>
      </w:r>
      <w:r>
        <w:rPr>
          <w:noProof/>
        </w:rPr>
        <w:drawing>
          <wp:inline distT="0" distB="0" distL="0" distR="0">
            <wp:extent cx="2529840" cy="2316480"/>
            <wp:effectExtent l="0" t="0" r="3810" b="762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29840" cy="2316480"/>
                    </a:xfrm>
                    <a:prstGeom prst="rect">
                      <a:avLst/>
                    </a:prstGeom>
                    <a:noFill/>
                    <a:ln>
                      <a:noFill/>
                    </a:ln>
                  </pic:spPr>
                </pic:pic>
              </a:graphicData>
            </a:graphic>
          </wp:inline>
        </w:drawing>
      </w:r>
    </w:p>
    <w:p w:rsidR="00874EC7" w:rsidRDefault="00874EC7" w:rsidP="00FF16AF">
      <w:pPr>
        <w:jc w:val="both"/>
      </w:pPr>
    </w:p>
    <w:p w:rsidR="00FF16AF" w:rsidRDefault="00FF16AF" w:rsidP="00FF16AF">
      <w:pPr>
        <w:jc w:val="both"/>
      </w:pPr>
      <w:r>
        <w:tab/>
        <w:t xml:space="preserve">Z Mesta Vrútky  </w:t>
      </w:r>
      <w:r w:rsidR="0074200C">
        <w:t>je</w:t>
      </w:r>
      <w:r>
        <w:t xml:space="preserve"> umiestnen</w:t>
      </w:r>
      <w:r w:rsidR="0074200C">
        <w:t>ých</w:t>
      </w:r>
      <w:r>
        <w:t xml:space="preserve"> v detských domovoch 10 detí. V rámci sanácie rodinného prostredia Mesto Vrútky spolupracuje s ÚPSVaR a detskými </w:t>
      </w:r>
      <w:proofErr w:type="spellStart"/>
      <w:r>
        <w:t>domovami</w:t>
      </w:r>
      <w:proofErr w:type="spellEnd"/>
      <w:r>
        <w:t xml:space="preserve"> výsledkom, ktorého bola v roku 201</w:t>
      </w:r>
      <w:r w:rsidR="008F6F80">
        <w:t>9</w:t>
      </w:r>
      <w:r>
        <w:t xml:space="preserve"> pre </w:t>
      </w:r>
      <w:r w:rsidR="008F6F80">
        <w:t>dve</w:t>
      </w:r>
      <w:r>
        <w:t xml:space="preserve"> d</w:t>
      </w:r>
      <w:r w:rsidR="008F6F80">
        <w:t>eti</w:t>
      </w:r>
      <w:r>
        <w:t xml:space="preserve"> zrušená ústavná výchova. </w:t>
      </w:r>
      <w:r w:rsidR="00874EC7">
        <w:t>Ň</w:t>
      </w:r>
    </w:p>
    <w:p w:rsidR="00874EC7" w:rsidRDefault="00874EC7" w:rsidP="00FF16AF">
      <w:pPr>
        <w:jc w:val="both"/>
      </w:pPr>
    </w:p>
    <w:p w:rsidR="00FF16AF" w:rsidRDefault="00FF16AF" w:rsidP="00FF16AF">
      <w:pPr>
        <w:jc w:val="both"/>
      </w:pPr>
      <w:r>
        <w:tab/>
        <w:t>V súlade s platnou legislatívou je mesto a jeho výkonný orgán – mestský úrad osobitným príjemcom jednak na dávku v hmotnej núdzi a príspevkov k dávke v hmotnej núdzi, ako aj na prídavok na dieťa. Prostredníctvom tohto nástroja (dostáva ho ako transfer z úradu práce, sociálnych vecí a rodiny) sa reguluje účelovosť výdavkov občanov zaradených do systému osobitného príjemcu, plní funkciu dohľadu v problémových rodinách pri odstraňovaní záškoláctva, príp. pri odstraňovaní zanedbávania povinnej výchovy a výživy nezaopatreného dieťaťa zo strany rodiča, ako aj pri dodržiavaní finančnej disciplíny jednotlivcov a rodín pri splácaní poplatkov spojených s bývaním, čím pozitívne ovplyvňuje základné životné podmienky ohrozených skupín obyvateľstva obce a stabilitu rodiny (ide najmä o odvrátenie hrozby deložovania z bytu, príp. iných exekučných konaní). V roku 201</w:t>
      </w:r>
      <w:r w:rsidR="008F6F80">
        <w:t>9</w:t>
      </w:r>
      <w:r>
        <w:t xml:space="preserve"> bolo Mesto  Vrútky osobitným príjemcom </w:t>
      </w:r>
      <w:r w:rsidR="008F6F80">
        <w:t>5</w:t>
      </w:r>
      <w:r>
        <w:t xml:space="preserve"> poberateľo</w:t>
      </w:r>
      <w:r w:rsidR="008F6F80">
        <w:t>v</w:t>
      </w:r>
      <w:r>
        <w:t xml:space="preserve"> dávok v hmotnej núdzi, kde sa očividne zlepšila platobná disciplína pri splácaní poplatkov a </w:t>
      </w:r>
      <w:r w:rsidR="008F6F80">
        <w:t>13</w:t>
      </w:r>
      <w:r>
        <w:t xml:space="preserve"> poberateľo</w:t>
      </w:r>
      <w:r w:rsidR="008F6F80">
        <w:t>v</w:t>
      </w:r>
      <w:r>
        <w:t xml:space="preserve"> rodinných prídavkov, kde sa taktiež zlepšila školská dochádzka. </w:t>
      </w:r>
    </w:p>
    <w:p w:rsidR="00FF16AF" w:rsidRDefault="00FF16AF"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874EC7" w:rsidRDefault="00874EC7" w:rsidP="00FF16AF">
      <w:pPr>
        <w:rPr>
          <w:b/>
          <w:color w:val="FF0000"/>
        </w:rPr>
      </w:pPr>
    </w:p>
    <w:p w:rsidR="00FF16AF" w:rsidRPr="000375D1" w:rsidRDefault="00FF16AF" w:rsidP="00FF16AF">
      <w:pPr>
        <w:rPr>
          <w:b/>
          <w:color w:val="943634" w:themeColor="accent2" w:themeShade="BF"/>
          <w:sz w:val="28"/>
          <w:szCs w:val="28"/>
        </w:rPr>
      </w:pPr>
      <w:r w:rsidRPr="000375D1">
        <w:rPr>
          <w:b/>
          <w:color w:val="943634" w:themeColor="accent2" w:themeShade="BF"/>
          <w:sz w:val="28"/>
          <w:szCs w:val="28"/>
        </w:rPr>
        <w:lastRenderedPageBreak/>
        <w:t>6.5 Výchova a vzdelávanie</w:t>
      </w:r>
    </w:p>
    <w:p w:rsidR="00FF16AF" w:rsidRDefault="00FF16AF" w:rsidP="00FF16AF">
      <w:pPr>
        <w:rPr>
          <w:color w:val="FF0000"/>
        </w:rPr>
      </w:pPr>
    </w:p>
    <w:p w:rsidR="0015487E" w:rsidRDefault="0015487E" w:rsidP="0015487E">
      <w:pPr>
        <w:jc w:val="both"/>
      </w:pPr>
      <w:r>
        <w:t xml:space="preserve">Mesto Vrútky je zriaďovateľom 1 spojenej školy, 1 základnej školy, 1 základnej umeleckej školy, 1 centra voľného času,1 školskej jedálne a 3 materských škôl vrátane školských jedální. V školskom roku 2018/2019 zabezpečovali povinnú školskú dochádzku dve základné školy – Spojená škola, M. R. Štefánika 1 a Základná škola H. Zelinovej. Súčasťou každej základnej školy bol školský klub detí, ktorý zabezpečoval pre žiakov školy prípravu na vyučovanie a oddych v čase mimo vyučovania. Umelecké vzdelávanie detí v tomto školskom roku zabezpečovala Základná umelecká škola F. </w:t>
      </w:r>
      <w:proofErr w:type="spellStart"/>
      <w:r>
        <w:t>Kafendu</w:t>
      </w:r>
      <w:proofErr w:type="spellEnd"/>
      <w:r>
        <w:t xml:space="preserve">. Výchovu a vzdelávanie detí v oblasti záujmovej činnosti zabezpečovalo Centrum voľného času Domino. </w:t>
      </w:r>
    </w:p>
    <w:p w:rsidR="0015487E" w:rsidRDefault="0015487E" w:rsidP="0015487E">
      <w:pPr>
        <w:jc w:val="both"/>
      </w:pPr>
      <w:r>
        <w:tab/>
        <w:t>V rámci činností spojených so zriaďovateľskou pôsobnosťou mesta sa žiaci vrútockých škôl a školských zariadení zúčastňujú na rôznych akciách organizovaných mestom, predovšetkým na kultúrnych podujatiach, ale aj športových ako aj celospoločenských – Jarmok remesiel, Dni mesta, Jarný beh, výstavy, súťaže, besedy a pod.</w:t>
      </w:r>
    </w:p>
    <w:p w:rsidR="0015487E" w:rsidRDefault="0015487E" w:rsidP="0015487E">
      <w:pPr>
        <w:spacing w:line="360" w:lineRule="auto"/>
        <w:rPr>
          <w:b/>
        </w:rPr>
      </w:pPr>
    </w:p>
    <w:p w:rsidR="0015487E" w:rsidRDefault="0015487E" w:rsidP="0015487E">
      <w:pPr>
        <w:spacing w:line="360" w:lineRule="auto"/>
        <w:rPr>
          <w:b/>
        </w:rPr>
      </w:pPr>
      <w:r>
        <w:rPr>
          <w:b/>
        </w:rPr>
        <w:t xml:space="preserve">Z udalostí v roku 2019 vyberáme:    </w:t>
      </w:r>
    </w:p>
    <w:p w:rsidR="0015487E" w:rsidRDefault="0015487E" w:rsidP="0015487E">
      <w:pPr>
        <w:jc w:val="both"/>
      </w:pPr>
      <w:r>
        <w:t xml:space="preserve">Pri príležitosti </w:t>
      </w:r>
      <w:r>
        <w:rPr>
          <w:b/>
        </w:rPr>
        <w:t>Dňa učiteľov</w:t>
      </w:r>
      <w:r>
        <w:t xml:space="preserve"> zorganizovalo mesto Vrútky 28. marca 2019 slávnostný program spojený s oceňovaním pedagógov vrútockých škôl. Cieľom bolo vyjadriť poďakovanie učiteľom za ich náročnú prácu. V kultúrnom dome Kriváň sa im prihovoril primátor mesta Mgr. Branislav </w:t>
      </w:r>
      <w:proofErr w:type="spellStart"/>
      <w:r>
        <w:t>Zacharides</w:t>
      </w:r>
      <w:proofErr w:type="spellEnd"/>
      <w:r>
        <w:t xml:space="preserve">. O kultúrny program sa postarali žiaci umeleckej školy Frica </w:t>
      </w:r>
      <w:proofErr w:type="spellStart"/>
      <w:r>
        <w:t>Kafendu</w:t>
      </w:r>
      <w:proofErr w:type="spellEnd"/>
      <w:r>
        <w:t xml:space="preserve">. Stretnutia sa zúčastnili učitelia zo Spojenej školy, ZŠ Hany Zelinovej, ZUŠ Frica </w:t>
      </w:r>
      <w:proofErr w:type="spellStart"/>
      <w:r>
        <w:t>Kafendu</w:t>
      </w:r>
      <w:proofErr w:type="spellEnd"/>
      <w:r>
        <w:t xml:space="preserve">, MŠ Nábrežnej, MŠ Francúzskych partizánov, MŠ Cyrila a Metoda a Centra voľného času Domino. Ocenenia boli odovzdané: za MŠ Nábrežnú – Danka </w:t>
      </w:r>
      <w:proofErr w:type="spellStart"/>
      <w:r>
        <w:t>Štúriková</w:t>
      </w:r>
      <w:proofErr w:type="spellEnd"/>
      <w:r>
        <w:t xml:space="preserve">, za MŠ Cyrila a Metoda – Mgr. Zuzana Gajdošová, za MŠ Franc. partizánov – Bc. Mariana Markovičová, za ZŠ Hany Zelinovej – Mgr. Janka </w:t>
      </w:r>
      <w:proofErr w:type="spellStart"/>
      <w:r>
        <w:t>Šugárová</w:t>
      </w:r>
      <w:proofErr w:type="spellEnd"/>
      <w:r>
        <w:t xml:space="preserve">, za Spojenú školu – </w:t>
      </w:r>
      <w:proofErr w:type="spellStart"/>
      <w:r>
        <w:t>org</w:t>
      </w:r>
      <w:proofErr w:type="spellEnd"/>
      <w:r>
        <w:t xml:space="preserve">. zložku MŠ – Viera </w:t>
      </w:r>
      <w:proofErr w:type="spellStart"/>
      <w:r>
        <w:t>Lučanová</w:t>
      </w:r>
      <w:proofErr w:type="spellEnd"/>
      <w:r>
        <w:t xml:space="preserve">, </w:t>
      </w:r>
      <w:proofErr w:type="spellStart"/>
      <w:r>
        <w:t>org</w:t>
      </w:r>
      <w:proofErr w:type="spellEnd"/>
      <w:r>
        <w:t xml:space="preserve">. zložku ZŠ – PaedDr. Jarmila </w:t>
      </w:r>
      <w:proofErr w:type="spellStart"/>
      <w:r>
        <w:t>Skyvová</w:t>
      </w:r>
      <w:proofErr w:type="spellEnd"/>
      <w:r>
        <w:t xml:space="preserve"> a </w:t>
      </w:r>
      <w:proofErr w:type="spellStart"/>
      <w:r>
        <w:t>org</w:t>
      </w:r>
      <w:proofErr w:type="spellEnd"/>
      <w:r>
        <w:t xml:space="preserve">. zložku Gymnázium -  Mgr. Pavel </w:t>
      </w:r>
      <w:proofErr w:type="spellStart"/>
      <w:r>
        <w:t>Madaj</w:t>
      </w:r>
      <w:proofErr w:type="spellEnd"/>
      <w:r>
        <w:t xml:space="preserve"> a Mgr. Oľga </w:t>
      </w:r>
      <w:proofErr w:type="spellStart"/>
      <w:r>
        <w:t>Madajová</w:t>
      </w:r>
      <w:proofErr w:type="spellEnd"/>
      <w:r>
        <w:t xml:space="preserve">, za ZUŠ Frica </w:t>
      </w:r>
      <w:proofErr w:type="spellStart"/>
      <w:r>
        <w:t>Kafendu</w:t>
      </w:r>
      <w:proofErr w:type="spellEnd"/>
      <w:r>
        <w:t xml:space="preserve"> – Anna Šupinová, za CVČ Domino – Ing. Peter </w:t>
      </w:r>
      <w:proofErr w:type="spellStart"/>
      <w:r>
        <w:t>Záthurecký</w:t>
      </w:r>
      <w:proofErr w:type="spellEnd"/>
      <w:r>
        <w:t>.</w:t>
      </w:r>
    </w:p>
    <w:p w:rsidR="00874EC7" w:rsidRDefault="00874EC7" w:rsidP="0015487E">
      <w:pPr>
        <w:jc w:val="both"/>
        <w:rPr>
          <w:color w:val="000000"/>
        </w:rPr>
      </w:pPr>
    </w:p>
    <w:p w:rsidR="0015487E" w:rsidRDefault="0015487E" w:rsidP="0015487E">
      <w:pPr>
        <w:ind w:firstLine="709"/>
        <w:jc w:val="both"/>
      </w:pPr>
      <w:r>
        <w:rPr>
          <w:noProof/>
        </w:rPr>
        <w:drawing>
          <wp:inline distT="0" distB="0" distL="0" distR="0">
            <wp:extent cx="3218815" cy="1908175"/>
            <wp:effectExtent l="0" t="0" r="635" b="0"/>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18815" cy="1908175"/>
                    </a:xfrm>
                    <a:prstGeom prst="rect">
                      <a:avLst/>
                    </a:prstGeom>
                    <a:noFill/>
                  </pic:spPr>
                </pic:pic>
              </a:graphicData>
            </a:graphic>
          </wp:inline>
        </w:drawing>
      </w:r>
    </w:p>
    <w:p w:rsidR="0015487E" w:rsidRDefault="0015487E" w:rsidP="0015487E">
      <w:pPr>
        <w:jc w:val="both"/>
        <w:rPr>
          <w:b/>
        </w:rPr>
      </w:pPr>
    </w:p>
    <w:p w:rsidR="0015487E" w:rsidRDefault="0015487E" w:rsidP="0015487E">
      <w:pPr>
        <w:jc w:val="both"/>
      </w:pPr>
      <w:r>
        <w:rPr>
          <w:b/>
        </w:rPr>
        <w:t xml:space="preserve">Zápisy do materských a základných škôl na šk. rok 2018/2019 </w:t>
      </w:r>
      <w:r>
        <w:t xml:space="preserve">sa konali od 15. apríla do 15. mája 2018 vo všetkých škôlkach v zriaďovateľskej pôsobnosti mesta Vrútky. V MŠ na Ulici Cyrila a Metoda bolo podaných 20 žiadostí a počet prijatých detí je 20. MŠ na Ulici francúzskych partizánov dostala 19 žiadostí a prijala 18 detí. Do MŠ Nábrežná bolo podaných 30 žiadostí a prijalo sa 28 detí. Do Spojenej školy na Ulici M. R. Štefánika – do zložky MŠ bolo podaných 29 žiadostí a prijalo sa 28 detí. Zápisy do 1. ročníka ZŠ sa v Spojenej škole konal 10. a 11. apríla 2018. Do 1. ročníka je zapísaných 28 detí (2 triedy), z toho 2 deti majú odklad povinnej školskej dochádzky. Zápis do 1. ročníka v ZŠ Hany Zelinovej sa konal 05. </w:t>
      </w:r>
      <w:r>
        <w:lastRenderedPageBreak/>
        <w:t>a 06. apríla 2018. Zapísaných bolo 66 detí (3 triedy), z toho 3 deti majú odklad povinnej školskej dochádzky.</w:t>
      </w:r>
    </w:p>
    <w:p w:rsidR="0015487E" w:rsidRDefault="0015487E" w:rsidP="0015487E">
      <w:pPr>
        <w:jc w:val="both"/>
      </w:pPr>
    </w:p>
    <w:p w:rsidR="0015487E" w:rsidRDefault="0015487E" w:rsidP="0015487E">
      <w:pPr>
        <w:jc w:val="both"/>
      </w:pPr>
      <w:r>
        <w:rPr>
          <w:noProof/>
        </w:rPr>
        <w:drawing>
          <wp:inline distT="0" distB="0" distL="0" distR="0">
            <wp:extent cx="2869565" cy="1673225"/>
            <wp:effectExtent l="0" t="0" r="6985" b="3175"/>
            <wp:docPr id="107" name="Obrázo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69565" cy="1673225"/>
                    </a:xfrm>
                    <a:prstGeom prst="rect">
                      <a:avLst/>
                    </a:prstGeom>
                    <a:noFill/>
                  </pic:spPr>
                </pic:pic>
              </a:graphicData>
            </a:graphic>
          </wp:inline>
        </w:drawing>
      </w:r>
      <w:r>
        <w:rPr>
          <w:noProof/>
        </w:rPr>
        <w:drawing>
          <wp:inline distT="0" distB="0" distL="0" distR="0">
            <wp:extent cx="2694940" cy="1676400"/>
            <wp:effectExtent l="0" t="0" r="0" b="0"/>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94940" cy="1676400"/>
                    </a:xfrm>
                    <a:prstGeom prst="rect">
                      <a:avLst/>
                    </a:prstGeom>
                    <a:noFill/>
                  </pic:spPr>
                </pic:pic>
              </a:graphicData>
            </a:graphic>
          </wp:inline>
        </w:drawing>
      </w:r>
    </w:p>
    <w:p w:rsidR="0015487E" w:rsidRDefault="0015487E" w:rsidP="0015487E">
      <w:pPr>
        <w:ind w:firstLine="709"/>
        <w:jc w:val="both"/>
      </w:pPr>
    </w:p>
    <w:p w:rsidR="0015487E" w:rsidRDefault="0015487E" w:rsidP="0015487E">
      <w:pPr>
        <w:ind w:firstLine="709"/>
        <w:jc w:val="both"/>
      </w:pPr>
    </w:p>
    <w:p w:rsidR="0015487E" w:rsidRDefault="0015487E" w:rsidP="0015487E">
      <w:pPr>
        <w:ind w:firstLine="709"/>
        <w:jc w:val="both"/>
      </w:pPr>
      <w:r>
        <w:t xml:space="preserve">Oslavy Dňa detí sa konali 31. mája na pešej zóne vo Vrútkach. Pestrý program pre deti z vrútockých MŠ a ZŠ pripravili príslušníci Mestskej polície Vrútky. Deti zaujali ukážky činnosti psovodov, výcviku psov pri hľadaní drog či zneškodňovaní útočníkov. Nemenej zaujímavé boli aj ukážky práce hasičov – záchrannej akcie pri vyslobodzovaní zraneného z havarovaného auta, ukážky dobového šermu a výstrel z dobového dela. Deti si vyskúšali aj fyzickú zdatnosť na kolobežkách a rôzne iné súťaže. </w:t>
      </w:r>
    </w:p>
    <w:p w:rsidR="0015487E" w:rsidRDefault="0015487E" w:rsidP="0015487E">
      <w:pPr>
        <w:jc w:val="both"/>
      </w:pPr>
    </w:p>
    <w:p w:rsidR="0015487E" w:rsidRPr="00874EC7" w:rsidRDefault="0015487E" w:rsidP="0015487E">
      <w:pPr>
        <w:pStyle w:val="Nadpis2"/>
        <w:rPr>
          <w:rFonts w:ascii="Times New Roman" w:hAnsi="Times New Roman" w:cs="Times New Roman"/>
          <w:color w:val="943634" w:themeColor="accent2" w:themeShade="BF"/>
        </w:rPr>
      </w:pPr>
      <w:bookmarkStart w:id="5" w:name="_Toc484640933"/>
      <w:bookmarkStart w:id="6" w:name="_Toc484641361"/>
      <w:bookmarkStart w:id="7" w:name="_Toc484641783"/>
      <w:r w:rsidRPr="00874EC7">
        <w:rPr>
          <w:rFonts w:ascii="Times New Roman" w:hAnsi="Times New Roman" w:cs="Times New Roman"/>
          <w:color w:val="943634" w:themeColor="accent2" w:themeShade="BF"/>
        </w:rPr>
        <w:t>6.5.1 Materská škola na Ul. sv. Cyrila a Metoda</w:t>
      </w:r>
      <w:bookmarkEnd w:id="5"/>
      <w:bookmarkEnd w:id="6"/>
      <w:bookmarkEnd w:id="7"/>
      <w:r w:rsidRPr="00874EC7">
        <w:rPr>
          <w:rFonts w:ascii="Times New Roman" w:hAnsi="Times New Roman" w:cs="Times New Roman"/>
          <w:color w:val="943634" w:themeColor="accent2" w:themeShade="BF"/>
        </w:rPr>
        <w:t xml:space="preserve"> </w:t>
      </w:r>
    </w:p>
    <w:p w:rsidR="0015487E" w:rsidRPr="00874EC7" w:rsidRDefault="0015487E" w:rsidP="0015487E">
      <w:pPr>
        <w:rPr>
          <w:color w:val="943634" w:themeColor="accent2" w:themeShade="BF"/>
        </w:rPr>
      </w:pPr>
    </w:p>
    <w:p w:rsidR="0015487E" w:rsidRDefault="0015487E" w:rsidP="0015487E">
      <w:pPr>
        <w:tabs>
          <w:tab w:val="left" w:pos="360"/>
          <w:tab w:val="left" w:pos="720"/>
        </w:tabs>
        <w:suppressAutoHyphens/>
        <w:jc w:val="both"/>
        <w:rPr>
          <w:bCs/>
        </w:rPr>
      </w:pPr>
      <w:r>
        <w:rPr>
          <w:bCs/>
        </w:rPr>
        <w:t>Adresa – Ul. Sv. Cyrila a Metoda 64, 038  61 Vrútky</w:t>
      </w:r>
    </w:p>
    <w:p w:rsidR="0015487E" w:rsidRDefault="0015487E" w:rsidP="0015487E">
      <w:pPr>
        <w:tabs>
          <w:tab w:val="left" w:pos="360"/>
          <w:tab w:val="left" w:pos="720"/>
        </w:tabs>
        <w:suppressAutoHyphens/>
        <w:jc w:val="both"/>
        <w:rPr>
          <w:bCs/>
        </w:rPr>
      </w:pPr>
      <w:r>
        <w:rPr>
          <w:bCs/>
        </w:rPr>
        <w:t>Riaditeľka školy – Mgr. Gajdošová Zuzana</w:t>
      </w:r>
    </w:p>
    <w:p w:rsidR="0015487E" w:rsidRDefault="0015487E" w:rsidP="0015487E">
      <w:pPr>
        <w:rPr>
          <w:bCs/>
        </w:rPr>
      </w:pPr>
      <w:r>
        <w:rPr>
          <w:bCs/>
        </w:rPr>
        <w:t xml:space="preserve">Zástupkyňa školy – Bc. Jankovičová </w:t>
      </w:r>
      <w:proofErr w:type="spellStart"/>
      <w:r>
        <w:rPr>
          <w:bCs/>
        </w:rPr>
        <w:t>Radomila</w:t>
      </w:r>
      <w:proofErr w:type="spellEnd"/>
      <w:r>
        <w:rPr>
          <w:bCs/>
        </w:rPr>
        <w:t xml:space="preserve">                                                                           Vedúca školskej jedálne – Bc. Chovancová Oľga                                                                                    Rada školy – 11 členov   </w:t>
      </w:r>
    </w:p>
    <w:p w:rsidR="0015487E" w:rsidRDefault="0015487E" w:rsidP="0015487E">
      <w:pPr>
        <w:tabs>
          <w:tab w:val="left" w:pos="0"/>
          <w:tab w:val="left" w:pos="720"/>
        </w:tabs>
        <w:suppressAutoHyphens/>
        <w:jc w:val="both"/>
      </w:pPr>
      <w:r>
        <w:rPr>
          <w:bCs/>
        </w:rPr>
        <w:t>Počet detí v školskom zariadení :</w:t>
      </w:r>
      <w:r>
        <w:t xml:space="preserve"> </w:t>
      </w:r>
      <w:r>
        <w:tab/>
        <w:t>74 detí</w:t>
      </w:r>
    </w:p>
    <w:p w:rsidR="0015487E" w:rsidRDefault="0015487E" w:rsidP="0015487E">
      <w:pPr>
        <w:tabs>
          <w:tab w:val="left" w:pos="0"/>
          <w:tab w:val="left" w:pos="720"/>
        </w:tabs>
        <w:suppressAutoHyphens/>
        <w:jc w:val="both"/>
      </w:pPr>
      <w:r>
        <w:rPr>
          <w:bCs/>
        </w:rPr>
        <w:t xml:space="preserve">Počet zapísaných detí </w:t>
      </w:r>
      <w:r>
        <w:t xml:space="preserve">do prvého ročníka ZŠ :   27 detí                   </w:t>
      </w:r>
    </w:p>
    <w:p w:rsidR="0015487E" w:rsidRDefault="0015487E" w:rsidP="0015487E">
      <w:pPr>
        <w:tabs>
          <w:tab w:val="left" w:pos="0"/>
          <w:tab w:val="left" w:pos="720"/>
        </w:tabs>
        <w:suppressAutoHyphens/>
        <w:jc w:val="both"/>
        <w:rPr>
          <w:b/>
          <w:bCs/>
        </w:rPr>
      </w:pPr>
      <w:r>
        <w:rPr>
          <w:bCs/>
        </w:rPr>
        <w:t>Počet zamestnancov</w:t>
      </w:r>
      <w:r>
        <w:rPr>
          <w:b/>
          <w:bCs/>
        </w:rPr>
        <w:t xml:space="preserve"> :</w:t>
      </w:r>
      <w:r>
        <w:t xml:space="preserve"> 16 – 8 pedagogických / kvalifikovaných/ a 8 nepedagogických</w:t>
      </w:r>
      <w:r>
        <w:rPr>
          <w:b/>
          <w:bCs/>
        </w:rPr>
        <w:t xml:space="preserve">  </w:t>
      </w:r>
    </w:p>
    <w:p w:rsidR="0015487E" w:rsidRPr="00141396" w:rsidRDefault="0015487E" w:rsidP="0015487E">
      <w:pPr>
        <w:jc w:val="both"/>
        <w:rPr>
          <w:b/>
          <w:bCs/>
        </w:rPr>
      </w:pPr>
      <w:r w:rsidRPr="00141396">
        <w:rPr>
          <w:color w:val="000000"/>
        </w:rPr>
        <w:t xml:space="preserve">Názov vzdelávacieho programu „ZVEDAVÉ SOVÍČATÁ“ obsahuje hlavnú myšlienku, ktorú si zvolili pre výchovno-vzdelávaciu činnosť. Prostredníctvom tejto myšlienky </w:t>
      </w:r>
      <w:r>
        <w:rPr>
          <w:color w:val="000000"/>
        </w:rPr>
        <w:t xml:space="preserve">deti v MŠ </w:t>
      </w:r>
      <w:r w:rsidRPr="00141396">
        <w:rPr>
          <w:color w:val="000000"/>
        </w:rPr>
        <w:t>objav</w:t>
      </w:r>
      <w:r>
        <w:rPr>
          <w:color w:val="000000"/>
        </w:rPr>
        <w:t>ujú</w:t>
      </w:r>
      <w:r w:rsidRPr="00141396">
        <w:rPr>
          <w:color w:val="000000"/>
        </w:rPr>
        <w:t xml:space="preserve"> a poznáva</w:t>
      </w:r>
      <w:r>
        <w:rPr>
          <w:color w:val="000000"/>
        </w:rPr>
        <w:t>jú</w:t>
      </w:r>
      <w:r w:rsidRPr="00141396">
        <w:rPr>
          <w:color w:val="000000"/>
        </w:rPr>
        <w:t xml:space="preserve"> ríšu zvierat</w:t>
      </w:r>
      <w:r>
        <w:rPr>
          <w:color w:val="000000"/>
        </w:rPr>
        <w:t xml:space="preserve"> a</w:t>
      </w:r>
      <w:r w:rsidRPr="00141396">
        <w:rPr>
          <w:color w:val="000000"/>
        </w:rPr>
        <w:t xml:space="preserve"> prírodu. Sova je symbolom múdrosti - veď aj v rozprávkach a bájkach sa všetky zvieratká obracajú o pomoc a radu na najmúdrejšieho vtáčika, sovu. Preto naše deti odchádza</w:t>
      </w:r>
      <w:r>
        <w:rPr>
          <w:color w:val="000000"/>
        </w:rPr>
        <w:t>jú</w:t>
      </w:r>
      <w:r w:rsidRPr="00141396">
        <w:rPr>
          <w:color w:val="000000"/>
        </w:rPr>
        <w:t xml:space="preserve"> z našej školy obohatené o mnohé vedomosti z oblasti sociálno-emocionálnej, intelektuálnej, telesnej, morálnej, estetickej.</w:t>
      </w:r>
    </w:p>
    <w:p w:rsidR="0015487E" w:rsidRDefault="0015487E" w:rsidP="0015487E">
      <w:r>
        <w:rPr>
          <w:b/>
          <w:bCs/>
        </w:rPr>
        <w:t xml:space="preserve">Niektoré aktivity školy a prezentácie na verejnosti:                                                                    </w:t>
      </w:r>
      <w:r>
        <w:t>Oživené plody jesene – súťaž o najkrajší výrobok z jesenných plodov spojená s výstavou</w:t>
      </w:r>
      <w:r>
        <w:rPr>
          <w:b/>
          <w:bCs/>
        </w:rPr>
        <w:t xml:space="preserve">                    </w:t>
      </w:r>
      <w:proofErr w:type="spellStart"/>
      <w:r>
        <w:rPr>
          <w:bCs/>
        </w:rPr>
        <w:t>Š</w:t>
      </w:r>
      <w:r>
        <w:t>arkaniáda</w:t>
      </w:r>
      <w:proofErr w:type="spellEnd"/>
      <w:r>
        <w:rPr>
          <w:b/>
          <w:bCs/>
        </w:rPr>
        <w:t xml:space="preserve">                                                                                                                                        </w:t>
      </w:r>
      <w:proofErr w:type="spellStart"/>
      <w:r>
        <w:t>Tekvičková</w:t>
      </w:r>
      <w:proofErr w:type="spellEnd"/>
      <w:r>
        <w:t xml:space="preserve"> slávnosť – tvorivé dielne s rodičmi</w:t>
      </w:r>
      <w:r>
        <w:rPr>
          <w:b/>
          <w:bCs/>
        </w:rPr>
        <w:t xml:space="preserve">                                                                                   </w:t>
      </w:r>
      <w:r>
        <w:t>Divadelné predstavenie - ,Pesnička je liek“</w:t>
      </w:r>
      <w:r>
        <w:rPr>
          <w:b/>
          <w:bCs/>
        </w:rPr>
        <w:t xml:space="preserve"> </w:t>
      </w:r>
      <w:r>
        <w:rPr>
          <w:bCs/>
        </w:rPr>
        <w:t xml:space="preserve">a „Ako si opička kamarátov našla“             </w:t>
      </w:r>
      <w:r>
        <w:t xml:space="preserve">                                                                      </w:t>
      </w:r>
      <w:r>
        <w:rPr>
          <w:b/>
          <w:bCs/>
        </w:rPr>
        <w:t xml:space="preserve">                                                                 </w:t>
      </w:r>
      <w:r>
        <w:t xml:space="preserve">  Lucia – ľudové zvyky</w:t>
      </w:r>
      <w:r>
        <w:rPr>
          <w:b/>
          <w:bCs/>
        </w:rPr>
        <w:t xml:space="preserve">                                                                                                                     </w:t>
      </w:r>
      <w:r>
        <w:t xml:space="preserve"> Mikulášska besiedka, výtvarná súťaž: ,,Najkrajšia vianočná hviezda“ – 2. miesto                              Vianočný obed – oboznámenie sa so zvykmi  počas vianočných sviatkov,                    </w:t>
      </w:r>
      <w:bookmarkStart w:id="8" w:name="_Hlk39137485"/>
      <w:r>
        <w:t>Divadelné predstavenie - ,, Janko a Marienka“</w:t>
      </w:r>
      <w:bookmarkEnd w:id="8"/>
    </w:p>
    <w:p w:rsidR="0015487E" w:rsidRDefault="0015487E" w:rsidP="0015487E">
      <w:r>
        <w:t>Interaktívne divadlo – „Spievaj že si spievaj“</w:t>
      </w:r>
    </w:p>
    <w:p w:rsidR="0015487E" w:rsidRDefault="0015487E" w:rsidP="0015487E">
      <w:r>
        <w:t>Divadelné predstavenie - ,,O psíčkovi a mačičke“</w:t>
      </w:r>
    </w:p>
    <w:p w:rsidR="0015487E" w:rsidRDefault="0015487E" w:rsidP="0015487E">
      <w:pPr>
        <w:rPr>
          <w:b/>
          <w:bCs/>
        </w:rPr>
      </w:pPr>
      <w:r>
        <w:lastRenderedPageBreak/>
        <w:t xml:space="preserve">Lyžiarsky výcvik – </w:t>
      </w:r>
      <w:proofErr w:type="spellStart"/>
      <w:r>
        <w:t>Valčianska</w:t>
      </w:r>
      <w:proofErr w:type="spellEnd"/>
      <w:r>
        <w:t xml:space="preserve"> dolina</w:t>
      </w:r>
      <w:r>
        <w:rPr>
          <w:b/>
          <w:bCs/>
        </w:rPr>
        <w:t xml:space="preserve">                                                                                                       </w:t>
      </w:r>
      <w:r>
        <w:t>Výchovný koncert v ZUŠ</w:t>
      </w:r>
      <w:r>
        <w:rPr>
          <w:b/>
          <w:bCs/>
        </w:rPr>
        <w:t xml:space="preserve">                                                                                                            </w:t>
      </w:r>
      <w:r>
        <w:t>Fašiangový karneval</w:t>
      </w:r>
      <w:r>
        <w:rPr>
          <w:b/>
          <w:bCs/>
        </w:rPr>
        <w:t xml:space="preserve">                                                                                                                        </w:t>
      </w:r>
      <w:r>
        <w:t>Veľkonočná výstava – tvorivé dielne, pečenie perníkov a predvádzanie zdobenia kraslíc</w:t>
      </w:r>
      <w:r>
        <w:rPr>
          <w:b/>
          <w:bCs/>
        </w:rPr>
        <w:t xml:space="preserve">                </w:t>
      </w:r>
      <w:r>
        <w:t>Výtvarná súťaž: ,, Najkrajší darček pre mamičku“ – 2. miesto                                                                                              Návšteva hvezdárne – Martin</w:t>
      </w:r>
      <w:r>
        <w:rPr>
          <w:b/>
          <w:bCs/>
        </w:rPr>
        <w:t xml:space="preserve"> </w:t>
      </w:r>
    </w:p>
    <w:p w:rsidR="0015487E" w:rsidRDefault="0015487E" w:rsidP="0015487E">
      <w:pPr>
        <w:rPr>
          <w:b/>
          <w:bCs/>
        </w:rPr>
      </w:pPr>
      <w:r>
        <w:t>Plavecká príprava – plaváreň ZŠ Hurbanova, Martin</w:t>
      </w:r>
      <w:r>
        <w:rPr>
          <w:b/>
          <w:bCs/>
        </w:rPr>
        <w:t xml:space="preserve">                  </w:t>
      </w:r>
    </w:p>
    <w:p w:rsidR="0015487E" w:rsidRDefault="0015487E" w:rsidP="0015487E">
      <w:pPr>
        <w:rPr>
          <w:bCs/>
        </w:rPr>
      </w:pPr>
      <w:r>
        <w:rPr>
          <w:bCs/>
        </w:rPr>
        <w:t>Jarný beh Mesta Vrútky</w:t>
      </w:r>
    </w:p>
    <w:p w:rsidR="0015487E" w:rsidRDefault="0015487E" w:rsidP="0015487E">
      <w:pPr>
        <w:rPr>
          <w:bCs/>
        </w:rPr>
      </w:pPr>
      <w:r>
        <w:rPr>
          <w:bCs/>
        </w:rPr>
        <w:t>Vynášanie Moreny</w:t>
      </w:r>
    </w:p>
    <w:p w:rsidR="0015487E" w:rsidRDefault="0015487E" w:rsidP="0015487E">
      <w:pPr>
        <w:rPr>
          <w:bCs/>
        </w:rPr>
      </w:pPr>
      <w:r>
        <w:rPr>
          <w:bCs/>
        </w:rPr>
        <w:t>Pochovávanie basy</w:t>
      </w:r>
    </w:p>
    <w:p w:rsidR="0015487E" w:rsidRDefault="0015487E" w:rsidP="0015487E">
      <w:pPr>
        <w:rPr>
          <w:bCs/>
        </w:rPr>
      </w:pPr>
      <w:r>
        <w:rPr>
          <w:bCs/>
        </w:rPr>
        <w:t>Detská olympiáda</w:t>
      </w:r>
    </w:p>
    <w:p w:rsidR="0015487E" w:rsidRDefault="0015487E" w:rsidP="0015487E">
      <w:pPr>
        <w:rPr>
          <w:bCs/>
        </w:rPr>
      </w:pPr>
      <w:r>
        <w:rPr>
          <w:bCs/>
        </w:rPr>
        <w:t>Deň Zeme</w:t>
      </w:r>
    </w:p>
    <w:p w:rsidR="0015487E" w:rsidRDefault="0015487E" w:rsidP="0015487E">
      <w:pPr>
        <w:rPr>
          <w:bCs/>
        </w:rPr>
      </w:pPr>
      <w:r>
        <w:rPr>
          <w:bCs/>
        </w:rPr>
        <w:t xml:space="preserve">Turčiansky trojboj Turany – športové zápolenie – 1. miesto </w:t>
      </w:r>
    </w:p>
    <w:p w:rsidR="0015487E" w:rsidRDefault="0015487E" w:rsidP="0015487E">
      <w:pPr>
        <w:rPr>
          <w:bCs/>
        </w:rPr>
      </w:pPr>
      <w:r>
        <w:rPr>
          <w:bCs/>
        </w:rPr>
        <w:t>Výtvarná súťaž – „Najkrajší letný kvet“</w:t>
      </w:r>
    </w:p>
    <w:p w:rsidR="0015487E" w:rsidRDefault="0015487E" w:rsidP="0015487E">
      <w:pPr>
        <w:rPr>
          <w:bCs/>
        </w:rPr>
      </w:pPr>
      <w:r>
        <w:rPr>
          <w:bCs/>
        </w:rPr>
        <w:t xml:space="preserve">Bicyklový deň – 2. miesto      </w:t>
      </w:r>
    </w:p>
    <w:p w:rsidR="0015487E" w:rsidRDefault="0015487E" w:rsidP="0015487E">
      <w:pPr>
        <w:rPr>
          <w:noProof/>
        </w:rPr>
      </w:pPr>
      <w:r>
        <w:rPr>
          <w:b/>
          <w:bCs/>
        </w:rPr>
        <w:t xml:space="preserve">                                                                </w:t>
      </w:r>
      <w:r>
        <w:rPr>
          <w:bCs/>
        </w:rPr>
        <w:t xml:space="preserve">                         </w:t>
      </w:r>
    </w:p>
    <w:p w:rsidR="0015487E" w:rsidRDefault="0015487E" w:rsidP="0015487E">
      <w:pPr>
        <w:rPr>
          <w:bCs/>
        </w:rPr>
      </w:pPr>
      <w:r>
        <w:rPr>
          <w:bCs/>
        </w:rPr>
        <w:t xml:space="preserve">    </w:t>
      </w:r>
      <w:r>
        <w:rPr>
          <w:noProof/>
        </w:rPr>
        <w:drawing>
          <wp:inline distT="0" distB="0" distL="0" distR="0">
            <wp:extent cx="2362200" cy="2514600"/>
            <wp:effectExtent l="0" t="0" r="0" b="0"/>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62200" cy="2514600"/>
                    </a:xfrm>
                    <a:prstGeom prst="rect">
                      <a:avLst/>
                    </a:prstGeom>
                    <a:noFill/>
                    <a:ln>
                      <a:noFill/>
                    </a:ln>
                  </pic:spPr>
                </pic:pic>
              </a:graphicData>
            </a:graphic>
          </wp:inline>
        </w:drawing>
      </w:r>
      <w:r>
        <w:rPr>
          <w:bCs/>
        </w:rPr>
        <w:t xml:space="preserve">         </w:t>
      </w:r>
    </w:p>
    <w:p w:rsidR="0015487E" w:rsidRPr="00874EC7" w:rsidRDefault="0015487E" w:rsidP="0015487E">
      <w:pPr>
        <w:pStyle w:val="Nadpis2"/>
        <w:rPr>
          <w:rFonts w:ascii="Times New Roman" w:hAnsi="Times New Roman" w:cs="Times New Roman"/>
          <w:color w:val="943634" w:themeColor="accent2" w:themeShade="BF"/>
        </w:rPr>
      </w:pPr>
      <w:r w:rsidRPr="00874EC7">
        <w:rPr>
          <w:rFonts w:ascii="Times New Roman" w:hAnsi="Times New Roman" w:cs="Times New Roman"/>
          <w:color w:val="943634" w:themeColor="accent2" w:themeShade="BF"/>
        </w:rPr>
        <w:t>6.5.2  Materská škola na Ulici francúzskych partizánov</w:t>
      </w:r>
    </w:p>
    <w:p w:rsidR="0015487E" w:rsidRDefault="0015487E" w:rsidP="0015487E">
      <w:pPr>
        <w:rPr>
          <w:color w:val="FF0000"/>
        </w:rPr>
      </w:pPr>
    </w:p>
    <w:p w:rsidR="0015487E" w:rsidRDefault="0015487E" w:rsidP="0015487E">
      <w:r>
        <w:t>Adresa: Francúzskych partizánov 39, Vrútky</w:t>
      </w:r>
    </w:p>
    <w:p w:rsidR="0015487E" w:rsidRDefault="0015487E" w:rsidP="0015487E">
      <w:r>
        <w:t xml:space="preserve">Vedúci zamestnanci: Bc. Mariana Markovičová, riaditeľka </w:t>
      </w:r>
    </w:p>
    <w:p w:rsidR="0015487E" w:rsidRDefault="0015487E" w:rsidP="0015487E">
      <w:r>
        <w:t xml:space="preserve">Zástupca riaditeľa: Mgr. Ľubica </w:t>
      </w:r>
      <w:proofErr w:type="spellStart"/>
      <w:r>
        <w:t>Mafková</w:t>
      </w:r>
      <w:proofErr w:type="spellEnd"/>
    </w:p>
    <w:p w:rsidR="0015487E" w:rsidRDefault="0015487E" w:rsidP="0015487E">
      <w:r>
        <w:t>Zloženie Rady školy: má 11 členov</w:t>
      </w:r>
    </w:p>
    <w:p w:rsidR="0015487E" w:rsidRDefault="0015487E" w:rsidP="0015487E">
      <w:pPr>
        <w:jc w:val="both"/>
      </w:pPr>
      <w:r>
        <w:t>V školskom roku 2018/2019 bolo v troch triedach zapísaných 57 detí, z toho predškolákov 18 detí. Do prvého ročníka ZŠ bolo zapísaných 14 detí, štyri deti majú odloženú školskú dochádzku. Celkový počet zamestnancov materskej školy je 12, z toho</w:t>
      </w:r>
      <w:r>
        <w:rPr>
          <w:b/>
          <w:bCs/>
        </w:rPr>
        <w:t xml:space="preserve"> </w:t>
      </w:r>
      <w:r>
        <w:t>6 plne kvalifikovaných pedagogických zamestnankýň (dve</w:t>
      </w:r>
      <w:r w:rsidR="0074200C">
        <w:t xml:space="preserve"> </w:t>
      </w:r>
      <w:r>
        <w:t>s vysokoškolským vzdelaním II. stupňa, dve</w:t>
      </w:r>
      <w:r w:rsidR="0074200C">
        <w:t xml:space="preserve"> </w:t>
      </w:r>
      <w:r>
        <w:t>s vysokoškolským vzdelaním I. stupňa a dve so stredoškolským odborným  vzdelaním). Dve pedagogické zamestnankyne majú 1. atestáciu,</w:t>
      </w:r>
      <w:r>
        <w:rPr>
          <w:b/>
          <w:bCs/>
        </w:rPr>
        <w:t xml:space="preserve"> </w:t>
      </w:r>
      <w:r>
        <w:t>6 nepedagogických zamestnancov (školníčka, upratovačka, dve kuchárky, vedúca ŠJ s 0,8 úväzkom a sezónny kurič).</w:t>
      </w:r>
    </w:p>
    <w:p w:rsidR="0015487E" w:rsidRPr="003F44D9" w:rsidRDefault="0015487E" w:rsidP="0015487E">
      <w:pPr>
        <w:jc w:val="both"/>
      </w:pPr>
      <w:r w:rsidRPr="003F44D9">
        <w:rPr>
          <w:color w:val="000000"/>
        </w:rPr>
        <w:t>Materská škola rozvíja kultúrne povedomie a estetické cítenie detí. Prostredníctvom moderného výtvarného umenia skvalitňuje a obohacuje cestu poznávania a komplexne rozvíja osobnosť dieťaťa. U detí sa vytvára pocit sebauspokojenia prežívaním kladného pocitu z výtvarných aktivít, pomocou ktorých uľahčuje a spríjemňuje cestu učenia sa. Vytvára základy zdravého životného štýlu a zodpovedného vzťahu k životnému prostrediu, základy environmentálneho cítenia, vedomia a konania.</w:t>
      </w:r>
    </w:p>
    <w:p w:rsidR="0015487E" w:rsidRDefault="0015487E" w:rsidP="0015487E">
      <w:pPr>
        <w:jc w:val="both"/>
      </w:pPr>
      <w:r>
        <w:lastRenderedPageBreak/>
        <w:t>Materská škola pravidelne prezentuje svoje aktivity článkami v tlači. Pre rodičov uskutočnili tvorivé dielne k Veľkej noci, jesenné tvorenie na Týždni zdravej výživy. Deti sa prezentovali aj kultúrnymi vystúpeniami na slávnostnej akadémii k 70. výročiu založenia MŠ, na vianočnej besiedke, besiedke pre mamičky a na rozlúčke s predškolákmi.</w:t>
      </w:r>
    </w:p>
    <w:p w:rsidR="0015487E" w:rsidRDefault="0015487E" w:rsidP="0015487E">
      <w:pPr>
        <w:jc w:val="both"/>
      </w:pPr>
      <w:r>
        <w:t>Zapojili sa do okresnej súťaže Turčiansky detský trojboj, na ktorom sa zúčastnili predškoláci. Prezentovali sa aj na Jarnom behu mesta Vrútky, na ktorom získali dve umiestnenia.</w:t>
      </w:r>
    </w:p>
    <w:p w:rsidR="0015487E" w:rsidRPr="00885A1D" w:rsidRDefault="0015487E" w:rsidP="0015487E">
      <w:pPr>
        <w:jc w:val="both"/>
      </w:pPr>
      <w:r w:rsidRPr="00885A1D">
        <w:t>Detské výtvarné práce boli prezentované a ocenené v rôznych výtvarných súťažiach:</w:t>
      </w:r>
    </w:p>
    <w:p w:rsidR="0015487E" w:rsidRPr="00885A1D" w:rsidRDefault="0015487E" w:rsidP="0015487E">
      <w:pPr>
        <w:pStyle w:val="Odsekzoznamu1"/>
        <w:numPr>
          <w:ilvl w:val="0"/>
          <w:numId w:val="9"/>
        </w:numPr>
        <w:jc w:val="both"/>
        <w:rPr>
          <w:i/>
          <w:color w:val="000000"/>
          <w:sz w:val="24"/>
          <w:szCs w:val="24"/>
          <w:lang w:eastAsia="sk-SK"/>
        </w:rPr>
      </w:pPr>
      <w:r w:rsidRPr="00885A1D">
        <w:rPr>
          <w:sz w:val="24"/>
          <w:szCs w:val="24"/>
          <w:lang w:eastAsia="sk-SK"/>
        </w:rPr>
        <w:t xml:space="preserve">vo výtvarných súťažiach organizovaných CVČ Domino – získali </w:t>
      </w:r>
      <w:r>
        <w:rPr>
          <w:sz w:val="24"/>
          <w:szCs w:val="24"/>
          <w:lang w:eastAsia="sk-SK"/>
        </w:rPr>
        <w:t>štyri prvé miesta a celkovo sa umiestnili na 1. mieste</w:t>
      </w:r>
    </w:p>
    <w:p w:rsidR="0015487E" w:rsidRPr="00885A1D" w:rsidRDefault="0015487E" w:rsidP="0015487E">
      <w:pPr>
        <w:pStyle w:val="Odsekzoznamu1"/>
        <w:numPr>
          <w:ilvl w:val="0"/>
          <w:numId w:val="9"/>
        </w:numPr>
        <w:jc w:val="both"/>
        <w:rPr>
          <w:i/>
          <w:sz w:val="24"/>
          <w:szCs w:val="24"/>
          <w:lang w:eastAsia="sk-SK"/>
        </w:rPr>
      </w:pPr>
      <w:r w:rsidRPr="00885A1D">
        <w:rPr>
          <w:sz w:val="24"/>
          <w:szCs w:val="24"/>
          <w:lang w:eastAsia="sk-SK"/>
        </w:rPr>
        <w:t xml:space="preserve">v súťaži Turiec maľovaný, v ktorej získali </w:t>
      </w:r>
      <w:r>
        <w:rPr>
          <w:sz w:val="24"/>
          <w:szCs w:val="24"/>
          <w:lang w:eastAsia="sk-SK"/>
        </w:rPr>
        <w:t>3</w:t>
      </w:r>
      <w:r w:rsidRPr="00885A1D">
        <w:rPr>
          <w:sz w:val="24"/>
          <w:szCs w:val="24"/>
          <w:lang w:eastAsia="sk-SK"/>
        </w:rPr>
        <w:t xml:space="preserve">. miesto </w:t>
      </w:r>
    </w:p>
    <w:p w:rsidR="0015487E" w:rsidRPr="00885A1D" w:rsidRDefault="0015487E" w:rsidP="0015487E">
      <w:pPr>
        <w:pStyle w:val="Odsekzoznamu1"/>
        <w:numPr>
          <w:ilvl w:val="0"/>
          <w:numId w:val="9"/>
        </w:numPr>
        <w:jc w:val="both"/>
        <w:rPr>
          <w:i/>
          <w:sz w:val="24"/>
          <w:szCs w:val="24"/>
          <w:lang w:eastAsia="sk-SK"/>
        </w:rPr>
      </w:pPr>
      <w:r>
        <w:rPr>
          <w:sz w:val="24"/>
          <w:szCs w:val="24"/>
          <w:lang w:eastAsia="sk-SK"/>
        </w:rPr>
        <w:t xml:space="preserve">v celoslovenskej súťaži </w:t>
      </w:r>
      <w:proofErr w:type="spellStart"/>
      <w:r>
        <w:rPr>
          <w:sz w:val="24"/>
          <w:szCs w:val="24"/>
          <w:lang w:eastAsia="sk-SK"/>
        </w:rPr>
        <w:t>Klnka</w:t>
      </w:r>
      <w:proofErr w:type="spellEnd"/>
      <w:r>
        <w:rPr>
          <w:sz w:val="24"/>
          <w:szCs w:val="24"/>
          <w:lang w:eastAsia="sk-SK"/>
        </w:rPr>
        <w:t xml:space="preserve"> – </w:t>
      </w:r>
      <w:proofErr w:type="spellStart"/>
      <w:r>
        <w:rPr>
          <w:sz w:val="24"/>
          <w:szCs w:val="24"/>
          <w:lang w:eastAsia="sk-SK"/>
        </w:rPr>
        <w:t>klnka</w:t>
      </w:r>
      <w:proofErr w:type="spellEnd"/>
    </w:p>
    <w:p w:rsidR="0015487E" w:rsidRPr="00885A1D" w:rsidRDefault="0015487E" w:rsidP="0015487E">
      <w:pPr>
        <w:pStyle w:val="Odsekzoznamu1"/>
        <w:numPr>
          <w:ilvl w:val="0"/>
          <w:numId w:val="9"/>
        </w:numPr>
        <w:jc w:val="both"/>
        <w:rPr>
          <w:i/>
          <w:sz w:val="24"/>
          <w:szCs w:val="24"/>
          <w:lang w:eastAsia="sk-SK"/>
        </w:rPr>
      </w:pPr>
      <w:r>
        <w:rPr>
          <w:sz w:val="24"/>
          <w:szCs w:val="24"/>
          <w:lang w:eastAsia="sk-SK"/>
        </w:rPr>
        <w:t>v celoslovenskej súťaži „Indické bájky očami detí“ – dve deti získali ocenenie</w:t>
      </w:r>
    </w:p>
    <w:p w:rsidR="0015487E" w:rsidRPr="00885A1D" w:rsidRDefault="0015487E" w:rsidP="0015487E">
      <w:pPr>
        <w:pStyle w:val="Odsekzoznamu1"/>
        <w:numPr>
          <w:ilvl w:val="0"/>
          <w:numId w:val="9"/>
        </w:numPr>
        <w:jc w:val="both"/>
        <w:rPr>
          <w:i/>
          <w:sz w:val="24"/>
          <w:szCs w:val="24"/>
          <w:lang w:eastAsia="sk-SK"/>
        </w:rPr>
      </w:pPr>
      <w:r w:rsidRPr="00885A1D">
        <w:rPr>
          <w:sz w:val="24"/>
          <w:szCs w:val="24"/>
          <w:lang w:eastAsia="sk-SK"/>
        </w:rPr>
        <w:t>v súťaži Vesmír očami detí</w:t>
      </w:r>
    </w:p>
    <w:p w:rsidR="0015487E" w:rsidRPr="00885A1D" w:rsidRDefault="0015487E" w:rsidP="0015487E">
      <w:pPr>
        <w:jc w:val="both"/>
        <w:rPr>
          <w:bCs/>
        </w:rPr>
      </w:pPr>
      <w:r>
        <w:t xml:space="preserve">Deti MŠ prezentovali dobré meno školy v spolupráci so ZUŠ Frica </w:t>
      </w:r>
      <w:proofErr w:type="spellStart"/>
      <w:r>
        <w:t>Kafendu</w:t>
      </w:r>
      <w:proofErr w:type="spellEnd"/>
      <w:r>
        <w:t xml:space="preserve"> vo Vrútkach. V rámci spolupráce s CVČ Domino sa zúčastnili  </w:t>
      </w:r>
      <w:proofErr w:type="spellStart"/>
      <w:r>
        <w:t>šarkaniády</w:t>
      </w:r>
      <w:proofErr w:type="spellEnd"/>
      <w:r>
        <w:t>, dopravnej súťaže „</w:t>
      </w:r>
      <w:r w:rsidRPr="00885A1D">
        <w:rPr>
          <w:bCs/>
        </w:rPr>
        <w:t>Deti, bicykel a</w:t>
      </w:r>
      <w:r>
        <w:rPr>
          <w:bCs/>
        </w:rPr>
        <w:t> </w:t>
      </w:r>
      <w:r w:rsidRPr="00885A1D">
        <w:rPr>
          <w:bCs/>
        </w:rPr>
        <w:t>doprav</w:t>
      </w:r>
      <w:r>
        <w:rPr>
          <w:bCs/>
        </w:rPr>
        <w:t>a</w:t>
      </w:r>
      <w:r w:rsidRPr="00885A1D">
        <w:rPr>
          <w:bCs/>
        </w:rPr>
        <w:t>.</w:t>
      </w:r>
      <w:r>
        <w:rPr>
          <w:bCs/>
        </w:rPr>
        <w:t>“</w:t>
      </w:r>
    </w:p>
    <w:p w:rsidR="0015487E" w:rsidRDefault="0015487E" w:rsidP="0015487E">
      <w:pPr>
        <w:jc w:val="both"/>
      </w:pPr>
    </w:p>
    <w:p w:rsidR="0015487E" w:rsidRDefault="0015487E" w:rsidP="0015487E">
      <w:pPr>
        <w:jc w:val="both"/>
      </w:pPr>
      <w:r>
        <w:rPr>
          <w:noProof/>
        </w:rPr>
        <w:drawing>
          <wp:inline distT="0" distB="0" distL="0" distR="0">
            <wp:extent cx="3048000" cy="1600200"/>
            <wp:effectExtent l="0" t="0" r="0" b="0"/>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48000" cy="1600200"/>
                    </a:xfrm>
                    <a:prstGeom prst="rect">
                      <a:avLst/>
                    </a:prstGeom>
                    <a:noFill/>
                    <a:ln>
                      <a:noFill/>
                    </a:ln>
                  </pic:spPr>
                </pic:pic>
              </a:graphicData>
            </a:graphic>
          </wp:inline>
        </w:drawing>
      </w:r>
    </w:p>
    <w:p w:rsidR="0015487E" w:rsidRDefault="0015487E" w:rsidP="0015487E">
      <w:pPr>
        <w:jc w:val="both"/>
      </w:pPr>
    </w:p>
    <w:p w:rsidR="0015487E" w:rsidRPr="00874EC7" w:rsidRDefault="0015487E" w:rsidP="0015487E">
      <w:pPr>
        <w:pStyle w:val="Nadpis2"/>
        <w:rPr>
          <w:rFonts w:ascii="Times New Roman" w:hAnsi="Times New Roman" w:cs="Times New Roman"/>
          <w:color w:val="943634" w:themeColor="accent2" w:themeShade="BF"/>
        </w:rPr>
      </w:pPr>
      <w:r w:rsidRPr="00874EC7">
        <w:rPr>
          <w:rFonts w:ascii="Times New Roman" w:hAnsi="Times New Roman" w:cs="Times New Roman"/>
          <w:color w:val="943634" w:themeColor="accent2" w:themeShade="BF"/>
        </w:rPr>
        <w:t>6.5.3  Materská škola,  Nábrežná  ulica</w:t>
      </w:r>
    </w:p>
    <w:p w:rsidR="0015487E" w:rsidRPr="00874EC7" w:rsidRDefault="0015487E" w:rsidP="0015487E">
      <w:pPr>
        <w:rPr>
          <w:color w:val="943634" w:themeColor="accent2" w:themeShade="BF"/>
        </w:rPr>
      </w:pPr>
    </w:p>
    <w:p w:rsidR="0015487E" w:rsidRPr="00C446D3" w:rsidRDefault="0015487E" w:rsidP="0015487E">
      <w:pPr>
        <w:pStyle w:val="Odsekzoznamu1"/>
        <w:ind w:left="0"/>
        <w:jc w:val="both"/>
        <w:rPr>
          <w:sz w:val="24"/>
          <w:szCs w:val="24"/>
        </w:rPr>
      </w:pPr>
      <w:r w:rsidRPr="00C446D3">
        <w:rPr>
          <w:sz w:val="24"/>
          <w:szCs w:val="24"/>
        </w:rPr>
        <w:t>Adresa školy: Ul. Nábrežná 2A, 038 61 Vrútky</w:t>
      </w:r>
    </w:p>
    <w:p w:rsidR="0015487E" w:rsidRPr="00C446D3" w:rsidRDefault="0015487E" w:rsidP="0015487E">
      <w:pPr>
        <w:pStyle w:val="Odsekzoznamu1"/>
        <w:ind w:left="0"/>
        <w:jc w:val="both"/>
        <w:rPr>
          <w:sz w:val="24"/>
          <w:szCs w:val="24"/>
        </w:rPr>
      </w:pPr>
      <w:r w:rsidRPr="00C446D3">
        <w:rPr>
          <w:sz w:val="24"/>
          <w:szCs w:val="24"/>
        </w:rPr>
        <w:t>Riaditeľka MŠ: Nagyová Anna</w:t>
      </w:r>
    </w:p>
    <w:p w:rsidR="0015487E" w:rsidRPr="00C446D3" w:rsidRDefault="0015487E" w:rsidP="0015487E">
      <w:pPr>
        <w:pStyle w:val="Odsekzoznamu1"/>
        <w:ind w:left="0"/>
        <w:jc w:val="both"/>
        <w:rPr>
          <w:sz w:val="24"/>
          <w:szCs w:val="24"/>
        </w:rPr>
      </w:pPr>
      <w:r w:rsidRPr="00C446D3">
        <w:rPr>
          <w:sz w:val="24"/>
          <w:szCs w:val="24"/>
        </w:rPr>
        <w:t>Zástupca riaditeľa MŠ: Janka Kyselová</w:t>
      </w:r>
    </w:p>
    <w:p w:rsidR="0015487E" w:rsidRPr="00C446D3" w:rsidRDefault="0015487E" w:rsidP="0015487E">
      <w:r w:rsidRPr="00C446D3">
        <w:t>Vedúca ŠJ: Bc. Chovancová Oľga</w:t>
      </w:r>
    </w:p>
    <w:p w:rsidR="0015487E" w:rsidRPr="00C446D3" w:rsidRDefault="0015487E" w:rsidP="0015487E">
      <w:pPr>
        <w:pStyle w:val="Odsekzoznamu1"/>
        <w:ind w:left="0"/>
        <w:jc w:val="both"/>
        <w:rPr>
          <w:sz w:val="24"/>
          <w:szCs w:val="24"/>
        </w:rPr>
      </w:pPr>
      <w:r w:rsidRPr="00C446D3">
        <w:rPr>
          <w:sz w:val="24"/>
          <w:szCs w:val="24"/>
        </w:rPr>
        <w:t>Počet detí MŠ: 86</w:t>
      </w:r>
    </w:p>
    <w:p w:rsidR="0015487E" w:rsidRPr="00C446D3" w:rsidRDefault="0015487E" w:rsidP="0015487E">
      <w:pPr>
        <w:pStyle w:val="Odsekzoznamu1"/>
        <w:ind w:left="0"/>
        <w:jc w:val="both"/>
        <w:rPr>
          <w:sz w:val="24"/>
          <w:szCs w:val="24"/>
        </w:rPr>
      </w:pPr>
      <w:r w:rsidRPr="00C446D3">
        <w:rPr>
          <w:sz w:val="24"/>
          <w:szCs w:val="24"/>
        </w:rPr>
        <w:t>Zapísaných deti do 1. roč. Z</w:t>
      </w:r>
      <w:r>
        <w:rPr>
          <w:sz w:val="24"/>
          <w:szCs w:val="24"/>
        </w:rPr>
        <w:t xml:space="preserve">Š </w:t>
      </w:r>
      <w:r w:rsidRPr="00C446D3">
        <w:rPr>
          <w:sz w:val="24"/>
          <w:szCs w:val="24"/>
        </w:rPr>
        <w:t>2</w:t>
      </w:r>
      <w:r>
        <w:rPr>
          <w:sz w:val="24"/>
          <w:szCs w:val="24"/>
        </w:rPr>
        <w:t>5 detí</w:t>
      </w:r>
      <w:r w:rsidRPr="00C446D3">
        <w:rPr>
          <w:sz w:val="24"/>
          <w:szCs w:val="24"/>
        </w:rPr>
        <w:t xml:space="preserve">, 3 </w:t>
      </w:r>
      <w:r>
        <w:rPr>
          <w:sz w:val="24"/>
          <w:szCs w:val="24"/>
        </w:rPr>
        <w:t>deti majú odloženú školskú dochádzku</w:t>
      </w:r>
      <w:r w:rsidRPr="00C446D3">
        <w:rPr>
          <w:sz w:val="24"/>
          <w:szCs w:val="24"/>
        </w:rPr>
        <w:t xml:space="preserve">             </w:t>
      </w:r>
    </w:p>
    <w:p w:rsidR="0015487E" w:rsidRPr="00C446D3" w:rsidRDefault="0015487E" w:rsidP="0015487E">
      <w:pPr>
        <w:pStyle w:val="Odsekzoznamu1"/>
        <w:ind w:left="0"/>
        <w:jc w:val="both"/>
        <w:rPr>
          <w:sz w:val="24"/>
          <w:szCs w:val="24"/>
        </w:rPr>
      </w:pPr>
      <w:r w:rsidRPr="00C446D3">
        <w:rPr>
          <w:sz w:val="24"/>
          <w:szCs w:val="24"/>
        </w:rPr>
        <w:t>Počet zamestnancov: 15 z toho:</w:t>
      </w:r>
    </w:p>
    <w:p w:rsidR="0015487E" w:rsidRPr="00C446D3" w:rsidRDefault="0015487E" w:rsidP="0015487E">
      <w:pPr>
        <w:pStyle w:val="Odsekzoznamu1"/>
        <w:ind w:left="0"/>
        <w:jc w:val="both"/>
        <w:rPr>
          <w:sz w:val="24"/>
          <w:szCs w:val="24"/>
        </w:rPr>
      </w:pPr>
      <w:r w:rsidRPr="00C446D3">
        <w:rPr>
          <w:sz w:val="24"/>
          <w:szCs w:val="24"/>
        </w:rPr>
        <w:t>- pedagogickí zamestnanci: 8 (riaditeľka MŠ a 7 učiteliek MŠ)</w:t>
      </w:r>
    </w:p>
    <w:p w:rsidR="0015487E" w:rsidRPr="00C446D3" w:rsidRDefault="0015487E" w:rsidP="0015487E">
      <w:pPr>
        <w:pStyle w:val="Odsekzoznamu1"/>
        <w:ind w:left="0"/>
        <w:jc w:val="both"/>
        <w:rPr>
          <w:sz w:val="24"/>
          <w:szCs w:val="24"/>
        </w:rPr>
      </w:pPr>
      <w:r w:rsidRPr="00C446D3">
        <w:rPr>
          <w:sz w:val="24"/>
          <w:szCs w:val="24"/>
        </w:rPr>
        <w:t>- prevádzkoví zamestnanci: 3 (školníčka a 2 upratovačky)</w:t>
      </w:r>
    </w:p>
    <w:p w:rsidR="0015487E" w:rsidRPr="00C446D3" w:rsidRDefault="0015487E" w:rsidP="0015487E">
      <w:pPr>
        <w:pStyle w:val="Odsekzoznamu1"/>
        <w:ind w:left="0"/>
        <w:jc w:val="both"/>
        <w:rPr>
          <w:sz w:val="24"/>
          <w:szCs w:val="24"/>
        </w:rPr>
      </w:pPr>
      <w:r w:rsidRPr="00C446D3">
        <w:rPr>
          <w:sz w:val="24"/>
          <w:szCs w:val="24"/>
        </w:rPr>
        <w:t>- zamestnanci školskej jedálne: 4 (vedúca ŠJ a 3 kuchárky)</w:t>
      </w:r>
    </w:p>
    <w:p w:rsidR="0015487E" w:rsidRPr="005C229F" w:rsidRDefault="0015487E" w:rsidP="0015487E">
      <w:pPr>
        <w:pStyle w:val="Zkladntext"/>
        <w:rPr>
          <w:sz w:val="24"/>
          <w:szCs w:val="24"/>
        </w:rPr>
      </w:pPr>
      <w:r>
        <w:rPr>
          <w:color w:val="000000"/>
          <w:sz w:val="24"/>
          <w:szCs w:val="24"/>
        </w:rPr>
        <w:t>Materská škola je zameraná na r</w:t>
      </w:r>
      <w:r w:rsidRPr="005C229F">
        <w:rPr>
          <w:color w:val="000000"/>
          <w:sz w:val="24"/>
          <w:szCs w:val="24"/>
        </w:rPr>
        <w:t>ešpektovanie osobitosti a jedinečnosti každého dieťaťa. Cez environmentálne cítenie v</w:t>
      </w:r>
      <w:r>
        <w:rPr>
          <w:color w:val="000000"/>
          <w:sz w:val="24"/>
          <w:szCs w:val="24"/>
        </w:rPr>
        <w:t>edieme</w:t>
      </w:r>
      <w:r w:rsidRPr="005C229F">
        <w:rPr>
          <w:color w:val="000000"/>
          <w:sz w:val="24"/>
          <w:szCs w:val="24"/>
        </w:rPr>
        <w:t xml:space="preserve"> dieťa k správnemu spôsobu života, </w:t>
      </w:r>
      <w:proofErr w:type="spellStart"/>
      <w:r w:rsidRPr="005C229F">
        <w:rPr>
          <w:color w:val="000000"/>
          <w:sz w:val="24"/>
          <w:szCs w:val="24"/>
        </w:rPr>
        <w:t>pestť</w:t>
      </w:r>
      <w:proofErr w:type="spellEnd"/>
      <w:r w:rsidRPr="005C229F">
        <w:rPr>
          <w:color w:val="000000"/>
          <w:sz w:val="24"/>
          <w:szCs w:val="24"/>
        </w:rPr>
        <w:t xml:space="preserve"> u neho základné návyky ekologického správania. Zároveň sa škola zameriava na </w:t>
      </w:r>
      <w:proofErr w:type="spellStart"/>
      <w:r w:rsidRPr="005C229F">
        <w:rPr>
          <w:color w:val="000000"/>
          <w:sz w:val="24"/>
          <w:szCs w:val="24"/>
        </w:rPr>
        <w:t>emocionalizáciu</w:t>
      </w:r>
      <w:proofErr w:type="spellEnd"/>
      <w:r w:rsidRPr="005C229F">
        <w:rPr>
          <w:color w:val="000000"/>
          <w:sz w:val="24"/>
          <w:szCs w:val="24"/>
        </w:rPr>
        <w:t xml:space="preserve"> detí v súvislosti so zrelou osobnosťou budúceho predškoláka. Využívanie dostatočného pohybu v novovytvorenej telocvični, pobytu na školskom dvore - vytvorené dopravné ihrisko. Pohybom k odbúraniu obezity a upevneniu zdravia a zdravého vývoja dieťaťa.</w:t>
      </w:r>
    </w:p>
    <w:p w:rsidR="0015487E" w:rsidRDefault="0015487E" w:rsidP="0015487E">
      <w:pPr>
        <w:pStyle w:val="Zkladntext"/>
        <w:rPr>
          <w:sz w:val="24"/>
          <w:szCs w:val="24"/>
        </w:rPr>
      </w:pPr>
      <w:r>
        <w:rPr>
          <w:sz w:val="24"/>
          <w:szCs w:val="24"/>
        </w:rPr>
        <w:t>Svoju tvorivosť využívali učiteľky počas celého školského roka pri výzdobe interiéru materskej školy a  pri prezentácii programov pre rodičov, starých rodičov a záujmových krúžkov.</w:t>
      </w:r>
    </w:p>
    <w:p w:rsidR="0015487E" w:rsidRDefault="0015487E" w:rsidP="0015487E">
      <w:pPr>
        <w:pStyle w:val="Zkladntext"/>
        <w:rPr>
          <w:sz w:val="24"/>
          <w:szCs w:val="24"/>
        </w:rPr>
      </w:pPr>
      <w:r>
        <w:rPr>
          <w:sz w:val="24"/>
          <w:szCs w:val="24"/>
        </w:rPr>
        <w:t xml:space="preserve">Aktivity predškolského zariadenia sa snažili počas celého školského roka prezentovať na verejnosti. Spolupráca medzi rodinou a materskou školou je na veľmi dobrej úrovni. Na prvom </w:t>
      </w:r>
      <w:r>
        <w:rPr>
          <w:sz w:val="24"/>
          <w:szCs w:val="24"/>
        </w:rPr>
        <w:lastRenderedPageBreak/>
        <w:t>stretnutí mali rodičia možnosť predniesť svoje návrhy na vzájomnú spoluprácu, na základe ktorých bol vypracovaný plán. Formou nástenky boli rodičia denne informovaní o tom, s čím sa deti oboznamovali, pravidelne sme pripravovali výstavky prác detí. Vykonávali sme poradenskú a konzultačnú činnosť, kde sme s rodičmi riešili problémy, ktoré sa v priebehu školského roka vyskytli, vykonávali sme pedagogickú a zdravotnú osvetu.</w:t>
      </w:r>
    </w:p>
    <w:p w:rsidR="0015487E" w:rsidRDefault="0015487E" w:rsidP="0015487E">
      <w:pPr>
        <w:pStyle w:val="Zkladntext"/>
        <w:rPr>
          <w:sz w:val="24"/>
          <w:szCs w:val="24"/>
        </w:rPr>
      </w:pPr>
      <w:r>
        <w:rPr>
          <w:sz w:val="24"/>
          <w:szCs w:val="24"/>
        </w:rPr>
        <w:t xml:space="preserve">Pri deťoch s problémom správania sme spolupracovali s PPP v Martine. Pri príležitosti Úcty k starším a Vianoc pripravili a vystúpili s programom a darčekmi pre našich spoluobčanov z klubu zdravotne a telesne postihnutých, aj pre dôchodcov z DD Senior. Významnou udalosťou bola Slávnostná besiedka k Vianociam v kultúrnej sále Kriváň. Deti prezentovali svoju tvorivosť, znalosť a šikovnosť v kultúrnom programe pre rodičov a hostí. MŠ spolupracuje s MsP Vrútky a CVČ Domino vo Vrútkach, kde sa zapojili do všetkých výtvarných súťaží: Vianočná guľa, Najkrajší veľkonočný zajac a Srdce pre mamičku. Výtvarné práce detí zaslali do súťaží: Svet okolo nás, </w:t>
      </w:r>
      <w:proofErr w:type="spellStart"/>
      <w:r>
        <w:rPr>
          <w:sz w:val="24"/>
          <w:szCs w:val="24"/>
        </w:rPr>
        <w:t>Budimírske</w:t>
      </w:r>
      <w:proofErr w:type="spellEnd"/>
      <w:r>
        <w:rPr>
          <w:sz w:val="24"/>
          <w:szCs w:val="24"/>
        </w:rPr>
        <w:t xml:space="preserve"> studničky, Svätoplukovo kráľovstvo ožíva, Svet očami detí – medzinárodná výtvarná súťaž k téme „Mier na zemi“. V MŠ prebiehala krúžková činnosť: anglický jazyk, tanečný krúžok ľudového tanca a výtvarný krúžok. V októbri prebiehal týždeň zdravej výživy – stravujeme sa zdravo, kde pani kuchárky zo ŠJ pripravia jedlá, ktoré pripravujú detičkám a rodičia mohli pri krátkom tanečnom programe ochutnávať všetky pripravené dobroty.   </w:t>
      </w:r>
    </w:p>
    <w:p w:rsidR="0015487E" w:rsidRDefault="0015487E" w:rsidP="0015487E">
      <w:pPr>
        <w:rPr>
          <w:b/>
          <w:color w:val="008080"/>
        </w:rPr>
      </w:pPr>
    </w:p>
    <w:p w:rsidR="0015487E" w:rsidRPr="00E54263" w:rsidRDefault="0015487E" w:rsidP="0015487E">
      <w:pPr>
        <w:pStyle w:val="Zkladntext"/>
        <w:rPr>
          <w:sz w:val="24"/>
          <w:szCs w:val="24"/>
        </w:rPr>
      </w:pPr>
      <w:r>
        <w:rPr>
          <w:noProof/>
        </w:rPr>
        <w:drawing>
          <wp:inline distT="0" distB="0" distL="0" distR="0">
            <wp:extent cx="3124200" cy="1676400"/>
            <wp:effectExtent l="0" t="0" r="0" b="0"/>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24200" cy="1676400"/>
                    </a:xfrm>
                    <a:prstGeom prst="rect">
                      <a:avLst/>
                    </a:prstGeom>
                    <a:noFill/>
                    <a:ln>
                      <a:noFill/>
                    </a:ln>
                  </pic:spPr>
                </pic:pic>
              </a:graphicData>
            </a:graphic>
          </wp:inline>
        </w:drawing>
      </w:r>
      <w:r>
        <w:rPr>
          <w:noProof/>
        </w:rPr>
        <w:drawing>
          <wp:inline distT="0" distB="0" distL="0" distR="0">
            <wp:extent cx="2667000" cy="1752600"/>
            <wp:effectExtent l="0" t="0" r="0" b="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67000" cy="1752600"/>
                    </a:xfrm>
                    <a:prstGeom prst="rect">
                      <a:avLst/>
                    </a:prstGeom>
                    <a:noFill/>
                    <a:ln>
                      <a:noFill/>
                    </a:ln>
                  </pic:spPr>
                </pic:pic>
              </a:graphicData>
            </a:graphic>
          </wp:inline>
        </w:drawing>
      </w:r>
      <w:r w:rsidRPr="007D0EA9">
        <w:rPr>
          <w:noProof/>
        </w:rPr>
        <w:drawing>
          <wp:inline distT="0" distB="0" distL="0" distR="0">
            <wp:extent cx="1752600" cy="2133600"/>
            <wp:effectExtent l="0" t="0" r="0" b="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52600" cy="2133600"/>
                    </a:xfrm>
                    <a:prstGeom prst="rect">
                      <a:avLst/>
                    </a:prstGeom>
                    <a:noFill/>
                    <a:ln>
                      <a:noFill/>
                    </a:ln>
                  </pic:spPr>
                </pic:pic>
              </a:graphicData>
            </a:graphic>
          </wp:inline>
        </w:drawing>
      </w:r>
    </w:p>
    <w:p w:rsidR="0015487E" w:rsidRDefault="0015487E" w:rsidP="0015487E">
      <w:pPr>
        <w:rPr>
          <w:b/>
          <w:i/>
          <w:color w:val="0000FF"/>
          <w:sz w:val="28"/>
          <w:szCs w:val="28"/>
        </w:rPr>
      </w:pPr>
    </w:p>
    <w:p w:rsidR="0015487E" w:rsidRDefault="0015487E" w:rsidP="0015487E">
      <w:pPr>
        <w:rPr>
          <w:b/>
          <w:i/>
          <w:color w:val="0000FF"/>
          <w:sz w:val="28"/>
          <w:szCs w:val="28"/>
        </w:rPr>
      </w:pPr>
    </w:p>
    <w:p w:rsidR="0015487E" w:rsidRPr="00874EC7" w:rsidRDefault="0015487E" w:rsidP="0015487E">
      <w:pPr>
        <w:rPr>
          <w:b/>
          <w:i/>
          <w:color w:val="943634" w:themeColor="accent2" w:themeShade="BF"/>
          <w:sz w:val="28"/>
          <w:szCs w:val="28"/>
        </w:rPr>
      </w:pPr>
      <w:r w:rsidRPr="00874EC7">
        <w:rPr>
          <w:b/>
          <w:i/>
          <w:color w:val="943634" w:themeColor="accent2" w:themeShade="BF"/>
          <w:sz w:val="28"/>
          <w:szCs w:val="28"/>
        </w:rPr>
        <w:t>6.5.4 Základná škola Hany Zelinovej</w:t>
      </w:r>
    </w:p>
    <w:p w:rsidR="0015487E" w:rsidRPr="00874EC7" w:rsidRDefault="0015487E" w:rsidP="0015487E">
      <w:pPr>
        <w:rPr>
          <w:b/>
          <w:i/>
          <w:color w:val="943634" w:themeColor="accent2" w:themeShade="BF"/>
          <w:sz w:val="28"/>
          <w:szCs w:val="28"/>
        </w:rPr>
      </w:pPr>
    </w:p>
    <w:p w:rsidR="00874EC7" w:rsidRDefault="00874EC7" w:rsidP="0015487E"/>
    <w:p w:rsidR="0015487E" w:rsidRDefault="0015487E" w:rsidP="0015487E">
      <w:r>
        <w:t xml:space="preserve">Adresa školy: Ulica </w:t>
      </w:r>
      <w:proofErr w:type="spellStart"/>
      <w:r>
        <w:t>Čachovský</w:t>
      </w:r>
      <w:proofErr w:type="spellEnd"/>
      <w:r>
        <w:t xml:space="preserve"> rad 34, 038 61 Vrútky </w:t>
      </w:r>
    </w:p>
    <w:p w:rsidR="0015487E" w:rsidRDefault="0015487E" w:rsidP="0015487E">
      <w:r>
        <w:t xml:space="preserve">Riaditeľ:  PaedDr. Milena </w:t>
      </w:r>
      <w:proofErr w:type="spellStart"/>
      <w:r>
        <w:t>Demková</w:t>
      </w:r>
      <w:proofErr w:type="spellEnd"/>
      <w:r>
        <w:t xml:space="preserve"> </w:t>
      </w:r>
    </w:p>
    <w:p w:rsidR="0015487E" w:rsidRDefault="0015487E" w:rsidP="0015487E">
      <w:r>
        <w:t xml:space="preserve">ZRŠ: Mgr. Marián Kráľ,  Mgr. Jana </w:t>
      </w:r>
      <w:proofErr w:type="spellStart"/>
      <w:r>
        <w:t>Šugárová</w:t>
      </w:r>
      <w:proofErr w:type="spellEnd"/>
      <w:r>
        <w:t xml:space="preserve"> </w:t>
      </w:r>
    </w:p>
    <w:p w:rsidR="0015487E" w:rsidRDefault="0015487E" w:rsidP="0015487E">
      <w:r>
        <w:t xml:space="preserve">Rada školy: predseda Mgr. Marianna </w:t>
      </w:r>
      <w:proofErr w:type="spellStart"/>
      <w:r>
        <w:t>Ruttkayová</w:t>
      </w:r>
      <w:proofErr w:type="spellEnd"/>
      <w:r>
        <w:t xml:space="preserve"> </w:t>
      </w:r>
    </w:p>
    <w:p w:rsidR="0015487E" w:rsidRDefault="0015487E" w:rsidP="0015487E">
      <w:r>
        <w:lastRenderedPageBreak/>
        <w:t xml:space="preserve">Počet žiakov školy:  369 </w:t>
      </w:r>
    </w:p>
    <w:p w:rsidR="0015487E" w:rsidRDefault="0015487E" w:rsidP="0015487E">
      <w:r>
        <w:t xml:space="preserve">Počet tried: 18 </w:t>
      </w:r>
    </w:p>
    <w:p w:rsidR="0015487E" w:rsidRDefault="0015487E" w:rsidP="0015487E">
      <w:pPr>
        <w:jc w:val="both"/>
      </w:pPr>
      <w:r>
        <w:t xml:space="preserve">Počet zapísaných prvákov k 30.6.2018: 68  </w:t>
      </w:r>
    </w:p>
    <w:p w:rsidR="0015487E" w:rsidRDefault="0015487E" w:rsidP="0015487E">
      <w:pPr>
        <w:ind w:firstLine="709"/>
        <w:jc w:val="both"/>
      </w:pPr>
      <w:r>
        <w:t xml:space="preserve">Neodmysliteľnou súčasťou výchovno-vzdelávacieho procesu boli v školskom roku 2018/2019 opäť otvorené hodiny pre rodičovskú verejnosť, otvorené hodiny pre budúcich prvákov, netradičný zápis do prvého ročníka, rôzne športové súťaže a turnaje v rámci školy. Prezentácia školy prebiehala počas celého školského roka aj rôznymi ďalšími formami: </w:t>
      </w:r>
    </w:p>
    <w:p w:rsidR="0015487E" w:rsidRDefault="0015487E" w:rsidP="0015487E">
      <w:pPr>
        <w:jc w:val="both"/>
      </w:pPr>
      <w:r>
        <w:t xml:space="preserve">- na webovej stránke školy – aktuality, informácie z výletov a tematických </w:t>
      </w:r>
    </w:p>
    <w:p w:rsidR="0015487E" w:rsidRDefault="0015487E" w:rsidP="0015487E">
      <w:pPr>
        <w:jc w:val="both"/>
      </w:pPr>
      <w:r>
        <w:t xml:space="preserve">  exkurzií doma aj v zahraničí, </w:t>
      </w:r>
    </w:p>
    <w:p w:rsidR="0015487E" w:rsidRDefault="0015487E" w:rsidP="0015487E">
      <w:pPr>
        <w:jc w:val="both"/>
      </w:pPr>
      <w:r>
        <w:t xml:space="preserve">- organizovanie zaujímavých týždňov - Týždeň zdravej výživy, Týždeň </w:t>
      </w:r>
    </w:p>
    <w:p w:rsidR="0015487E" w:rsidRDefault="0015487E" w:rsidP="0015487E">
      <w:pPr>
        <w:jc w:val="both"/>
      </w:pPr>
      <w:r>
        <w:t xml:space="preserve">  pohybových aktivít, </w:t>
      </w:r>
    </w:p>
    <w:p w:rsidR="0015487E" w:rsidRDefault="0015487E" w:rsidP="0015487E">
      <w:pPr>
        <w:jc w:val="both"/>
      </w:pPr>
      <w:r>
        <w:t xml:space="preserve">- Svetový deň stolného tenisu pre všetkých – projekt v spolupráci s asociáciou olympijského   </w:t>
      </w:r>
    </w:p>
    <w:p w:rsidR="0015487E" w:rsidRDefault="0015487E" w:rsidP="0015487E">
      <w:pPr>
        <w:jc w:val="both"/>
      </w:pPr>
      <w:r>
        <w:t xml:space="preserve">  klubu, projekt sa realizoval v telocvični našej školy,</w:t>
      </w:r>
    </w:p>
    <w:p w:rsidR="0015487E" w:rsidRDefault="0015487E" w:rsidP="0015487E">
      <w:pPr>
        <w:jc w:val="both"/>
      </w:pPr>
      <w:r>
        <w:t>- organizovanie vianočných trhov plných radosti a vianočných besiedok,</w:t>
      </w:r>
    </w:p>
    <w:p w:rsidR="0015487E" w:rsidRDefault="0015487E" w:rsidP="0015487E">
      <w:pPr>
        <w:jc w:val="both"/>
      </w:pPr>
      <w:r>
        <w:t xml:space="preserve">- účasť na besedách v Mestskej knižnici Hany Zelinovej vo Vrútkach, v Turčianskej knižnici  </w:t>
      </w:r>
    </w:p>
    <w:p w:rsidR="0015487E" w:rsidRDefault="0015487E" w:rsidP="0015487E">
      <w:pPr>
        <w:jc w:val="both"/>
      </w:pPr>
      <w:r>
        <w:t xml:space="preserve">  v Martine, v Hvezdárni v Martine </w:t>
      </w:r>
    </w:p>
    <w:p w:rsidR="0015487E" w:rsidRDefault="0015487E" w:rsidP="0015487E">
      <w:pPr>
        <w:jc w:val="both"/>
      </w:pPr>
      <w:r>
        <w:t xml:space="preserve">- besedy so spisovateľmi, ochranármi, vojakmi, záchranármi, hasičmi </w:t>
      </w:r>
    </w:p>
    <w:p w:rsidR="0015487E" w:rsidRDefault="0015487E" w:rsidP="0015487E">
      <w:pPr>
        <w:jc w:val="both"/>
      </w:pPr>
      <w:r>
        <w:t xml:space="preserve">- plavecký kurz organizovaný pre žiakov </w:t>
      </w:r>
      <w:smartTag w:uri="urn:schemas-microsoft-com:office:smarttags" w:element="metricconverter">
        <w:smartTagPr>
          <w:attr w:name="ProductID" w:val="1. a"/>
        </w:smartTagPr>
        <w:r>
          <w:t>1. a</w:t>
        </w:r>
      </w:smartTag>
      <w:r>
        <w:t xml:space="preserve"> 2. stupňa ZŠ </w:t>
      </w:r>
    </w:p>
    <w:p w:rsidR="0015487E" w:rsidRDefault="0015487E" w:rsidP="0015487E">
      <w:pPr>
        <w:jc w:val="both"/>
      </w:pPr>
      <w:r>
        <w:t xml:space="preserve">- lyžiarsky kurz pre žiakov 2. stupňa ZŠ </w:t>
      </w:r>
    </w:p>
    <w:p w:rsidR="0015487E" w:rsidRDefault="0015487E" w:rsidP="0015487E">
      <w:pPr>
        <w:jc w:val="both"/>
      </w:pPr>
      <w:r>
        <w:t xml:space="preserve">- pobyt v Škole v prírode pre 1. stupeň  </w:t>
      </w:r>
    </w:p>
    <w:p w:rsidR="0015487E" w:rsidRDefault="0015487E" w:rsidP="0015487E">
      <w:pPr>
        <w:jc w:val="both"/>
      </w:pPr>
      <w:r>
        <w:t xml:space="preserve">- vystúpenie detí ŠKD s kultúrnym programom pre dôchodcov </w:t>
      </w:r>
    </w:p>
    <w:p w:rsidR="0015487E" w:rsidRDefault="0015487E" w:rsidP="0015487E">
      <w:pPr>
        <w:jc w:val="both"/>
      </w:pPr>
      <w:r>
        <w:t>- Noc v škole pre žiakov 1. stupňa – akcia v spolupráci so skautmi ktorí im pripravili množstvo športových aktivít</w:t>
      </w:r>
    </w:p>
    <w:p w:rsidR="0015487E" w:rsidRDefault="0015487E" w:rsidP="0015487E">
      <w:pPr>
        <w:jc w:val="both"/>
      </w:pPr>
      <w:r>
        <w:t xml:space="preserve">- Európsky deň jazykov – školský projektový deň </w:t>
      </w:r>
    </w:p>
    <w:p w:rsidR="0015487E" w:rsidRDefault="0015487E" w:rsidP="0015487E">
      <w:pPr>
        <w:jc w:val="both"/>
      </w:pPr>
      <w:r>
        <w:t>- vystúpenie deti z ŠKD pre vrútockých dôchodcov</w:t>
      </w:r>
    </w:p>
    <w:p w:rsidR="0015487E" w:rsidRDefault="0015487E" w:rsidP="0015487E">
      <w:r>
        <w:t xml:space="preserve">- účasť žiakov na </w:t>
      </w:r>
      <w:proofErr w:type="spellStart"/>
      <w:r>
        <w:t>enviromentálnej</w:t>
      </w:r>
      <w:proofErr w:type="spellEnd"/>
      <w:r>
        <w:t xml:space="preserve"> výchove : Blatnica, Turčiansky Peter, Turčianska Štiavnička</w:t>
      </w:r>
    </w:p>
    <w:p w:rsidR="0015487E" w:rsidRDefault="0015487E" w:rsidP="0015487E">
      <w:r>
        <w:t xml:space="preserve">- exkurzie počas </w:t>
      </w:r>
      <w:proofErr w:type="spellStart"/>
      <w:r>
        <w:t>skolského</w:t>
      </w:r>
      <w:proofErr w:type="spellEnd"/>
      <w:r>
        <w:t xml:space="preserve"> roka (Rakúsko, Bratislava, Košice, Banská Bystrica, Liptovský Mikuláš, Trenčín...)</w:t>
      </w:r>
    </w:p>
    <w:p w:rsidR="0015487E" w:rsidRDefault="0015487E" w:rsidP="0015487E">
      <w:pPr>
        <w:jc w:val="both"/>
      </w:pPr>
      <w:r>
        <w:t xml:space="preserve">Projekt ZELINNOVA – Inovácia vzdelávania na ZŠ Hany Zelinovej vo Vrútkach realizovaný vo výzve Premena tradičnej školy na modernú, financovaný z ESF sa ukončil v školskom roku 2014/15, udržateľnosť projektu a jeho dopad sa monitoruje nasledujúcich päť rokov po ukončení, tzn., že aj v šk. roku 2018/19 využívala výstupy daného projektu a pokračovala v aktivitách, ktoré boli v rámci projektu definované. V rámci projektu je škola naďalej monitorovaná plnením cieľov daného projektu. </w:t>
      </w:r>
    </w:p>
    <w:p w:rsidR="0015487E" w:rsidRDefault="0015487E" w:rsidP="0015487E"/>
    <w:p w:rsidR="0015487E" w:rsidRDefault="0015487E" w:rsidP="0015487E">
      <w:r>
        <w:rPr>
          <w:noProof/>
        </w:rPr>
        <w:t xml:space="preserve"> </w:t>
      </w:r>
      <w:r>
        <w:rPr>
          <w:noProof/>
        </w:rPr>
        <w:drawing>
          <wp:inline distT="0" distB="0" distL="0" distR="0">
            <wp:extent cx="2362200" cy="1981200"/>
            <wp:effectExtent l="0" t="0" r="0" b="0"/>
            <wp:docPr id="36" name="Obrázok 36" descr="Obrázok 2019-05-01 22: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descr="Obrázok 2019-05-01 22:02: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62200" cy="1981200"/>
                    </a:xfrm>
                    <a:prstGeom prst="rect">
                      <a:avLst/>
                    </a:prstGeom>
                    <a:noFill/>
                    <a:ln>
                      <a:noFill/>
                    </a:ln>
                  </pic:spPr>
                </pic:pic>
              </a:graphicData>
            </a:graphic>
          </wp:inline>
        </w:drawing>
      </w:r>
      <w:r w:rsidRPr="003D6CC4">
        <w:t xml:space="preserve"> </w:t>
      </w:r>
      <w:r>
        <w:rPr>
          <w:noProof/>
        </w:rPr>
        <w:drawing>
          <wp:inline distT="0" distB="0" distL="0" distR="0">
            <wp:extent cx="3048000" cy="1981200"/>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48000" cy="1981200"/>
                    </a:xfrm>
                    <a:prstGeom prst="rect">
                      <a:avLst/>
                    </a:prstGeom>
                    <a:noFill/>
                    <a:ln>
                      <a:noFill/>
                    </a:ln>
                  </pic:spPr>
                </pic:pic>
              </a:graphicData>
            </a:graphic>
          </wp:inline>
        </w:drawing>
      </w:r>
    </w:p>
    <w:p w:rsidR="0015487E" w:rsidRDefault="0015487E" w:rsidP="0015487E">
      <w:pPr>
        <w:rPr>
          <w:b/>
          <w:i/>
          <w:color w:val="FF0000"/>
          <w:sz w:val="28"/>
          <w:szCs w:val="28"/>
        </w:rPr>
      </w:pPr>
    </w:p>
    <w:p w:rsidR="00874EC7" w:rsidRDefault="00874EC7" w:rsidP="0015487E">
      <w:pPr>
        <w:rPr>
          <w:b/>
          <w:i/>
          <w:color w:val="323E4F"/>
          <w:sz w:val="28"/>
          <w:szCs w:val="28"/>
        </w:rPr>
      </w:pPr>
    </w:p>
    <w:p w:rsidR="0015487E" w:rsidRPr="00874EC7" w:rsidRDefault="0015487E" w:rsidP="0015487E">
      <w:pPr>
        <w:rPr>
          <w:b/>
          <w:i/>
          <w:color w:val="943634" w:themeColor="accent2" w:themeShade="BF"/>
          <w:sz w:val="28"/>
          <w:szCs w:val="28"/>
        </w:rPr>
      </w:pPr>
      <w:r w:rsidRPr="00874EC7">
        <w:rPr>
          <w:b/>
          <w:i/>
          <w:color w:val="943634" w:themeColor="accent2" w:themeShade="BF"/>
          <w:sz w:val="28"/>
          <w:szCs w:val="28"/>
        </w:rPr>
        <w:lastRenderedPageBreak/>
        <w:t xml:space="preserve">6.5.5 Spojená škola </w:t>
      </w:r>
    </w:p>
    <w:p w:rsidR="0015487E" w:rsidRDefault="0015487E" w:rsidP="0015487E">
      <w:pPr>
        <w:rPr>
          <w:b/>
          <w:i/>
          <w:color w:val="0000FF"/>
          <w:sz w:val="28"/>
          <w:szCs w:val="28"/>
        </w:rPr>
      </w:pPr>
    </w:p>
    <w:p w:rsidR="0015487E" w:rsidRDefault="0015487E" w:rsidP="0015487E">
      <w:r>
        <w:t>Adresa školy: M. R. Štefánika 1, Vrútky</w:t>
      </w:r>
    </w:p>
    <w:p w:rsidR="0015487E" w:rsidRDefault="0015487E" w:rsidP="0015487E">
      <w:r>
        <w:t>Riaditeľ školy: PaedDr. Erika Repková</w:t>
      </w:r>
    </w:p>
    <w:p w:rsidR="0015487E" w:rsidRDefault="0015487E" w:rsidP="0015487E">
      <w:r>
        <w:t xml:space="preserve">Zástupca za organizačná zložka ZŠ: Mgr. Beáta </w:t>
      </w:r>
      <w:proofErr w:type="spellStart"/>
      <w:r>
        <w:t>Pivarčiová</w:t>
      </w:r>
      <w:proofErr w:type="spellEnd"/>
    </w:p>
    <w:p w:rsidR="0015487E" w:rsidRDefault="0015487E" w:rsidP="0015487E">
      <w:r>
        <w:t xml:space="preserve">Zástupca za organizačná zložka MŠ: Bc. Svetlana </w:t>
      </w:r>
      <w:proofErr w:type="spellStart"/>
      <w:r>
        <w:t>Stahlová</w:t>
      </w:r>
      <w:proofErr w:type="spellEnd"/>
    </w:p>
    <w:p w:rsidR="0015487E" w:rsidRDefault="0015487E" w:rsidP="0015487E">
      <w:r>
        <w:t>Zástupca za organizačná zložka Gymnázium: Mgr. Jaroslav Budz</w:t>
      </w:r>
    </w:p>
    <w:p w:rsidR="0015487E" w:rsidRDefault="0015487E" w:rsidP="0015487E">
      <w:r>
        <w:t xml:space="preserve">Rada školy: PaedDr. Jana </w:t>
      </w:r>
      <w:proofErr w:type="spellStart"/>
      <w:r>
        <w:t>Habdáková</w:t>
      </w:r>
      <w:proofErr w:type="spellEnd"/>
    </w:p>
    <w:p w:rsidR="0015487E" w:rsidRDefault="0015487E" w:rsidP="0015487E"/>
    <w:p w:rsidR="0015487E" w:rsidRDefault="0015487E" w:rsidP="0015487E">
      <w:r>
        <w:t xml:space="preserve">Počet žiakov ZŠ: </w:t>
      </w:r>
      <w:r>
        <w:rPr>
          <w:bCs/>
        </w:rPr>
        <w:t>234</w:t>
      </w:r>
    </w:p>
    <w:p w:rsidR="0015487E" w:rsidRDefault="0015487E" w:rsidP="0015487E">
      <w:pPr>
        <w:rPr>
          <w:bCs/>
        </w:rPr>
      </w:pPr>
      <w:r>
        <w:t xml:space="preserve">Počet tried ZŠ: </w:t>
      </w:r>
      <w:r>
        <w:rPr>
          <w:bCs/>
        </w:rPr>
        <w:t>14</w:t>
      </w:r>
    </w:p>
    <w:p w:rsidR="0015487E" w:rsidRDefault="0015487E" w:rsidP="0015487E">
      <w:pPr>
        <w:rPr>
          <w:bCs/>
        </w:rPr>
      </w:pPr>
      <w:r>
        <w:rPr>
          <w:bCs/>
        </w:rPr>
        <w:t>Počet žiakov MŠ: 86</w:t>
      </w:r>
    </w:p>
    <w:p w:rsidR="0015487E" w:rsidRDefault="0015487E" w:rsidP="0015487E">
      <w:pPr>
        <w:rPr>
          <w:bCs/>
        </w:rPr>
      </w:pPr>
      <w:r>
        <w:rPr>
          <w:bCs/>
        </w:rPr>
        <w:t>Počet tried MŠ: 4</w:t>
      </w:r>
    </w:p>
    <w:p w:rsidR="0015487E" w:rsidRDefault="0015487E" w:rsidP="0015487E">
      <w:pPr>
        <w:rPr>
          <w:bCs/>
        </w:rPr>
      </w:pPr>
      <w:r>
        <w:rPr>
          <w:bCs/>
        </w:rPr>
        <w:t>Počet žiakov Gymnázia: 103</w:t>
      </w:r>
    </w:p>
    <w:p w:rsidR="0015487E" w:rsidRDefault="0015487E" w:rsidP="0015487E">
      <w:r>
        <w:rPr>
          <w:bCs/>
        </w:rPr>
        <w:t>Počet tried Gymnázia: 4</w:t>
      </w:r>
    </w:p>
    <w:p w:rsidR="0015487E" w:rsidRDefault="0015487E" w:rsidP="0015487E"/>
    <w:p w:rsidR="0015487E" w:rsidRDefault="0015487E" w:rsidP="0015487E">
      <w:pPr>
        <w:ind w:firstLine="709"/>
        <w:jc w:val="both"/>
      </w:pPr>
      <w:r>
        <w:t xml:space="preserve">Spojená škola sídli v priestoroch na Ulici M. R. Štefánika 1 vo Vrútkach.  Bola vytvorená 1. septembra 2015 zlúčením Gymnázia J. C. Hronského na Ul. </w:t>
      </w:r>
      <w:proofErr w:type="spellStart"/>
      <w:r>
        <w:t>Čachovský</w:t>
      </w:r>
      <w:proofErr w:type="spellEnd"/>
      <w:r>
        <w:t xml:space="preserve"> rad, Základnej školy na Ulici M. R. Štefánika 1 a Materskej školy na Ul. 1. Čsl. Brigády 39. Je  jediná svojho druhu v meste Vrútky. Má 3 organizačné zložky, ktoré na seba navzájom  nadväzujú:  Materskú školu, Základnú školu a Gymnázium, čiže škola vychováva deti od 3. po 18. rok života. Počet kvalifikovaných učiteľov je 18. Gymnázium poskytuje možnosť študovať aj deťom s rôznymi formami hendikepu. Rodičia týchto detí dávajú pozitívnu spätnú väzbu a aj vďaka nám, majú tieto deti jedinečnú možnosť študovať na strednej škole a následne na vysokej škole. Vyučovanie na Gymnáziu prebieha rodinnou formou, učiteľ pozná študentov a študenti učiteľov, tento vzťah je postavený na vzájomnej úcte a tolerancii, vedieme študentov k sebarealizácii a k seba presadzovaniu, zdravému a primeranému sebavedomiu, rozvíjame u študentov schopnosť naplno sa uplatniť v živote. </w:t>
      </w:r>
    </w:p>
    <w:p w:rsidR="0015487E" w:rsidRDefault="0015487E" w:rsidP="0015487E">
      <w:pPr>
        <w:ind w:firstLine="709"/>
        <w:jc w:val="both"/>
      </w:pPr>
      <w:r>
        <w:t>Výučbu v ZŠ vedie 23-členný kolektív pedagogických zamestnancov, 3 vychovávateľky ŠKD, 4 asistenti učiteľa a 2 odborný zamestnanci. Škola je zapojená do niekoľkých dlhodobých projektov ako napr. Modernizácia vzdelávacieho procesu v ZŠ, Projekt aktivizujúce metódy vo výchove (zameraný na výchovu v ŠKD a MŠ), Projekt nové trendy vzdelávania učiteľov anglického jazyky na ZŠ, NP PRINED – práca so žiakmi zo sociálne znevýhodneného prostredia, získanie didaktického balíčka v hodnote 10 000,- €.</w:t>
      </w:r>
    </w:p>
    <w:p w:rsidR="0015487E" w:rsidRDefault="0015487E" w:rsidP="0015487E">
      <w:pPr>
        <w:ind w:firstLine="709"/>
        <w:jc w:val="both"/>
      </w:pPr>
      <w:r>
        <w:t>Materská škola je zapojená do dlhodobého projektu Prevencia obezity u detí predškolského veku, ktorý je realizovaný internými pedagógmi.  Prezentácia školy prebiehala počas celého školského roka aj rôznymi aktivitami, prezentáciami na verejnosti, preventívnymi programami a exkurziami:</w:t>
      </w:r>
    </w:p>
    <w:p w:rsidR="0015487E" w:rsidRDefault="0015487E" w:rsidP="0015487E">
      <w:pPr>
        <w:jc w:val="both"/>
      </w:pPr>
      <w:r>
        <w:t>-vysielanie školského rádia Kamarát – 1x do mesiaca</w:t>
      </w:r>
    </w:p>
    <w:p w:rsidR="0015487E" w:rsidRDefault="0015487E" w:rsidP="0015487E">
      <w:pPr>
        <w:jc w:val="both"/>
      </w:pPr>
      <w:r>
        <w:t>-noc v škole pre žiakov 1. ročníka</w:t>
      </w:r>
    </w:p>
    <w:p w:rsidR="0015487E" w:rsidRDefault="0015487E" w:rsidP="0015487E">
      <w:pPr>
        <w:jc w:val="both"/>
      </w:pPr>
      <w:r>
        <w:t>-otvorené hodiny v školskej knižnici Štoplík pre MŠ</w:t>
      </w:r>
    </w:p>
    <w:p w:rsidR="0015487E" w:rsidRDefault="0015487E" w:rsidP="0015487E">
      <w:pPr>
        <w:jc w:val="both"/>
      </w:pPr>
      <w:r>
        <w:t>-beseda s príslušníkmi PZ v Martine</w:t>
      </w:r>
    </w:p>
    <w:p w:rsidR="0015487E" w:rsidRDefault="0015487E" w:rsidP="0015487E">
      <w:pPr>
        <w:jc w:val="both"/>
      </w:pPr>
      <w:r>
        <w:t>-besedy so psychológmi a abstinujúcim v resocializačnom zariadení MANUS</w:t>
      </w:r>
    </w:p>
    <w:p w:rsidR="0015487E" w:rsidRDefault="0015487E" w:rsidP="0015487E">
      <w:pPr>
        <w:jc w:val="both"/>
      </w:pPr>
      <w:r>
        <w:t>-Svetový deň životného prostredia</w:t>
      </w:r>
    </w:p>
    <w:p w:rsidR="0015487E" w:rsidRDefault="0015487E" w:rsidP="0015487E">
      <w:pPr>
        <w:jc w:val="both"/>
      </w:pPr>
      <w:r>
        <w:t>-podujatie – pasovanie prvákov za riadnych žiakov školy</w:t>
      </w:r>
    </w:p>
    <w:p w:rsidR="0015487E" w:rsidRDefault="0015487E" w:rsidP="0015487E">
      <w:pPr>
        <w:jc w:val="both"/>
      </w:pPr>
      <w:r>
        <w:t xml:space="preserve">- Deň zvierat, Deň výživy, Svetový deň ľudských práv, Svetový deň bez fajčenia, Deň vody,      </w:t>
      </w:r>
    </w:p>
    <w:p w:rsidR="0015487E" w:rsidRDefault="0015487E" w:rsidP="0015487E">
      <w:pPr>
        <w:jc w:val="both"/>
      </w:pPr>
      <w:r>
        <w:t xml:space="preserve">  Deň zdravia, Deň Zeme, Deň matiek, Svetový deň životného prostredia. </w:t>
      </w:r>
    </w:p>
    <w:p w:rsidR="0015487E" w:rsidRDefault="0015487E" w:rsidP="0015487E">
      <w:pPr>
        <w:jc w:val="both"/>
      </w:pPr>
      <w:r>
        <w:t>--dejepisná exkurzia Černová, Liptovské múzeum</w:t>
      </w:r>
    </w:p>
    <w:p w:rsidR="0015487E" w:rsidRDefault="0015487E" w:rsidP="0015487E">
      <w:pPr>
        <w:jc w:val="both"/>
      </w:pPr>
      <w:r>
        <w:t>-dejepisno-literárna exkurzia Orava</w:t>
      </w:r>
    </w:p>
    <w:p w:rsidR="0015487E" w:rsidRDefault="0015487E" w:rsidP="0015487E">
      <w:pPr>
        <w:jc w:val="both"/>
      </w:pPr>
      <w:r>
        <w:t>-Škola v prírode – žiaci 1. stupňa ZŠ</w:t>
      </w:r>
    </w:p>
    <w:p w:rsidR="0015487E" w:rsidRDefault="0015487E" w:rsidP="0015487E">
      <w:pPr>
        <w:jc w:val="both"/>
      </w:pPr>
      <w:r>
        <w:lastRenderedPageBreak/>
        <w:t xml:space="preserve">- Plavecký výcvik pre MŠ a ZŠ, lyžiarsky výcvik MŠ, ZŠ, GYM </w:t>
      </w:r>
    </w:p>
    <w:p w:rsidR="0015487E" w:rsidRDefault="0015487E" w:rsidP="0015487E">
      <w:pPr>
        <w:jc w:val="both"/>
      </w:pPr>
      <w:r>
        <w:t>- Korčuliarsky kurz pre žiakov 1. stupňa</w:t>
      </w:r>
    </w:p>
    <w:p w:rsidR="0015487E" w:rsidRDefault="0015487E" w:rsidP="0015487E">
      <w:pPr>
        <w:jc w:val="both"/>
      </w:pPr>
      <w:r>
        <w:t xml:space="preserve">Aktivity gymnázia: -beseda s medikmi </w:t>
      </w:r>
      <w:proofErr w:type="spellStart"/>
      <w:r>
        <w:t>Jesseniovej</w:t>
      </w:r>
      <w:proofErr w:type="spellEnd"/>
      <w:r>
        <w:t xml:space="preserve"> fakulty v Martine o prevencii (sexualita, škodlivé látky) – Resocializačné stredisko MANUS v Martine – Interaktívne zážitkové učenie v spolupráci s CCCP v Martine „Spoznajme sa“</w:t>
      </w:r>
    </w:p>
    <w:p w:rsidR="0015487E" w:rsidRDefault="0015487E" w:rsidP="0015487E">
      <w:pPr>
        <w:rPr>
          <w:b/>
        </w:rPr>
      </w:pPr>
    </w:p>
    <w:p w:rsidR="0015487E" w:rsidRDefault="0015487E" w:rsidP="0015487E">
      <w:pPr>
        <w:rPr>
          <w:b/>
        </w:rPr>
      </w:pPr>
    </w:p>
    <w:p w:rsidR="0015487E" w:rsidRDefault="0015487E" w:rsidP="0015487E">
      <w:pPr>
        <w:rPr>
          <w:b/>
        </w:rPr>
      </w:pPr>
      <w:r>
        <w:rPr>
          <w:b/>
          <w:noProof/>
        </w:rPr>
        <w:drawing>
          <wp:inline distT="0" distB="0" distL="0" distR="0">
            <wp:extent cx="2514600" cy="1752600"/>
            <wp:effectExtent l="0" t="0" r="0" b="0"/>
            <wp:docPr id="15" name="Obrázok 15" descr="DSC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descr="DSC_003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14600" cy="1752600"/>
                    </a:xfrm>
                    <a:prstGeom prst="rect">
                      <a:avLst/>
                    </a:prstGeom>
                    <a:noFill/>
                    <a:ln>
                      <a:noFill/>
                    </a:ln>
                  </pic:spPr>
                </pic:pic>
              </a:graphicData>
            </a:graphic>
          </wp:inline>
        </w:drawing>
      </w:r>
      <w:r>
        <w:rPr>
          <w:b/>
        </w:rPr>
        <w:t xml:space="preserve"> </w:t>
      </w:r>
    </w:p>
    <w:p w:rsidR="0015487E" w:rsidRDefault="0015487E" w:rsidP="0015487E">
      <w:pPr>
        <w:rPr>
          <w:b/>
        </w:rPr>
      </w:pPr>
    </w:p>
    <w:p w:rsidR="0015487E" w:rsidRDefault="0015487E" w:rsidP="0015487E">
      <w:pPr>
        <w:rPr>
          <w:b/>
        </w:rPr>
      </w:pPr>
    </w:p>
    <w:p w:rsidR="0015487E" w:rsidRPr="00874EC7" w:rsidRDefault="0015487E" w:rsidP="0015487E">
      <w:pPr>
        <w:rPr>
          <w:b/>
          <w:i/>
          <w:color w:val="943634" w:themeColor="accent2" w:themeShade="BF"/>
          <w:sz w:val="28"/>
          <w:szCs w:val="28"/>
        </w:rPr>
      </w:pPr>
      <w:r w:rsidRPr="00874EC7">
        <w:rPr>
          <w:b/>
          <w:i/>
          <w:color w:val="943634" w:themeColor="accent2" w:themeShade="BF"/>
          <w:sz w:val="28"/>
          <w:szCs w:val="28"/>
        </w:rPr>
        <w:t xml:space="preserve">6.5.6 Základná umelecká škola Frica </w:t>
      </w:r>
      <w:proofErr w:type="spellStart"/>
      <w:r w:rsidRPr="00874EC7">
        <w:rPr>
          <w:b/>
          <w:i/>
          <w:color w:val="943634" w:themeColor="accent2" w:themeShade="BF"/>
          <w:sz w:val="28"/>
          <w:szCs w:val="28"/>
        </w:rPr>
        <w:t>Kafendu</w:t>
      </w:r>
      <w:proofErr w:type="spellEnd"/>
    </w:p>
    <w:p w:rsidR="0015487E" w:rsidRPr="00515616" w:rsidRDefault="0015487E" w:rsidP="0015487E">
      <w:pPr>
        <w:rPr>
          <w:b/>
          <w:i/>
          <w:color w:val="323E4F"/>
          <w:sz w:val="28"/>
          <w:szCs w:val="28"/>
        </w:rPr>
      </w:pPr>
    </w:p>
    <w:p w:rsidR="0015487E" w:rsidRDefault="0015487E" w:rsidP="0015487E">
      <w:pPr>
        <w:pStyle w:val="Pa1"/>
        <w:spacing w:line="240" w:lineRule="auto"/>
        <w:jc w:val="both"/>
        <w:rPr>
          <w:noProof/>
        </w:rPr>
      </w:pPr>
      <w:r>
        <w:rPr>
          <w:noProof/>
        </w:rPr>
        <w:t>Adresa školy:</w:t>
      </w:r>
      <w:r>
        <w:rPr>
          <w:noProof/>
        </w:rPr>
        <w:tab/>
        <w:t xml:space="preserve">Ul. </w:t>
      </w:r>
      <w:r>
        <w:rPr>
          <w:bCs/>
          <w:noProof/>
        </w:rPr>
        <w:t>Sv. Cyrila a Metoda 20, 038 61 Vrútky</w:t>
      </w:r>
    </w:p>
    <w:p w:rsidR="0015487E" w:rsidRDefault="0015487E" w:rsidP="0015487E">
      <w:pPr>
        <w:pStyle w:val="Pa1"/>
        <w:spacing w:line="240" w:lineRule="auto"/>
        <w:jc w:val="both"/>
        <w:rPr>
          <w:noProof/>
        </w:rPr>
      </w:pPr>
      <w:r>
        <w:rPr>
          <w:noProof/>
        </w:rPr>
        <w:t xml:space="preserve">Meno riaditeľa : Mgr. Silvia Rešetárová </w:t>
      </w:r>
    </w:p>
    <w:p w:rsidR="0015487E" w:rsidRDefault="0015487E" w:rsidP="0015487E">
      <w:pPr>
        <w:jc w:val="both"/>
      </w:pPr>
      <w:r>
        <w:rPr>
          <w:noProof/>
        </w:rPr>
        <w:t>Ďalší vedúci zamestnanci školy s určením ich funkcie: Mgr. Mária Kevická -  zástupca riaditeľa školy, Mgr. Jana Jamborová – vedúca hudobného odboru, Alena Agricolová – vedúca tanečného odboru, Mg</w:t>
      </w:r>
      <w:r>
        <w:t xml:space="preserve">r. Katarína </w:t>
      </w:r>
      <w:proofErr w:type="spellStart"/>
      <w:r>
        <w:t>Barbuščáková</w:t>
      </w:r>
      <w:proofErr w:type="spellEnd"/>
      <w:r>
        <w:rPr>
          <w:b/>
        </w:rPr>
        <w:t xml:space="preserve"> – </w:t>
      </w:r>
      <w:r>
        <w:t xml:space="preserve">vedúca výtvarného odboru, Mgr. Ľubica Procházková </w:t>
      </w:r>
      <w:r>
        <w:rPr>
          <w:b/>
        </w:rPr>
        <w:t xml:space="preserve">– </w:t>
      </w:r>
      <w:r>
        <w:t xml:space="preserve">vedúca literárno-dramatického odboru, </w:t>
      </w:r>
    </w:p>
    <w:p w:rsidR="0015487E" w:rsidRDefault="0015487E" w:rsidP="0015487E">
      <w:pPr>
        <w:pStyle w:val="Default"/>
        <w:jc w:val="both"/>
      </w:pPr>
      <w:r>
        <w:t xml:space="preserve">Rada školy: Mgr. Art. Lucia </w:t>
      </w:r>
      <w:proofErr w:type="spellStart"/>
      <w:r>
        <w:t>Pavić</w:t>
      </w:r>
      <w:proofErr w:type="spellEnd"/>
      <w:r>
        <w:rPr>
          <w:b/>
        </w:rPr>
        <w:t xml:space="preserve"> – </w:t>
      </w:r>
      <w:proofErr w:type="spellStart"/>
      <w:r>
        <w:t>predseda</w:t>
      </w:r>
      <w:proofErr w:type="spellEnd"/>
    </w:p>
    <w:p w:rsidR="0015487E" w:rsidRDefault="0015487E" w:rsidP="0015487E">
      <w:pPr>
        <w:pStyle w:val="Default"/>
        <w:rPr>
          <w:lang w:val="sk-SK" w:eastAsia="en-US"/>
        </w:rPr>
      </w:pPr>
      <w:r>
        <w:rPr>
          <w:lang w:val="sk-SK" w:eastAsia="en-US"/>
        </w:rPr>
        <w:t xml:space="preserve">Rodičovská rada: Renáta </w:t>
      </w:r>
      <w:proofErr w:type="spellStart"/>
      <w:r>
        <w:rPr>
          <w:lang w:val="sk-SK" w:eastAsia="en-US"/>
        </w:rPr>
        <w:t>Sumková</w:t>
      </w:r>
      <w:proofErr w:type="spellEnd"/>
      <w:r>
        <w:rPr>
          <w:lang w:val="sk-SK" w:eastAsia="en-US"/>
        </w:rPr>
        <w:t xml:space="preserve"> - predseda</w:t>
      </w:r>
    </w:p>
    <w:tbl>
      <w:tblPr>
        <w:tblpPr w:leftFromText="141" w:rightFromText="141" w:topFromText="100" w:bottomFromText="200" w:vertAnchor="text" w:tblpX="84" w:tblpY="241"/>
        <w:tblW w:w="6426" w:type="dxa"/>
        <w:tblCellMar>
          <w:left w:w="70" w:type="dxa"/>
          <w:right w:w="70" w:type="dxa"/>
        </w:tblCellMar>
        <w:tblLook w:val="04A0" w:firstRow="1" w:lastRow="0" w:firstColumn="1" w:lastColumn="0" w:noHBand="0" w:noVBand="1"/>
      </w:tblPr>
      <w:tblGrid>
        <w:gridCol w:w="1773"/>
        <w:gridCol w:w="4653"/>
      </w:tblGrid>
      <w:tr w:rsidR="0015487E" w:rsidRPr="00515616" w:rsidTr="00822B0B">
        <w:trPr>
          <w:gridAfter w:val="1"/>
          <w:wAfter w:w="4653" w:type="dxa"/>
          <w:trHeight w:val="427"/>
        </w:trPr>
        <w:tc>
          <w:tcPr>
            <w:tcW w:w="1773" w:type="dxa"/>
            <w:hideMark/>
          </w:tcPr>
          <w:p w:rsidR="0015487E" w:rsidRDefault="0015487E" w:rsidP="00822B0B">
            <w:pPr>
              <w:pStyle w:val="Default"/>
              <w:spacing w:line="276" w:lineRule="auto"/>
              <w:rPr>
                <w:b/>
                <w:color w:val="auto"/>
              </w:rPr>
            </w:pPr>
            <w:r>
              <w:rPr>
                <w:b/>
                <w:color w:val="auto"/>
              </w:rPr>
              <w:t>Odbory:</w:t>
            </w:r>
          </w:p>
        </w:tc>
      </w:tr>
      <w:tr w:rsidR="0015487E" w:rsidRPr="00515616" w:rsidTr="00822B0B">
        <w:trPr>
          <w:trHeight w:val="613"/>
        </w:trPr>
        <w:tc>
          <w:tcPr>
            <w:tcW w:w="1773" w:type="dxa"/>
            <w:hideMark/>
          </w:tcPr>
          <w:p w:rsidR="0015487E" w:rsidRDefault="0015487E" w:rsidP="00822B0B">
            <w:pPr>
              <w:pStyle w:val="Default"/>
              <w:spacing w:line="276" w:lineRule="auto"/>
              <w:rPr>
                <w:b/>
                <w:color w:val="auto"/>
                <w:sz w:val="22"/>
                <w:szCs w:val="22"/>
              </w:rPr>
            </w:pPr>
            <w:r>
              <w:rPr>
                <w:b/>
                <w:color w:val="auto"/>
                <w:sz w:val="22"/>
                <w:szCs w:val="22"/>
              </w:rPr>
              <w:t>HUDOBNÝ</w:t>
            </w:r>
          </w:p>
        </w:tc>
        <w:tc>
          <w:tcPr>
            <w:tcW w:w="4653" w:type="dxa"/>
            <w:hideMark/>
          </w:tcPr>
          <w:p w:rsidR="0015487E" w:rsidRDefault="0015487E" w:rsidP="00822B0B">
            <w:pPr>
              <w:pStyle w:val="Default"/>
              <w:spacing w:line="276" w:lineRule="auto"/>
              <w:jc w:val="center"/>
              <w:rPr>
                <w:b/>
                <w:color w:val="auto"/>
                <w:sz w:val="22"/>
                <w:szCs w:val="22"/>
              </w:rPr>
            </w:pPr>
            <w:r>
              <w:rPr>
                <w:b/>
                <w:color w:val="auto"/>
                <w:sz w:val="22"/>
                <w:szCs w:val="22"/>
              </w:rPr>
              <w:t>234</w:t>
            </w:r>
          </w:p>
        </w:tc>
      </w:tr>
      <w:tr w:rsidR="0015487E" w:rsidRPr="00515616" w:rsidTr="00822B0B">
        <w:trPr>
          <w:trHeight w:val="608"/>
        </w:trPr>
        <w:tc>
          <w:tcPr>
            <w:tcW w:w="1773" w:type="dxa"/>
            <w:hideMark/>
          </w:tcPr>
          <w:p w:rsidR="0015487E" w:rsidRDefault="0015487E" w:rsidP="00822B0B">
            <w:pPr>
              <w:pStyle w:val="Default"/>
              <w:spacing w:line="276" w:lineRule="auto"/>
              <w:rPr>
                <w:b/>
                <w:color w:val="auto"/>
                <w:sz w:val="22"/>
                <w:szCs w:val="22"/>
              </w:rPr>
            </w:pPr>
            <w:r>
              <w:rPr>
                <w:b/>
                <w:color w:val="auto"/>
                <w:sz w:val="22"/>
                <w:szCs w:val="22"/>
              </w:rPr>
              <w:t>VÝTVARNÝ</w:t>
            </w:r>
          </w:p>
        </w:tc>
        <w:tc>
          <w:tcPr>
            <w:tcW w:w="4653" w:type="dxa"/>
            <w:hideMark/>
          </w:tcPr>
          <w:p w:rsidR="0015487E" w:rsidRDefault="0015487E" w:rsidP="00822B0B">
            <w:pPr>
              <w:pStyle w:val="Default"/>
              <w:spacing w:line="276" w:lineRule="auto"/>
              <w:jc w:val="center"/>
              <w:rPr>
                <w:b/>
                <w:color w:val="auto"/>
                <w:sz w:val="22"/>
                <w:szCs w:val="22"/>
              </w:rPr>
            </w:pPr>
            <w:r>
              <w:rPr>
                <w:b/>
                <w:color w:val="auto"/>
                <w:sz w:val="22"/>
                <w:szCs w:val="22"/>
              </w:rPr>
              <w:t>454</w:t>
            </w:r>
          </w:p>
        </w:tc>
      </w:tr>
      <w:tr w:rsidR="0015487E" w:rsidRPr="00515616" w:rsidTr="00822B0B">
        <w:trPr>
          <w:trHeight w:val="608"/>
        </w:trPr>
        <w:tc>
          <w:tcPr>
            <w:tcW w:w="1773" w:type="dxa"/>
            <w:hideMark/>
          </w:tcPr>
          <w:p w:rsidR="0015487E" w:rsidRDefault="0015487E" w:rsidP="00822B0B">
            <w:pPr>
              <w:pStyle w:val="Default"/>
              <w:spacing w:line="276" w:lineRule="auto"/>
              <w:rPr>
                <w:b/>
                <w:color w:val="auto"/>
                <w:sz w:val="22"/>
                <w:szCs w:val="22"/>
              </w:rPr>
            </w:pPr>
            <w:r>
              <w:rPr>
                <w:b/>
                <w:color w:val="auto"/>
                <w:sz w:val="22"/>
                <w:szCs w:val="22"/>
              </w:rPr>
              <w:t>TANEČNÝ</w:t>
            </w:r>
          </w:p>
        </w:tc>
        <w:tc>
          <w:tcPr>
            <w:tcW w:w="4653" w:type="dxa"/>
            <w:hideMark/>
          </w:tcPr>
          <w:p w:rsidR="0015487E" w:rsidRDefault="0015487E" w:rsidP="00822B0B">
            <w:pPr>
              <w:pStyle w:val="Default"/>
              <w:spacing w:line="276" w:lineRule="auto"/>
              <w:jc w:val="center"/>
              <w:rPr>
                <w:b/>
                <w:color w:val="auto"/>
                <w:sz w:val="22"/>
                <w:szCs w:val="22"/>
              </w:rPr>
            </w:pPr>
            <w:r>
              <w:rPr>
                <w:b/>
                <w:color w:val="auto"/>
                <w:sz w:val="22"/>
                <w:szCs w:val="22"/>
              </w:rPr>
              <w:t>88</w:t>
            </w:r>
          </w:p>
        </w:tc>
      </w:tr>
      <w:tr w:rsidR="0015487E" w:rsidRPr="00515616" w:rsidTr="00822B0B">
        <w:trPr>
          <w:trHeight w:val="608"/>
        </w:trPr>
        <w:tc>
          <w:tcPr>
            <w:tcW w:w="1773" w:type="dxa"/>
            <w:hideMark/>
          </w:tcPr>
          <w:p w:rsidR="0015487E" w:rsidRDefault="0015487E" w:rsidP="00822B0B">
            <w:pPr>
              <w:pStyle w:val="Default"/>
              <w:spacing w:line="276" w:lineRule="auto"/>
              <w:rPr>
                <w:b/>
                <w:color w:val="auto"/>
                <w:sz w:val="22"/>
                <w:szCs w:val="22"/>
              </w:rPr>
            </w:pPr>
            <w:proofErr w:type="spellStart"/>
            <w:r>
              <w:rPr>
                <w:b/>
                <w:color w:val="auto"/>
                <w:sz w:val="22"/>
                <w:szCs w:val="22"/>
              </w:rPr>
              <w:t>Literárno</w:t>
            </w:r>
            <w:proofErr w:type="spellEnd"/>
            <w:r>
              <w:rPr>
                <w:b/>
                <w:color w:val="auto"/>
                <w:sz w:val="22"/>
                <w:szCs w:val="22"/>
              </w:rPr>
              <w:t>-dramatický</w:t>
            </w:r>
          </w:p>
        </w:tc>
        <w:tc>
          <w:tcPr>
            <w:tcW w:w="4653" w:type="dxa"/>
            <w:hideMark/>
          </w:tcPr>
          <w:p w:rsidR="0015487E" w:rsidRDefault="0015487E" w:rsidP="00822B0B">
            <w:pPr>
              <w:pStyle w:val="Default"/>
              <w:spacing w:line="276" w:lineRule="auto"/>
              <w:jc w:val="center"/>
              <w:rPr>
                <w:b/>
                <w:color w:val="auto"/>
                <w:sz w:val="22"/>
                <w:szCs w:val="22"/>
              </w:rPr>
            </w:pPr>
            <w:r>
              <w:rPr>
                <w:b/>
                <w:color w:val="auto"/>
                <w:sz w:val="22"/>
                <w:szCs w:val="22"/>
              </w:rPr>
              <w:t>26</w:t>
            </w:r>
          </w:p>
        </w:tc>
      </w:tr>
      <w:tr w:rsidR="0015487E" w:rsidRPr="00515616" w:rsidTr="00822B0B">
        <w:trPr>
          <w:trHeight w:val="246"/>
        </w:trPr>
        <w:tc>
          <w:tcPr>
            <w:tcW w:w="1773" w:type="dxa"/>
            <w:hideMark/>
          </w:tcPr>
          <w:p w:rsidR="0015487E" w:rsidRDefault="0015487E" w:rsidP="00822B0B">
            <w:pPr>
              <w:pStyle w:val="Default"/>
              <w:spacing w:line="276" w:lineRule="auto"/>
              <w:rPr>
                <w:b/>
                <w:color w:val="auto"/>
                <w:sz w:val="22"/>
                <w:szCs w:val="22"/>
              </w:rPr>
            </w:pPr>
            <w:r>
              <w:rPr>
                <w:b/>
                <w:color w:val="auto"/>
                <w:sz w:val="22"/>
                <w:szCs w:val="22"/>
              </w:rPr>
              <w:t>SPOLU</w:t>
            </w:r>
          </w:p>
        </w:tc>
        <w:tc>
          <w:tcPr>
            <w:tcW w:w="4653" w:type="dxa"/>
            <w:hideMark/>
          </w:tcPr>
          <w:p w:rsidR="0015487E" w:rsidRDefault="0015487E" w:rsidP="00822B0B">
            <w:pPr>
              <w:pStyle w:val="Default"/>
              <w:spacing w:line="276" w:lineRule="auto"/>
              <w:jc w:val="center"/>
              <w:rPr>
                <w:b/>
                <w:color w:val="auto"/>
                <w:sz w:val="22"/>
                <w:szCs w:val="22"/>
              </w:rPr>
            </w:pPr>
            <w:r>
              <w:rPr>
                <w:b/>
                <w:color w:val="auto"/>
                <w:sz w:val="22"/>
                <w:szCs w:val="22"/>
              </w:rPr>
              <w:t>802</w:t>
            </w:r>
          </w:p>
        </w:tc>
      </w:tr>
    </w:tbl>
    <w:p w:rsidR="0015487E" w:rsidRDefault="0015487E" w:rsidP="0015487E">
      <w:pPr>
        <w:pStyle w:val="Default"/>
        <w:rPr>
          <w:lang w:val="sk-SK" w:eastAsia="en-US"/>
        </w:rPr>
      </w:pPr>
    </w:p>
    <w:p w:rsidR="0015487E" w:rsidRDefault="0015487E" w:rsidP="0015487E">
      <w:pPr>
        <w:rPr>
          <w:noProof/>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r>
        <w:rPr>
          <w:noProof/>
          <w:color w:val="auto"/>
          <w:lang w:val="sk-SK"/>
        </w:rPr>
        <w:t xml:space="preserve">V školskom roku 2018/2019 sme pokračovali v dlhodobom projekte školy zameranom na zoznamovaní žiakov a verejnosť s dejinami umenia. Tento rok bol venovaný muzikálovej a filmovej tvorbe. Na projekte od začiatku školského roku pracovali všetky štyri odbory ZUŠ. Koncert s názvom Spomienky sa konal v rámci Vrútockej hudobnej jari v kine 1. máj vo Vrútkach. Pravidelne sa s kultúrnym programom podieľajú na Dni Mesta Vrútky. Druhým projektom školy je Noc v ZUŠ, ktorý si získal veľkú obľubu. Tohtoročnou témou bol život Pri </w:t>
      </w:r>
      <w:r>
        <w:rPr>
          <w:noProof/>
          <w:color w:val="auto"/>
          <w:lang w:val="sk-SK"/>
        </w:rPr>
        <w:lastRenderedPageBreak/>
        <w:t xml:space="preserve">rybníku. V predvianočnom období sa uskutočňujú triedne besiedky, výchovné koncerty pre žiakov MŠ a vianočné koncerty, ktoré sú sprevádzané Vianočnými trhmi.   </w:t>
      </w:r>
    </w:p>
    <w:p w:rsidR="0015487E" w:rsidRDefault="0015487E" w:rsidP="0015487E">
      <w:pPr>
        <w:pStyle w:val="Default"/>
        <w:ind w:firstLine="360"/>
        <w:jc w:val="both"/>
        <w:rPr>
          <w:noProof/>
          <w:color w:val="FF0000"/>
          <w:lang w:val="sk-SK"/>
        </w:rPr>
      </w:pPr>
      <w:r>
        <w:rPr>
          <w:noProof/>
          <w:color w:val="auto"/>
          <w:lang w:val="sk-SK"/>
        </w:rPr>
        <w:t xml:space="preserve">Ďalej škola organizovala </w:t>
      </w:r>
      <w:r>
        <w:rPr>
          <w:b/>
          <w:noProof/>
          <w:color w:val="auto"/>
          <w:lang w:val="sk-SK"/>
        </w:rPr>
        <w:t>výchovné ,</w:t>
      </w:r>
      <w:r>
        <w:rPr>
          <w:noProof/>
          <w:color w:val="auto"/>
          <w:lang w:val="sk-SK"/>
        </w:rPr>
        <w:t xml:space="preserve"> </w:t>
      </w:r>
      <w:r>
        <w:rPr>
          <w:b/>
          <w:noProof/>
          <w:color w:val="auto"/>
          <w:lang w:val="sk-SK"/>
        </w:rPr>
        <w:t>verejné, interné a  triedne koncerty a besiedky.</w:t>
      </w:r>
      <w:r>
        <w:rPr>
          <w:noProof/>
          <w:lang w:val="sk-SK"/>
        </w:rPr>
        <w:t xml:space="preserve"> Konali sa </w:t>
      </w:r>
      <w:r>
        <w:rPr>
          <w:b/>
          <w:noProof/>
          <w:color w:val="auto"/>
          <w:lang w:val="sk-SK"/>
        </w:rPr>
        <w:t>výstavy a vernisáže.</w:t>
      </w:r>
      <w:r>
        <w:rPr>
          <w:noProof/>
          <w:color w:val="FF0000"/>
          <w:lang w:val="sk-SK"/>
        </w:rPr>
        <w:t xml:space="preserve"> </w:t>
      </w:r>
    </w:p>
    <w:p w:rsidR="0015487E" w:rsidRPr="00823526" w:rsidRDefault="0015487E" w:rsidP="0015487E">
      <w:pPr>
        <w:pStyle w:val="Default"/>
        <w:ind w:firstLine="360"/>
        <w:jc w:val="both"/>
        <w:rPr>
          <w:noProof/>
          <w:color w:val="auto"/>
          <w:lang w:val="sk-SK"/>
        </w:rPr>
      </w:pPr>
      <w:r w:rsidRPr="00823526">
        <w:rPr>
          <w:noProof/>
          <w:color w:val="auto"/>
          <w:lang w:val="sk-SK"/>
        </w:rPr>
        <w:t xml:space="preserve">Pri príležitosti Dňa Zeme sme </w:t>
      </w:r>
      <w:r>
        <w:rPr>
          <w:noProof/>
          <w:color w:val="auto"/>
          <w:lang w:val="sk-SK"/>
        </w:rPr>
        <w:t>opätovne spolupracovali s firmou Brantner a pre túto enviromentálnu akciu vytvorili zaujímavý objekt z recyklovateľných materiálov a bol vystavený v OC Tulip, Martin.</w:t>
      </w:r>
    </w:p>
    <w:p w:rsidR="0015487E" w:rsidRDefault="0015487E" w:rsidP="0015487E">
      <w:pPr>
        <w:pStyle w:val="Default"/>
        <w:ind w:firstLine="360"/>
        <w:jc w:val="both"/>
        <w:rPr>
          <w:noProof/>
          <w:lang w:val="sk-SK"/>
        </w:rPr>
      </w:pPr>
      <w:r>
        <w:rPr>
          <w:noProof/>
          <w:lang w:val="sk-SK"/>
        </w:rPr>
        <w:t xml:space="preserve">Popri týchto aktivitách sa žiaci zúčastňovali rôznych </w:t>
      </w:r>
      <w:r>
        <w:rPr>
          <w:b/>
          <w:noProof/>
          <w:color w:val="auto"/>
          <w:lang w:val="sk-SK"/>
        </w:rPr>
        <w:t>regionálnych, celoslovenských a medzinárodných výtvarných, hudobných a divadelných súťaží.</w:t>
      </w:r>
      <w:r>
        <w:rPr>
          <w:b/>
          <w:noProof/>
          <w:color w:val="FF0000"/>
          <w:lang w:val="sk-SK"/>
        </w:rPr>
        <w:t xml:space="preserve"> </w:t>
      </w:r>
      <w:r>
        <w:rPr>
          <w:noProof/>
          <w:lang w:val="sk-SK"/>
        </w:rPr>
        <w:t xml:space="preserve">Škola sa spolupodieľala na </w:t>
      </w:r>
      <w:r>
        <w:rPr>
          <w:b/>
          <w:noProof/>
          <w:color w:val="auto"/>
          <w:lang w:val="sk-SK"/>
        </w:rPr>
        <w:t>kultúrnych akciách mesta,</w:t>
      </w:r>
      <w:r>
        <w:rPr>
          <w:noProof/>
          <w:lang w:val="sk-SK"/>
        </w:rPr>
        <w:t xml:space="preserve"> spolupracovala s rôznymi </w:t>
      </w:r>
      <w:r>
        <w:rPr>
          <w:b/>
          <w:noProof/>
          <w:color w:val="auto"/>
          <w:lang w:val="sk-SK"/>
        </w:rPr>
        <w:t>úniami a inštitúciami.</w:t>
      </w:r>
      <w:r>
        <w:rPr>
          <w:noProof/>
          <w:lang w:val="sk-SK"/>
        </w:rPr>
        <w:t xml:space="preserve"> </w:t>
      </w:r>
    </w:p>
    <w:p w:rsidR="0015487E" w:rsidRDefault="0015487E" w:rsidP="0015487E">
      <w:pPr>
        <w:pStyle w:val="Default"/>
        <w:ind w:firstLine="360"/>
        <w:jc w:val="both"/>
        <w:rPr>
          <w:noProof/>
          <w:lang w:val="sk-SK"/>
        </w:rPr>
      </w:pPr>
      <w:r>
        <w:rPr>
          <w:noProof/>
          <w:lang w:val="sk-SK"/>
        </w:rPr>
        <w:t xml:space="preserve"> V máji zorganizovala škola </w:t>
      </w:r>
      <w:r>
        <w:rPr>
          <w:b/>
          <w:noProof/>
          <w:color w:val="auto"/>
          <w:lang w:val="sk-SK"/>
        </w:rPr>
        <w:t>XVIII. ročník Vrútockej speváckej súťaže –</w:t>
      </w:r>
      <w:r>
        <w:rPr>
          <w:b/>
          <w:noProof/>
          <w:color w:val="FF0000"/>
          <w:lang w:val="sk-SK"/>
        </w:rPr>
        <w:t xml:space="preserve"> </w:t>
      </w:r>
      <w:r>
        <w:rPr>
          <w:noProof/>
          <w:color w:val="auto"/>
          <w:lang w:val="sk-SK"/>
        </w:rPr>
        <w:t>prehliadku mladých speváckych nádejí, o ktorú je každoročne enormný záujem zo strany pedagógov a žiakov ZUŠ z blízkeho i vzdialenejšieho okolia. Žiaci prveja druhej časti základného štúdia liternárno-dramatického odboru sa predstavili pred verejnosťou predstavením Snehulienka a sedem trpaslíkov a Popoluška.</w:t>
      </w:r>
    </w:p>
    <w:p w:rsidR="0015487E" w:rsidRDefault="0015487E" w:rsidP="0015487E">
      <w:pPr>
        <w:pStyle w:val="Default"/>
        <w:ind w:firstLine="360"/>
        <w:jc w:val="both"/>
        <w:rPr>
          <w:noProof/>
          <w:lang w:val="sk-SK"/>
        </w:rPr>
      </w:pPr>
      <w:r>
        <w:rPr>
          <w:noProof/>
          <w:lang w:val="sk-SK"/>
        </w:rPr>
        <w:t>V rámci spolupráce so ZUŠ oslová (Česká republika) naša škola vysupovala so svojim programom na OPEN ZUŠ ČR.</w:t>
      </w:r>
    </w:p>
    <w:p w:rsidR="0015487E" w:rsidRDefault="0015487E" w:rsidP="0015487E">
      <w:pPr>
        <w:pStyle w:val="Default"/>
        <w:ind w:firstLine="360"/>
        <w:jc w:val="both"/>
        <w:rPr>
          <w:b/>
          <w:noProof/>
          <w:color w:val="auto"/>
          <w:lang w:val="sk-SK"/>
        </w:rPr>
      </w:pPr>
      <w:r>
        <w:rPr>
          <w:noProof/>
          <w:lang w:val="sk-SK"/>
        </w:rPr>
        <w:t>Uskutočnila sa</w:t>
      </w:r>
      <w:r>
        <w:rPr>
          <w:b/>
          <w:noProof/>
          <w:lang w:val="sk-SK"/>
        </w:rPr>
        <w:t xml:space="preserve"> </w:t>
      </w:r>
      <w:r>
        <w:rPr>
          <w:b/>
          <w:noProof/>
          <w:color w:val="auto"/>
          <w:lang w:val="sk-SK"/>
        </w:rPr>
        <w:t>absolventská výstava I. a II. časti základného štúdia, záverečný koncert tanečného odboru, absolventský zájazd do Bratislavy , koncert ocenených žiakov.</w:t>
      </w:r>
    </w:p>
    <w:p w:rsidR="0015487E" w:rsidRDefault="0015487E" w:rsidP="0015487E">
      <w:pPr>
        <w:pStyle w:val="Default"/>
        <w:ind w:firstLine="360"/>
        <w:jc w:val="both"/>
        <w:rPr>
          <w:noProof/>
          <w:lang w:val="sk-SK"/>
        </w:rPr>
      </w:pPr>
      <w:r>
        <w:rPr>
          <w:noProof/>
          <w:lang w:val="sk-SK"/>
        </w:rPr>
        <w:t xml:space="preserve"> Konali sa </w:t>
      </w:r>
      <w:r>
        <w:rPr>
          <w:b/>
          <w:noProof/>
          <w:color w:val="auto"/>
          <w:lang w:val="sk-SK"/>
        </w:rPr>
        <w:t>otvorené</w:t>
      </w:r>
      <w:r>
        <w:rPr>
          <w:noProof/>
          <w:color w:val="auto"/>
          <w:lang w:val="sk-SK"/>
        </w:rPr>
        <w:t xml:space="preserve"> </w:t>
      </w:r>
      <w:r>
        <w:rPr>
          <w:b/>
          <w:noProof/>
          <w:color w:val="auto"/>
          <w:lang w:val="sk-SK"/>
        </w:rPr>
        <w:t>hodiny</w:t>
      </w:r>
      <w:r>
        <w:rPr>
          <w:noProof/>
          <w:color w:val="auto"/>
          <w:lang w:val="sk-SK"/>
        </w:rPr>
        <w:t>,</w:t>
      </w:r>
      <w:r>
        <w:rPr>
          <w:noProof/>
          <w:lang w:val="sk-SK"/>
        </w:rPr>
        <w:t xml:space="preserve"> prijímacie </w:t>
      </w:r>
      <w:r>
        <w:rPr>
          <w:b/>
          <w:noProof/>
          <w:color w:val="auto"/>
          <w:lang w:val="sk-SK"/>
        </w:rPr>
        <w:t>talentové skúšky</w:t>
      </w:r>
      <w:r>
        <w:rPr>
          <w:noProof/>
          <w:color w:val="auto"/>
          <w:lang w:val="sk-SK"/>
        </w:rPr>
        <w:t xml:space="preserve">, </w:t>
      </w:r>
      <w:r>
        <w:rPr>
          <w:b/>
          <w:noProof/>
          <w:color w:val="auto"/>
          <w:lang w:val="sk-SK"/>
        </w:rPr>
        <w:t>záverečné</w:t>
      </w:r>
      <w:r>
        <w:rPr>
          <w:b/>
          <w:noProof/>
          <w:color w:val="FF0000"/>
          <w:lang w:val="sk-SK"/>
        </w:rPr>
        <w:t xml:space="preserve"> </w:t>
      </w:r>
      <w:r>
        <w:rPr>
          <w:b/>
          <w:noProof/>
          <w:color w:val="auto"/>
          <w:lang w:val="sk-SK"/>
        </w:rPr>
        <w:t>skúšky</w:t>
      </w:r>
      <w:r>
        <w:rPr>
          <w:noProof/>
          <w:lang w:val="sk-SK"/>
        </w:rPr>
        <w:t xml:space="preserve"> v primárnom vzdelávaní, ako aj </w:t>
      </w:r>
      <w:r>
        <w:rPr>
          <w:b/>
          <w:noProof/>
          <w:color w:val="auto"/>
          <w:lang w:val="sk-SK"/>
        </w:rPr>
        <w:t>koncert,</w:t>
      </w:r>
      <w:r>
        <w:rPr>
          <w:noProof/>
          <w:color w:val="auto"/>
          <w:lang w:val="sk-SK"/>
        </w:rPr>
        <w:t xml:space="preserve"> </w:t>
      </w:r>
      <w:r>
        <w:rPr>
          <w:b/>
          <w:noProof/>
          <w:color w:val="auto"/>
          <w:lang w:val="sk-SK"/>
        </w:rPr>
        <w:t>absolventské skúšky</w:t>
      </w:r>
      <w:r>
        <w:rPr>
          <w:noProof/>
          <w:lang w:val="sk-SK"/>
        </w:rPr>
        <w:t xml:space="preserve"> a pod. </w:t>
      </w:r>
    </w:p>
    <w:p w:rsidR="0015487E" w:rsidRDefault="0015487E" w:rsidP="0015487E">
      <w:pPr>
        <w:pStyle w:val="Default"/>
        <w:jc w:val="both"/>
        <w:rPr>
          <w:noProof/>
          <w:lang w:val="sk-SK"/>
        </w:rPr>
      </w:pPr>
    </w:p>
    <w:p w:rsidR="0015487E" w:rsidRDefault="0015487E" w:rsidP="0015487E">
      <w:pPr>
        <w:pStyle w:val="Default"/>
        <w:jc w:val="both"/>
        <w:rPr>
          <w:noProof/>
          <w:lang w:val="sk-SK"/>
        </w:rPr>
      </w:pPr>
      <w:r>
        <w:rPr>
          <w:noProof/>
          <w:lang w:val="sk-SK" w:eastAsia="sk-SK"/>
        </w:rPr>
        <w:drawing>
          <wp:inline distT="0" distB="0" distL="0" distR="0">
            <wp:extent cx="2438400" cy="144780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38400" cy="1447800"/>
                    </a:xfrm>
                    <a:prstGeom prst="rect">
                      <a:avLst/>
                    </a:prstGeom>
                    <a:noFill/>
                    <a:ln>
                      <a:noFill/>
                    </a:ln>
                  </pic:spPr>
                </pic:pic>
              </a:graphicData>
            </a:graphic>
          </wp:inline>
        </w:drawing>
      </w:r>
      <w:r>
        <w:rPr>
          <w:noProof/>
          <w:lang w:val="sk-SK" w:eastAsia="sk-SK"/>
        </w:rPr>
        <w:drawing>
          <wp:inline distT="0" distB="0" distL="0" distR="0">
            <wp:extent cx="2133600" cy="1447800"/>
            <wp:effectExtent l="0" t="0" r="0" b="0"/>
            <wp:docPr id="9" name="Obrázok 9" descr="http://www.zusfkvrutky.sk/wp-content/uploads/2019/05/DSC_0857-e155721707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descr="http://www.zusfkvrutky.sk/wp-content/uploads/2019/05/DSC_0857-e1557217074556.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33600" cy="1447800"/>
                    </a:xfrm>
                    <a:prstGeom prst="rect">
                      <a:avLst/>
                    </a:prstGeom>
                    <a:noFill/>
                    <a:ln>
                      <a:noFill/>
                    </a:ln>
                  </pic:spPr>
                </pic:pic>
              </a:graphicData>
            </a:graphic>
          </wp:inline>
        </w:drawing>
      </w: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Default="0015487E" w:rsidP="0015487E">
      <w:pPr>
        <w:pStyle w:val="Default"/>
        <w:jc w:val="both"/>
        <w:rPr>
          <w:noProof/>
          <w:color w:val="auto"/>
          <w:lang w:val="sk-SK"/>
        </w:rPr>
      </w:pPr>
    </w:p>
    <w:p w:rsidR="0015487E" w:rsidRPr="00874EC7" w:rsidRDefault="0015487E" w:rsidP="0015487E">
      <w:pPr>
        <w:rPr>
          <w:b/>
          <w:i/>
          <w:noProof/>
          <w:color w:val="943634" w:themeColor="accent2" w:themeShade="BF"/>
          <w:sz w:val="28"/>
          <w:szCs w:val="28"/>
        </w:rPr>
      </w:pPr>
      <w:r w:rsidRPr="00874EC7">
        <w:rPr>
          <w:b/>
          <w:i/>
          <w:noProof/>
          <w:color w:val="943634" w:themeColor="accent2" w:themeShade="BF"/>
          <w:sz w:val="28"/>
          <w:szCs w:val="28"/>
        </w:rPr>
        <w:t>6.5.7 Centrum voľného času DOMINO</w:t>
      </w:r>
    </w:p>
    <w:p w:rsidR="0015487E" w:rsidRDefault="0015487E" w:rsidP="0015487E">
      <w:pPr>
        <w:rPr>
          <w:b/>
          <w:i/>
          <w:noProof/>
          <w:color w:val="0000FF"/>
          <w:sz w:val="28"/>
          <w:szCs w:val="28"/>
        </w:rPr>
      </w:pPr>
    </w:p>
    <w:p w:rsidR="0015487E" w:rsidRDefault="0015487E" w:rsidP="0015487E">
      <w:pPr>
        <w:rPr>
          <w:noProof/>
        </w:rPr>
      </w:pPr>
      <w:r>
        <w:rPr>
          <w:noProof/>
        </w:rPr>
        <w:t>Adresa školy: Ul. M. R. Štefánika 1, 038 61 Vrútky</w:t>
      </w:r>
    </w:p>
    <w:p w:rsidR="0015487E" w:rsidRDefault="0015487E" w:rsidP="0015487E">
      <w:pPr>
        <w:jc w:val="both"/>
        <w:rPr>
          <w:noProof/>
        </w:rPr>
      </w:pPr>
      <w:r>
        <w:rPr>
          <w:noProof/>
        </w:rPr>
        <w:t>Zriaďovateľ: Mesto Vrútky, Námestie S. Zachara 4, 038 61 Vrútky</w:t>
      </w:r>
    </w:p>
    <w:p w:rsidR="0015487E" w:rsidRDefault="0015487E" w:rsidP="0015487E">
      <w:pPr>
        <w:jc w:val="both"/>
        <w:rPr>
          <w:noProof/>
        </w:rPr>
      </w:pPr>
      <w:r>
        <w:rPr>
          <w:noProof/>
        </w:rPr>
        <w:t>Vedúci zamestnanec školy: Mgr. Helena Palčová – riaditeľka CVČ</w:t>
      </w:r>
    </w:p>
    <w:p w:rsidR="0015487E" w:rsidRDefault="0015487E" w:rsidP="0015487E">
      <w:pPr>
        <w:jc w:val="both"/>
        <w:rPr>
          <w:noProof/>
        </w:rPr>
      </w:pPr>
      <w:r>
        <w:rPr>
          <w:noProof/>
        </w:rPr>
        <w:t xml:space="preserve">Vychovávateľka: Mgr. Drahuša Kamenská, pedagogický zamestnanec pre oblasť spoločenských vied a estetiky a pre oblasť prírodných vied a techniky.                </w:t>
      </w:r>
    </w:p>
    <w:p w:rsidR="0015487E" w:rsidRDefault="0015487E" w:rsidP="0015487E">
      <w:pPr>
        <w:ind w:firstLine="708"/>
        <w:jc w:val="both"/>
      </w:pPr>
      <w:r>
        <w:t>V školskom  roku 2018/2019 si  v CVČ Domino uplatnilo vzdelávací pokaz 538 detí a mládeže. Chápeme to ako prejav dôvery zo strany detí a ich rodičov v kvalitu našej práce a taktiež ako významný príspevok k napĺňaniu rozpočtových príjmov. Oproti predchádzajúcemu roku nám mierne klesol počet prijatých VP.</w:t>
      </w:r>
    </w:p>
    <w:p w:rsidR="0015487E" w:rsidRDefault="0015487E" w:rsidP="0015487E">
      <w:pPr>
        <w:ind w:firstLine="708"/>
        <w:jc w:val="both"/>
      </w:pPr>
      <w:r>
        <w:t>Záujmové útvary sa stretávali pravidelne 1x týždenne tak, aby sa zrealizovalo minimálne 60 hodín činnosti, ako to vyplýva z podmienok pre prideľovanie finančných prostriedkov za vzdelávacie poukazy. Využívali nielen tradičné formy krúžkovej činnosti, ale aj rôzne motivačné a  aktivizujúce prvky napr. súťaže, prezentácie, vychádzky, prácu v teréne atď. Štruktúra záujmových útvarov pokrývala všetky oblasti výchovnej práce, čo je  zrejmé aj z detailnejšieho členenia:</w:t>
      </w:r>
    </w:p>
    <w:p w:rsidR="0015487E" w:rsidRDefault="0015487E" w:rsidP="0015487E">
      <w:pPr>
        <w:rPr>
          <w:u w:val="single"/>
        </w:rPr>
      </w:pPr>
      <w:r>
        <w:rPr>
          <w:u w:val="single"/>
        </w:rPr>
        <w:lastRenderedPageBreak/>
        <w:t>Oblasť spoločenských vied a estetiky:</w:t>
      </w:r>
    </w:p>
    <w:p w:rsidR="0015487E" w:rsidRDefault="0015487E" w:rsidP="0015487E">
      <w:pPr>
        <w:jc w:val="both"/>
      </w:pPr>
      <w:r>
        <w:t>- jazyky</w:t>
      </w:r>
      <w:r>
        <w:tab/>
      </w:r>
      <w:r>
        <w:tab/>
      </w:r>
      <w:r>
        <w:tab/>
        <w:t xml:space="preserve">  5 ZÚ</w:t>
      </w:r>
      <w:r>
        <w:tab/>
      </w:r>
      <w:r>
        <w:tab/>
        <w:t xml:space="preserve">              68 členov</w:t>
      </w:r>
    </w:p>
    <w:p w:rsidR="0015487E" w:rsidRDefault="0015487E" w:rsidP="0015487E">
      <w:pPr>
        <w:jc w:val="both"/>
      </w:pPr>
      <w:r>
        <w:t>- spoločenské vedy</w:t>
      </w:r>
      <w:r>
        <w:tab/>
      </w:r>
      <w:r>
        <w:tab/>
        <w:t xml:space="preserve">  3 ZÚ</w:t>
      </w:r>
      <w:r>
        <w:tab/>
      </w:r>
      <w:r>
        <w:tab/>
      </w:r>
      <w:r>
        <w:tab/>
        <w:t xml:space="preserve">  51 členov</w:t>
      </w:r>
    </w:p>
    <w:p w:rsidR="0015487E" w:rsidRDefault="0015487E" w:rsidP="0015487E">
      <w:pPr>
        <w:jc w:val="both"/>
      </w:pPr>
      <w:r>
        <w:t>- kultúra a umenie</w:t>
      </w:r>
      <w:r>
        <w:tab/>
      </w:r>
      <w:r>
        <w:tab/>
        <w:t xml:space="preserve">  7 ZÚ</w:t>
      </w:r>
      <w:r>
        <w:tab/>
      </w:r>
      <w:r>
        <w:tab/>
        <w:t xml:space="preserve">            102 členov</w:t>
      </w:r>
    </w:p>
    <w:p w:rsidR="0015487E" w:rsidRDefault="0015487E" w:rsidP="0015487E"/>
    <w:p w:rsidR="0015487E" w:rsidRDefault="0015487E" w:rsidP="0015487E">
      <w:pPr>
        <w:jc w:val="both"/>
        <w:rPr>
          <w:u w:val="single"/>
        </w:rPr>
      </w:pPr>
      <w:r>
        <w:rPr>
          <w:u w:val="single"/>
        </w:rPr>
        <w:t>Oblasť prírodných vied a techniky:</w:t>
      </w:r>
    </w:p>
    <w:p w:rsidR="0015487E" w:rsidRDefault="0015487E" w:rsidP="0015487E">
      <w:pPr>
        <w:jc w:val="both"/>
      </w:pPr>
      <w:r>
        <w:t>- prírodné vedy</w:t>
      </w:r>
      <w:r>
        <w:tab/>
      </w:r>
      <w:r>
        <w:tab/>
        <w:t xml:space="preserve"> 5 ZÚ</w:t>
      </w:r>
      <w:r>
        <w:tab/>
      </w:r>
      <w:r>
        <w:tab/>
      </w:r>
      <w:r>
        <w:tab/>
        <w:t xml:space="preserve">  69 členov</w:t>
      </w:r>
    </w:p>
    <w:p w:rsidR="0015487E" w:rsidRDefault="0015487E" w:rsidP="0015487E">
      <w:pPr>
        <w:jc w:val="both"/>
      </w:pPr>
      <w:r>
        <w:t>- informatika</w:t>
      </w:r>
      <w:r>
        <w:tab/>
      </w:r>
      <w:r>
        <w:tab/>
      </w:r>
      <w:r>
        <w:tab/>
        <w:t xml:space="preserve"> 6 ZÚ</w:t>
      </w:r>
      <w:r>
        <w:tab/>
      </w:r>
      <w:r>
        <w:tab/>
      </w:r>
      <w:r>
        <w:tab/>
        <w:t xml:space="preserve">  65 členov</w:t>
      </w:r>
    </w:p>
    <w:p w:rsidR="0015487E" w:rsidRDefault="0015487E" w:rsidP="0015487E">
      <w:pPr>
        <w:jc w:val="both"/>
      </w:pPr>
      <w:r>
        <w:t>- veda a technika</w:t>
      </w:r>
      <w:r>
        <w:tab/>
      </w:r>
      <w:r>
        <w:tab/>
        <w:t xml:space="preserve"> 3 ZÚ</w:t>
      </w:r>
      <w:r>
        <w:tab/>
      </w:r>
      <w:r>
        <w:tab/>
      </w:r>
      <w:r>
        <w:tab/>
        <w:t xml:space="preserve">  41 členov</w:t>
      </w:r>
    </w:p>
    <w:p w:rsidR="0015487E" w:rsidRDefault="0015487E" w:rsidP="0015487E">
      <w:pPr>
        <w:jc w:val="both"/>
      </w:pPr>
    </w:p>
    <w:p w:rsidR="0015487E" w:rsidRDefault="0015487E" w:rsidP="0015487E">
      <w:pPr>
        <w:jc w:val="both"/>
        <w:rPr>
          <w:u w:val="single"/>
        </w:rPr>
      </w:pPr>
      <w:r>
        <w:rPr>
          <w:u w:val="single"/>
        </w:rPr>
        <w:t>Oblasť telovýchovy a športu:</w:t>
      </w:r>
    </w:p>
    <w:p w:rsidR="0015487E" w:rsidRDefault="0015487E" w:rsidP="0015487E">
      <w:pPr>
        <w:jc w:val="both"/>
      </w:pPr>
      <w:r>
        <w:t>- telovýchova a šport</w:t>
      </w:r>
      <w:r>
        <w:tab/>
        <w:t xml:space="preserve">             18 ZÚ</w:t>
      </w:r>
      <w:r>
        <w:tab/>
      </w:r>
      <w:r>
        <w:tab/>
        <w:t xml:space="preserve">            357 členov</w:t>
      </w:r>
    </w:p>
    <w:p w:rsidR="0015487E" w:rsidRDefault="0015487E" w:rsidP="0015487E">
      <w:pPr>
        <w:jc w:val="both"/>
      </w:pPr>
      <w:r>
        <w:t>- turistika a branné športy         3  ZÚ</w:t>
      </w:r>
      <w:r>
        <w:tab/>
      </w:r>
      <w:r>
        <w:tab/>
        <w:t xml:space="preserve">  61 členov</w:t>
      </w:r>
    </w:p>
    <w:p w:rsidR="0015487E" w:rsidRDefault="0015487E" w:rsidP="0015487E">
      <w:pPr>
        <w:jc w:val="both"/>
      </w:pPr>
    </w:p>
    <w:p w:rsidR="0015487E" w:rsidRDefault="0015487E" w:rsidP="0015487E">
      <w:pPr>
        <w:ind w:firstLine="454"/>
        <w:jc w:val="both"/>
      </w:pPr>
      <w:r>
        <w:rPr>
          <w:b/>
        </w:rPr>
        <w:t>Realizačné</w:t>
      </w:r>
      <w:r>
        <w:t xml:space="preserve"> </w:t>
      </w:r>
      <w:r>
        <w:rPr>
          <w:b/>
        </w:rPr>
        <w:t>výstupy a prezentácia ZÚ na verejnosti</w:t>
      </w:r>
      <w:r>
        <w:t xml:space="preserve"> </w:t>
      </w:r>
    </w:p>
    <w:p w:rsidR="0015487E" w:rsidRDefault="0015487E" w:rsidP="0015487E">
      <w:pPr>
        <w:ind w:firstLine="454"/>
        <w:jc w:val="both"/>
      </w:pPr>
      <w:r>
        <w:t>Vzhľadom na početnosť záujmových útvarov je možné konkrétne uviesť na ilustráciu len niektoré:</w:t>
      </w:r>
    </w:p>
    <w:p w:rsidR="0015487E" w:rsidRDefault="0015487E" w:rsidP="0015487E">
      <w:pPr>
        <w:jc w:val="both"/>
      </w:pPr>
      <w:r>
        <w:t>- ZÚ lyžiarsky – účasť a popredné umiestnenia členov v súťažiach Slovenského pohára a medzinárodných pretekov FIS,</w:t>
      </w:r>
    </w:p>
    <w:p w:rsidR="0015487E" w:rsidRDefault="0015487E" w:rsidP="0015487E">
      <w:pPr>
        <w:jc w:val="both"/>
      </w:pPr>
      <w:r>
        <w:t>- ZÚ stolný tenis – účasť na turnajoch s celoslovenskou pôsobnosťou,</w:t>
      </w:r>
    </w:p>
    <w:p w:rsidR="0015487E" w:rsidRDefault="0015487E" w:rsidP="0015487E">
      <w:pPr>
        <w:jc w:val="both"/>
      </w:pPr>
      <w:r>
        <w:t xml:space="preserve">- ZÚ FC Domino – zapojenie v ligových súťažiach jednotlivých kategórii, </w:t>
      </w:r>
    </w:p>
    <w:p w:rsidR="0015487E" w:rsidRDefault="0015487E" w:rsidP="0015487E">
      <w:pPr>
        <w:jc w:val="both"/>
      </w:pPr>
      <w:r>
        <w:t>- ZÚ vodné pólo – celoslovenské súťaže a medzinárodné súťaže,</w:t>
      </w:r>
    </w:p>
    <w:p w:rsidR="0015487E" w:rsidRDefault="0015487E" w:rsidP="0015487E">
      <w:pPr>
        <w:jc w:val="both"/>
      </w:pPr>
      <w:r>
        <w:t xml:space="preserve">- ZÚ </w:t>
      </w:r>
      <w:proofErr w:type="spellStart"/>
      <w:r>
        <w:t>florbal</w:t>
      </w:r>
      <w:proofErr w:type="spellEnd"/>
      <w:r>
        <w:t xml:space="preserve"> – aktívne sa zapájali do okresných medzi školských súťaží,</w:t>
      </w:r>
    </w:p>
    <w:p w:rsidR="0015487E" w:rsidRDefault="0015487E" w:rsidP="0015487E">
      <w:pPr>
        <w:jc w:val="both"/>
      </w:pPr>
      <w:r>
        <w:t>- ZÚ rybársky sa zúčastňoval na rybárskych pretekoch</w:t>
      </w:r>
    </w:p>
    <w:p w:rsidR="0015487E" w:rsidRDefault="0015487E" w:rsidP="0015487E">
      <w:pPr>
        <w:jc w:val="both"/>
      </w:pPr>
      <w:r>
        <w:t xml:space="preserve">- ZÚ loptové hry – v okresnej súťaži a aj na THM </w:t>
      </w:r>
    </w:p>
    <w:p w:rsidR="0015487E" w:rsidRDefault="0015487E" w:rsidP="0015487E">
      <w:pPr>
        <w:jc w:val="both"/>
      </w:pPr>
      <w:r>
        <w:t>- ZÚ hýbme sa s loptou sa zapojili do projektu „Poďme sa baviť pohybom“. V priebehu celého šk. roku sa uskutočnili 3. kolá na ktorých deti reprezentovali CVČ a to konkrétne deti zo záujmového útvaru: „Hýbme sa s loptou“.  Tento záujmový útvar navštevovali pravidelne 1x týždenne deti z MŠ mesta Vrútky a aj deti I. stupňa na ZŠ H. Zelinovej a SZŠ s VPU vo Vrútkach. Okrem toho, že boli deti ocenené vecnými cenami sa nám podarilo na našu záujmovú činnosť získať športové pomôcky na činnosť týchto záujmových útvarov.</w:t>
      </w:r>
    </w:p>
    <w:p w:rsidR="0015487E" w:rsidRDefault="0015487E" w:rsidP="0015487E">
      <w:pPr>
        <w:jc w:val="both"/>
      </w:pPr>
      <w:r>
        <w:t>Deťom zo sociálne znevýhodneného prostredia, najmä rómskej komunity, sme naďalej vytvárali priestor pre prácu v záujmových útvaroch, ktoré sú blízke ich mentalite a vedia ich zaujať.  Zvlášť chceme vyzdvihnúť činnosť ZÚ Detský rómsky tanec, ktorý sa s veľkým úspechom prezentoval na viacerých verejných vystúpeniach napr. na Medzinárodnom rómskom dni v Múzeu slovenskej dediny v </w:t>
      </w:r>
      <w:proofErr w:type="spellStart"/>
      <w:r>
        <w:t>Jahodníckych</w:t>
      </w:r>
      <w:proofErr w:type="spellEnd"/>
      <w:r>
        <w:t xml:space="preserve"> hájoch.</w:t>
      </w:r>
    </w:p>
    <w:p w:rsidR="0015487E" w:rsidRDefault="0015487E" w:rsidP="0015487E">
      <w:pPr>
        <w:jc w:val="both"/>
      </w:pPr>
      <w:r>
        <w:t xml:space="preserve">Niekoľkoročnou spoluprácou s Domovom sociálnych služieb z Vrútok dosiahli veľmi dobré výsledky v pomoci handicapovaným ľuďom a viedli ich v ZÚ. Práca na PC k zdokonaľovaniu im primeraných zručnosti nielen formou hier, ale napr. aj prácou s internetom. Taktiež sa zúčastňovali  na tvorivých výtvarných činnostiach priamo v CVČ Domino. </w:t>
      </w:r>
    </w:p>
    <w:p w:rsidR="0015487E" w:rsidRDefault="0015487E" w:rsidP="0015487E">
      <w:pPr>
        <w:jc w:val="both"/>
      </w:pPr>
      <w:r>
        <w:t>Cieľom príležitostnej záujmovej činnosti je na základe príťažlivej ponuky zapojiť čo najširší okruh účastníkov do rôznych aktivít. V školskom roku 2018/2019 CVČ Domino priamo pripravilo a uskutočnilo celkove 59 podujatí, z toho 48 pre deti do 15 rokov a nad 15 rokov 6 podujatí,  kde sa spolu zapojilo až 3261 účastníkov.</w:t>
      </w:r>
    </w:p>
    <w:p w:rsidR="0015487E" w:rsidRDefault="0015487E" w:rsidP="0015487E">
      <w:pPr>
        <w:jc w:val="both"/>
      </w:pPr>
      <w:r>
        <w:t>Počas  jesenných, polročných a veľkonočných prázdnin CVČ pripravuje formou servisu voľného času ponúkali hry na PC, rôzne spoločenské a športové hry a súťaže v priestoroch zariadenia. Cez jarné prázdniny sa konal prímestský tábor s programom zameraným na pohybové a poznávacie aktivity, vychádzky, hry a súťaže.</w:t>
      </w:r>
    </w:p>
    <w:p w:rsidR="0015487E" w:rsidRDefault="0015487E" w:rsidP="0015487E">
      <w:pPr>
        <w:jc w:val="both"/>
      </w:pPr>
      <w:r>
        <w:t xml:space="preserve">Letná prázdninová činnosť je náročnejšia vzhľadom na rozsah, ako aj organizačné zabezpečenie a vyžiadala si dôkladnú prípravu. Pobytové tábory sa uskutočnili v našej </w:t>
      </w:r>
      <w:r>
        <w:lastRenderedPageBreak/>
        <w:t xml:space="preserve">osvedčenej lokalite na Margite – </w:t>
      </w:r>
      <w:proofErr w:type="spellStart"/>
      <w:r>
        <w:t>Ilone</w:t>
      </w:r>
      <w:proofErr w:type="spellEnd"/>
      <w:r>
        <w:t xml:space="preserve"> v okrese Levice. Celkove sme zrealizovali dva 10 – dňové turnusy pobytových táborov s počtom odrekreovaných detí 82 a dve prímestské rekreácie s počtom 40 detí.</w:t>
      </w:r>
    </w:p>
    <w:p w:rsidR="0015487E" w:rsidRDefault="0015487E" w:rsidP="0015487E">
      <w:pPr>
        <w:jc w:val="both"/>
      </w:pPr>
    </w:p>
    <w:p w:rsidR="0015487E" w:rsidRDefault="0015487E" w:rsidP="0015487E">
      <w:pPr>
        <w:jc w:val="both"/>
      </w:pPr>
      <w:r>
        <w:rPr>
          <w:noProof/>
        </w:rPr>
        <w:drawing>
          <wp:inline distT="0" distB="0" distL="0" distR="0">
            <wp:extent cx="2438400" cy="1600200"/>
            <wp:effectExtent l="0" t="0" r="0" b="0"/>
            <wp:docPr id="7" name="Obrázok 7" descr="Obrázok 2016-04-02 14: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descr="Obrázok 2016-04-02 14:45:3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38400" cy="1600200"/>
                    </a:xfrm>
                    <a:prstGeom prst="rect">
                      <a:avLst/>
                    </a:prstGeom>
                    <a:noFill/>
                    <a:ln>
                      <a:noFill/>
                    </a:ln>
                  </pic:spPr>
                </pic:pic>
              </a:graphicData>
            </a:graphic>
          </wp:inline>
        </w:drawing>
      </w:r>
      <w:r>
        <w:rPr>
          <w:noProof/>
        </w:rPr>
        <w:drawing>
          <wp:inline distT="0" distB="0" distL="0" distR="0">
            <wp:extent cx="2971800" cy="1600200"/>
            <wp:effectExtent l="0" t="0" r="0" b="0"/>
            <wp:docPr id="6" name="Obrázok 6" descr="Obrázok 2017-10-16 12: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descr="Obrázok 2017-10-16 12:12:0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71800" cy="1600200"/>
                    </a:xfrm>
                    <a:prstGeom prst="rect">
                      <a:avLst/>
                    </a:prstGeom>
                    <a:noFill/>
                    <a:ln>
                      <a:noFill/>
                    </a:ln>
                  </pic:spPr>
                </pic:pic>
              </a:graphicData>
            </a:graphic>
          </wp:inline>
        </w:drawing>
      </w:r>
    </w:p>
    <w:p w:rsidR="0015487E" w:rsidRPr="00515616" w:rsidRDefault="0015487E" w:rsidP="0015487E"/>
    <w:p w:rsidR="00FF16AF" w:rsidRDefault="00FF16AF" w:rsidP="00FF16AF">
      <w:pPr>
        <w:jc w:val="both"/>
      </w:pPr>
    </w:p>
    <w:p w:rsidR="0015487E" w:rsidRDefault="0015487E" w:rsidP="00FF16AF">
      <w:pPr>
        <w:jc w:val="both"/>
      </w:pPr>
    </w:p>
    <w:p w:rsidR="0015487E" w:rsidRDefault="0015487E" w:rsidP="00FF16AF">
      <w:pPr>
        <w:jc w:val="both"/>
      </w:pPr>
    </w:p>
    <w:p w:rsidR="00FF16AF" w:rsidRPr="000C492C" w:rsidRDefault="00FF16AF" w:rsidP="00FF16AF">
      <w:pPr>
        <w:jc w:val="both"/>
        <w:rPr>
          <w:b/>
          <w:color w:val="943634" w:themeColor="accent2" w:themeShade="BF"/>
          <w:sz w:val="28"/>
          <w:szCs w:val="28"/>
        </w:rPr>
      </w:pPr>
      <w:r w:rsidRPr="000C492C">
        <w:rPr>
          <w:b/>
          <w:color w:val="943634" w:themeColor="accent2" w:themeShade="BF"/>
          <w:sz w:val="28"/>
          <w:szCs w:val="28"/>
        </w:rPr>
        <w:t>6.6 Zdravotníctvo</w:t>
      </w:r>
    </w:p>
    <w:p w:rsidR="00FF16AF" w:rsidRDefault="00FF16AF" w:rsidP="00FF16AF">
      <w:pPr>
        <w:jc w:val="both"/>
      </w:pPr>
    </w:p>
    <w:p w:rsidR="00FF16AF" w:rsidRDefault="00FF16AF" w:rsidP="00FF16AF">
      <w:pPr>
        <w:jc w:val="both"/>
      </w:pPr>
      <w:r>
        <w:t>Mesto Vrútky nie je zriaďovateľom ani vlastníkom žiadneho zdravotníckeho zariadenia. Obyvatelia Vrútok v značnej miere využívajú zdravotnícke zariadenia v blízkom meste Martin – Polikliniky I, II, III, Univerzitnú nemocnicu ako aj rad súkromných zdravotníckych zariadení. V meste Vrútky sa nachádzajú títo súkromní lekári.</w:t>
      </w:r>
    </w:p>
    <w:p w:rsidR="00FF16AF" w:rsidRDefault="00FF16AF" w:rsidP="00FF16AF">
      <w:pPr>
        <w:jc w:val="both"/>
      </w:pPr>
    </w:p>
    <w:p w:rsidR="00FF16AF" w:rsidRDefault="006A5FD8" w:rsidP="00FF16AF">
      <w:pPr>
        <w:rPr>
          <w:bCs/>
        </w:rPr>
      </w:pPr>
      <w:hyperlink r:id="rId125" w:history="1">
        <w:r w:rsidR="00FF16AF">
          <w:rPr>
            <w:rStyle w:val="Hypertextovprepojenie"/>
            <w:bCs/>
          </w:rPr>
          <w:t>MUDr. Katarína Michalová</w:t>
        </w:r>
      </w:hyperlink>
      <w:r w:rsidR="00FF16AF">
        <w:rPr>
          <w:bCs/>
        </w:rPr>
        <w:t xml:space="preserve">, všeobecný lekár pre deti a dorast – pediater    </w:t>
      </w:r>
    </w:p>
    <w:p w:rsidR="00FF16AF" w:rsidRDefault="006A5FD8" w:rsidP="00FF16AF">
      <w:pPr>
        <w:rPr>
          <w:bCs/>
        </w:rPr>
      </w:pPr>
      <w:hyperlink r:id="rId126" w:history="1">
        <w:r w:rsidR="00FF16AF">
          <w:rPr>
            <w:rStyle w:val="Hypertextovprepojenie"/>
            <w:bCs/>
          </w:rPr>
          <w:t xml:space="preserve">MUDr. Silvia </w:t>
        </w:r>
        <w:proofErr w:type="spellStart"/>
        <w:r w:rsidR="00FF16AF">
          <w:rPr>
            <w:rStyle w:val="Hypertextovprepojenie"/>
            <w:bCs/>
          </w:rPr>
          <w:t>Janušková</w:t>
        </w:r>
        <w:proofErr w:type="spellEnd"/>
      </w:hyperlink>
      <w:r w:rsidR="00FF16AF">
        <w:rPr>
          <w:bCs/>
        </w:rPr>
        <w:t xml:space="preserve">, všeobecný lekár pre deti a dorast – pediater                                   </w:t>
      </w:r>
      <w:hyperlink r:id="rId127" w:history="1">
        <w:r w:rsidR="00FF16AF">
          <w:rPr>
            <w:rStyle w:val="Hypertextovprepojenie"/>
            <w:bCs/>
          </w:rPr>
          <w:t xml:space="preserve">MUDr. Ivan </w:t>
        </w:r>
        <w:proofErr w:type="spellStart"/>
        <w:r w:rsidR="00FF16AF">
          <w:rPr>
            <w:rStyle w:val="Hypertextovprepojenie"/>
            <w:bCs/>
          </w:rPr>
          <w:t>Hromec</w:t>
        </w:r>
        <w:proofErr w:type="spellEnd"/>
      </w:hyperlink>
      <w:r w:rsidR="00FF16AF">
        <w:rPr>
          <w:bCs/>
        </w:rPr>
        <w:t xml:space="preserve">, MUDr. Martin </w:t>
      </w:r>
      <w:proofErr w:type="spellStart"/>
      <w:r w:rsidR="00FF16AF">
        <w:rPr>
          <w:bCs/>
        </w:rPr>
        <w:t>Hromec</w:t>
      </w:r>
      <w:proofErr w:type="spellEnd"/>
      <w:r w:rsidR="00FF16AF">
        <w:rPr>
          <w:bCs/>
        </w:rPr>
        <w:t xml:space="preserve">, MUDr. Marek </w:t>
      </w:r>
      <w:proofErr w:type="spellStart"/>
      <w:r w:rsidR="00FF16AF">
        <w:rPr>
          <w:bCs/>
        </w:rPr>
        <w:t>Rovňák</w:t>
      </w:r>
      <w:proofErr w:type="spellEnd"/>
      <w:r w:rsidR="00FF16AF">
        <w:rPr>
          <w:bCs/>
        </w:rPr>
        <w:t xml:space="preserve"> – ortopedická ambulancia (ORT – TEAM, </w:t>
      </w:r>
      <w:proofErr w:type="spellStart"/>
      <w:r w:rsidR="00FF16AF">
        <w:rPr>
          <w:bCs/>
        </w:rPr>
        <w:t>s.r.o</w:t>
      </w:r>
      <w:proofErr w:type="spellEnd"/>
      <w:r w:rsidR="00FF16AF">
        <w:rPr>
          <w:bCs/>
        </w:rPr>
        <w:t>.)</w:t>
      </w:r>
    </w:p>
    <w:p w:rsidR="00FF16AF" w:rsidRDefault="006A5FD8" w:rsidP="00FF16AF">
      <w:pPr>
        <w:rPr>
          <w:bCs/>
        </w:rPr>
      </w:pPr>
      <w:hyperlink r:id="rId128" w:history="1">
        <w:r w:rsidR="00FF16AF">
          <w:rPr>
            <w:rStyle w:val="Hypertextovprepojenie"/>
            <w:bCs/>
          </w:rPr>
          <w:t>MUDr. Miroslav Šest</w:t>
        </w:r>
      </w:hyperlink>
      <w:r w:rsidR="00FF16AF">
        <w:t>ina, gyn</w:t>
      </w:r>
      <w:r w:rsidR="00FF16AF">
        <w:rPr>
          <w:bCs/>
        </w:rPr>
        <w:t xml:space="preserve">ekológ – gynekológia                                                                          </w:t>
      </w:r>
      <w:hyperlink r:id="rId129" w:history="1">
        <w:r w:rsidR="00FF16AF">
          <w:rPr>
            <w:rStyle w:val="Hypertextovprepojenie"/>
            <w:bCs/>
          </w:rPr>
          <w:t xml:space="preserve">MUDr. Daniela </w:t>
        </w:r>
        <w:proofErr w:type="spellStart"/>
        <w:r w:rsidR="00FF16AF">
          <w:rPr>
            <w:rStyle w:val="Hypertextovprepojenie"/>
            <w:bCs/>
          </w:rPr>
          <w:t>Križková</w:t>
        </w:r>
        <w:proofErr w:type="spellEnd"/>
      </w:hyperlink>
      <w:r w:rsidR="00FF16AF">
        <w:rPr>
          <w:bCs/>
        </w:rPr>
        <w:t xml:space="preserve">, praktický lekár pre dospelých                                                           </w:t>
      </w:r>
      <w:hyperlink r:id="rId130" w:history="1">
        <w:r w:rsidR="00FF16AF">
          <w:rPr>
            <w:rStyle w:val="Hypertextovprepojenie"/>
            <w:bCs/>
          </w:rPr>
          <w:t xml:space="preserve">MUDr. Eva </w:t>
        </w:r>
        <w:proofErr w:type="spellStart"/>
        <w:r w:rsidR="00FF16AF">
          <w:rPr>
            <w:rStyle w:val="Hypertextovprepojenie"/>
            <w:bCs/>
          </w:rPr>
          <w:t>Markuljaková</w:t>
        </w:r>
        <w:proofErr w:type="spellEnd"/>
      </w:hyperlink>
      <w:r w:rsidR="00FF16AF">
        <w:rPr>
          <w:bCs/>
        </w:rPr>
        <w:t xml:space="preserve">, praktický lekár pre dospelých           </w:t>
      </w:r>
    </w:p>
    <w:p w:rsidR="00FF16AF" w:rsidRDefault="00FF16AF" w:rsidP="00FF16AF">
      <w:pPr>
        <w:rPr>
          <w:bCs/>
        </w:rPr>
      </w:pPr>
      <w:r>
        <w:rPr>
          <w:bCs/>
          <w:u w:val="single"/>
        </w:rPr>
        <w:t xml:space="preserve">MUDr. Katarína </w:t>
      </w:r>
      <w:proofErr w:type="spellStart"/>
      <w:r>
        <w:rPr>
          <w:bCs/>
          <w:u w:val="single"/>
        </w:rPr>
        <w:t>Pipíšková</w:t>
      </w:r>
      <w:proofErr w:type="spellEnd"/>
      <w:r>
        <w:rPr>
          <w:bCs/>
        </w:rPr>
        <w:t>, praktický lekár pre dospelých</w:t>
      </w:r>
    </w:p>
    <w:p w:rsidR="00FF16AF" w:rsidRDefault="006A5FD8" w:rsidP="00FF16AF">
      <w:pPr>
        <w:rPr>
          <w:bCs/>
        </w:rPr>
      </w:pPr>
      <w:hyperlink r:id="rId131" w:history="1">
        <w:r w:rsidR="00FF16AF">
          <w:rPr>
            <w:rStyle w:val="Hypertextovprepojenie"/>
            <w:bCs/>
          </w:rPr>
          <w:t xml:space="preserve">MUDr. Eva </w:t>
        </w:r>
        <w:proofErr w:type="spellStart"/>
        <w:r w:rsidR="00FF16AF">
          <w:rPr>
            <w:rStyle w:val="Hypertextovprepojenie"/>
            <w:bCs/>
          </w:rPr>
          <w:t>Straňáková</w:t>
        </w:r>
        <w:proofErr w:type="spellEnd"/>
      </w:hyperlink>
      <w:r w:rsidR="00FF16AF">
        <w:rPr>
          <w:bCs/>
        </w:rPr>
        <w:t xml:space="preserve">, všeobecný lekár pre dospelých    </w:t>
      </w:r>
    </w:p>
    <w:p w:rsidR="00FF16AF" w:rsidRDefault="006A5FD8" w:rsidP="00FF16AF">
      <w:pPr>
        <w:rPr>
          <w:bCs/>
        </w:rPr>
      </w:pPr>
      <w:hyperlink r:id="rId132" w:history="1">
        <w:r w:rsidR="00FF16AF">
          <w:rPr>
            <w:rStyle w:val="Hypertextovprepojenie"/>
            <w:bCs/>
          </w:rPr>
          <w:t xml:space="preserve">MUDr. Miroslav </w:t>
        </w:r>
        <w:proofErr w:type="spellStart"/>
        <w:r w:rsidR="00FF16AF">
          <w:rPr>
            <w:rStyle w:val="Hypertextovprepojenie"/>
            <w:bCs/>
          </w:rPr>
          <w:t>Vestenický</w:t>
        </w:r>
        <w:proofErr w:type="spellEnd"/>
      </w:hyperlink>
      <w:r w:rsidR="00FF16AF">
        <w:rPr>
          <w:bCs/>
        </w:rPr>
        <w:t xml:space="preserve">, </w:t>
      </w:r>
      <w:r w:rsidR="00FF16AF">
        <w:rPr>
          <w:rStyle w:val="apple-converted-space"/>
          <w:bCs/>
        </w:rPr>
        <w:t> </w:t>
      </w:r>
      <w:r w:rsidR="00FF16AF">
        <w:rPr>
          <w:bCs/>
        </w:rPr>
        <w:t xml:space="preserve">praktický lekár pre dospelých (ŽOS-MEDIKA, </w:t>
      </w:r>
      <w:proofErr w:type="spellStart"/>
      <w:r w:rsidR="00FF16AF">
        <w:rPr>
          <w:bCs/>
        </w:rPr>
        <w:t>s.r.o</w:t>
      </w:r>
      <w:proofErr w:type="spellEnd"/>
      <w:r w:rsidR="00FF16AF">
        <w:rPr>
          <w:bCs/>
        </w:rPr>
        <w:t xml:space="preserve">.)   </w:t>
      </w:r>
    </w:p>
    <w:p w:rsidR="00FF16AF" w:rsidRDefault="006A5FD8" w:rsidP="00FF16AF">
      <w:pPr>
        <w:rPr>
          <w:bCs/>
        </w:rPr>
      </w:pPr>
      <w:hyperlink r:id="rId133" w:history="1">
        <w:r w:rsidR="00FF16AF">
          <w:rPr>
            <w:rStyle w:val="Hypertextovprepojenie"/>
            <w:bCs/>
          </w:rPr>
          <w:t xml:space="preserve">MUDr. Iveta </w:t>
        </w:r>
        <w:proofErr w:type="spellStart"/>
        <w:r w:rsidR="00FF16AF">
          <w:rPr>
            <w:rStyle w:val="Hypertextovprepojenie"/>
            <w:bCs/>
          </w:rPr>
          <w:t>Olejárová</w:t>
        </w:r>
        <w:proofErr w:type="spellEnd"/>
      </w:hyperlink>
      <w:r w:rsidR="00FF16AF">
        <w:rPr>
          <w:bCs/>
        </w:rPr>
        <w:t xml:space="preserve">, stomatológia - zubná ambulancia, zubár          </w:t>
      </w:r>
    </w:p>
    <w:p w:rsidR="00FF16AF" w:rsidRDefault="00FF16AF" w:rsidP="00FF16AF">
      <w:pPr>
        <w:rPr>
          <w:bCs/>
        </w:rPr>
      </w:pPr>
      <w:r>
        <w:rPr>
          <w:bCs/>
          <w:u w:val="single"/>
        </w:rPr>
        <w:t xml:space="preserve">MUDr. Ladislav </w:t>
      </w:r>
      <w:proofErr w:type="spellStart"/>
      <w:r>
        <w:rPr>
          <w:bCs/>
          <w:u w:val="single"/>
        </w:rPr>
        <w:t>Dirnbach</w:t>
      </w:r>
      <w:proofErr w:type="spellEnd"/>
      <w:r>
        <w:rPr>
          <w:bCs/>
        </w:rPr>
        <w:t xml:space="preserve">, </w:t>
      </w:r>
      <w:proofErr w:type="spellStart"/>
      <w:r>
        <w:rPr>
          <w:bCs/>
        </w:rPr>
        <w:t>otorinolaryngologická</w:t>
      </w:r>
      <w:proofErr w:type="spellEnd"/>
      <w:r>
        <w:rPr>
          <w:bCs/>
        </w:rPr>
        <w:t xml:space="preserve"> ambulancia</w:t>
      </w:r>
    </w:p>
    <w:p w:rsidR="00FF16AF" w:rsidRDefault="00FF16AF" w:rsidP="00FF16AF">
      <w:pPr>
        <w:rPr>
          <w:bCs/>
        </w:rPr>
      </w:pPr>
      <w:r>
        <w:rPr>
          <w:bCs/>
          <w:u w:val="single"/>
        </w:rPr>
        <w:t xml:space="preserve">MUDr. Juraj </w:t>
      </w:r>
      <w:proofErr w:type="spellStart"/>
      <w:r>
        <w:rPr>
          <w:bCs/>
          <w:u w:val="single"/>
        </w:rPr>
        <w:t>Svitač</w:t>
      </w:r>
      <w:proofErr w:type="spellEnd"/>
      <w:r>
        <w:rPr>
          <w:bCs/>
          <w:u w:val="single"/>
        </w:rPr>
        <w:t>, CSc.</w:t>
      </w:r>
      <w:r>
        <w:rPr>
          <w:bCs/>
        </w:rPr>
        <w:t xml:space="preserve"> – urologická ambulancia</w:t>
      </w:r>
    </w:p>
    <w:p w:rsidR="00FF16AF" w:rsidRDefault="006A5FD8" w:rsidP="00FF16AF">
      <w:pPr>
        <w:rPr>
          <w:bCs/>
        </w:rPr>
      </w:pPr>
      <w:hyperlink r:id="rId134" w:history="1">
        <w:r w:rsidR="00FF16AF">
          <w:rPr>
            <w:rStyle w:val="Hypertextovprepojenie"/>
            <w:bCs/>
          </w:rPr>
          <w:t xml:space="preserve">MUDr. Klaudia </w:t>
        </w:r>
        <w:proofErr w:type="spellStart"/>
        <w:r w:rsidR="00FF16AF">
          <w:rPr>
            <w:rStyle w:val="Hypertextovprepojenie"/>
            <w:bCs/>
          </w:rPr>
          <w:t>Poljaková</w:t>
        </w:r>
        <w:proofErr w:type="spellEnd"/>
      </w:hyperlink>
      <w:r w:rsidR="00FF16AF">
        <w:rPr>
          <w:bCs/>
        </w:rPr>
        <w:t>, kožný lekár</w:t>
      </w:r>
    </w:p>
    <w:p w:rsidR="00FF16AF" w:rsidRDefault="006A5FD8" w:rsidP="00FF16AF">
      <w:hyperlink r:id="rId135" w:history="1">
        <w:r w:rsidR="00FF16AF">
          <w:rPr>
            <w:rStyle w:val="Hypertextovprepojenie"/>
            <w:bCs/>
          </w:rPr>
          <w:t xml:space="preserve">MUDr. Vladimír </w:t>
        </w:r>
        <w:proofErr w:type="spellStart"/>
        <w:r w:rsidR="00FF16AF">
          <w:rPr>
            <w:rStyle w:val="Hypertextovprepojenie"/>
            <w:bCs/>
          </w:rPr>
          <w:t>Gábr</w:t>
        </w:r>
      </w:hyperlink>
      <w:r w:rsidR="00FF16AF">
        <w:rPr>
          <w:u w:val="single"/>
        </w:rPr>
        <w:t>iška</w:t>
      </w:r>
      <w:proofErr w:type="spellEnd"/>
      <w:r w:rsidR="00FF16AF">
        <w:rPr>
          <w:u w:val="single"/>
        </w:rPr>
        <w:t xml:space="preserve">, </w:t>
      </w:r>
      <w:r w:rsidR="00FF16AF">
        <w:t>ambulancia vnútorného lekárstva</w:t>
      </w:r>
    </w:p>
    <w:p w:rsidR="00FF16AF" w:rsidRDefault="00FF16AF" w:rsidP="00FF16AF">
      <w:pPr>
        <w:rPr>
          <w:bCs/>
        </w:rPr>
      </w:pPr>
      <w:r>
        <w:rPr>
          <w:bCs/>
          <w:u w:val="single"/>
        </w:rPr>
        <w:t xml:space="preserve">MUDr. Radovan </w:t>
      </w:r>
      <w:proofErr w:type="spellStart"/>
      <w:r>
        <w:rPr>
          <w:bCs/>
          <w:u w:val="single"/>
        </w:rPr>
        <w:t>Plášil</w:t>
      </w:r>
      <w:proofErr w:type="spellEnd"/>
      <w:r>
        <w:rPr>
          <w:bCs/>
          <w:u w:val="single"/>
        </w:rPr>
        <w:t>,</w:t>
      </w:r>
      <w:r>
        <w:rPr>
          <w:bCs/>
        </w:rPr>
        <w:t xml:space="preserve"> Diabetologická ambulancia – IRIDIA, </w:t>
      </w:r>
      <w:proofErr w:type="spellStart"/>
      <w:r>
        <w:rPr>
          <w:bCs/>
        </w:rPr>
        <w:t>s.r.o</w:t>
      </w:r>
      <w:proofErr w:type="spellEnd"/>
      <w:r>
        <w:rPr>
          <w:bCs/>
        </w:rPr>
        <w:t xml:space="preserve">.                                         </w:t>
      </w:r>
      <w:hyperlink r:id="rId136" w:history="1">
        <w:r>
          <w:rPr>
            <w:rStyle w:val="Hypertextovprepojenie"/>
            <w:bCs/>
          </w:rPr>
          <w:t xml:space="preserve">MEDINEUROL, </w:t>
        </w:r>
        <w:proofErr w:type="spellStart"/>
        <w:r>
          <w:rPr>
            <w:rStyle w:val="Hypertextovprepojenie"/>
            <w:bCs/>
          </w:rPr>
          <w:t>s.r.o</w:t>
        </w:r>
        <w:proofErr w:type="spellEnd"/>
        <w:r>
          <w:rPr>
            <w:rStyle w:val="Hypertextovprepojenie"/>
            <w:bCs/>
          </w:rPr>
          <w:t>.</w:t>
        </w:r>
      </w:hyperlink>
      <w:r>
        <w:rPr>
          <w:bCs/>
        </w:rPr>
        <w:t xml:space="preserve"> – neurologická ambulancia    </w:t>
      </w:r>
    </w:p>
    <w:p w:rsidR="00FF16AF" w:rsidRDefault="006A5FD8" w:rsidP="00FF16AF">
      <w:pPr>
        <w:rPr>
          <w:bCs/>
        </w:rPr>
      </w:pPr>
      <w:hyperlink r:id="rId137" w:history="1">
        <w:r w:rsidR="00FF16AF">
          <w:rPr>
            <w:rStyle w:val="Hypertextovprepojenie"/>
            <w:bCs/>
          </w:rPr>
          <w:t xml:space="preserve">MUDr. Dušan </w:t>
        </w:r>
        <w:proofErr w:type="spellStart"/>
        <w:r w:rsidR="00FF16AF">
          <w:rPr>
            <w:rStyle w:val="Hypertextovprepojenie"/>
            <w:bCs/>
          </w:rPr>
          <w:t>Zibolen</w:t>
        </w:r>
        <w:proofErr w:type="spellEnd"/>
      </w:hyperlink>
      <w:r w:rsidR="00FF16AF">
        <w:rPr>
          <w:bCs/>
        </w:rPr>
        <w:t xml:space="preserve">, ortopéd – ortopedicko- traumatologická ambulancia </w:t>
      </w:r>
      <w:proofErr w:type="spellStart"/>
      <w:r w:rsidR="00FF16AF">
        <w:rPr>
          <w:bCs/>
        </w:rPr>
        <w:t>s.r.o</w:t>
      </w:r>
      <w:proofErr w:type="spellEnd"/>
      <w:r w:rsidR="00FF16AF">
        <w:rPr>
          <w:bCs/>
        </w:rPr>
        <w:t>,.</w:t>
      </w:r>
    </w:p>
    <w:p w:rsidR="00FF16AF" w:rsidRDefault="00FF16AF" w:rsidP="00FF16AF">
      <w:pPr>
        <w:rPr>
          <w:b/>
          <w:i/>
          <w:color w:val="0000FF"/>
          <w:sz w:val="28"/>
          <w:szCs w:val="28"/>
        </w:rPr>
      </w:pPr>
    </w:p>
    <w:p w:rsidR="00874EC7" w:rsidRDefault="00874EC7" w:rsidP="00FF16AF">
      <w:pPr>
        <w:rPr>
          <w:b/>
          <w:color w:val="943634" w:themeColor="accent2" w:themeShade="BF"/>
          <w:sz w:val="28"/>
          <w:szCs w:val="28"/>
        </w:rPr>
      </w:pPr>
    </w:p>
    <w:p w:rsidR="00874EC7" w:rsidRDefault="00874EC7" w:rsidP="00FF16AF">
      <w:pPr>
        <w:rPr>
          <w:b/>
          <w:color w:val="943634" w:themeColor="accent2" w:themeShade="BF"/>
          <w:sz w:val="28"/>
          <w:szCs w:val="28"/>
        </w:rPr>
      </w:pPr>
    </w:p>
    <w:p w:rsidR="00874EC7" w:rsidRDefault="00874EC7" w:rsidP="00FF16AF">
      <w:pPr>
        <w:rPr>
          <w:b/>
          <w:color w:val="943634" w:themeColor="accent2" w:themeShade="BF"/>
          <w:sz w:val="28"/>
          <w:szCs w:val="28"/>
        </w:rPr>
      </w:pPr>
    </w:p>
    <w:p w:rsidR="00874EC7" w:rsidRDefault="00874EC7" w:rsidP="00FF16AF">
      <w:pPr>
        <w:rPr>
          <w:b/>
          <w:color w:val="943634" w:themeColor="accent2" w:themeShade="BF"/>
          <w:sz w:val="28"/>
          <w:szCs w:val="28"/>
        </w:rPr>
      </w:pPr>
    </w:p>
    <w:p w:rsidR="00874EC7" w:rsidRDefault="00874EC7" w:rsidP="00FF16AF">
      <w:pPr>
        <w:rPr>
          <w:b/>
          <w:color w:val="943634" w:themeColor="accent2" w:themeShade="BF"/>
          <w:sz w:val="28"/>
          <w:szCs w:val="28"/>
        </w:rPr>
      </w:pPr>
    </w:p>
    <w:p w:rsidR="00874EC7" w:rsidRDefault="00874EC7" w:rsidP="00FF16AF">
      <w:pPr>
        <w:rPr>
          <w:b/>
          <w:color w:val="943634" w:themeColor="accent2" w:themeShade="BF"/>
          <w:sz w:val="28"/>
          <w:szCs w:val="28"/>
        </w:rPr>
      </w:pPr>
    </w:p>
    <w:p w:rsidR="00874EC7" w:rsidRDefault="00874EC7" w:rsidP="00FF16AF">
      <w:pPr>
        <w:rPr>
          <w:b/>
          <w:color w:val="943634" w:themeColor="accent2" w:themeShade="BF"/>
          <w:sz w:val="28"/>
          <w:szCs w:val="28"/>
        </w:rPr>
      </w:pPr>
    </w:p>
    <w:p w:rsidR="00FF16AF" w:rsidRPr="000C492C" w:rsidRDefault="00FF16AF" w:rsidP="00FF16AF">
      <w:pPr>
        <w:rPr>
          <w:b/>
          <w:color w:val="943634" w:themeColor="accent2" w:themeShade="BF"/>
          <w:sz w:val="28"/>
          <w:szCs w:val="28"/>
        </w:rPr>
      </w:pPr>
      <w:r w:rsidRPr="000C492C">
        <w:rPr>
          <w:b/>
          <w:color w:val="943634" w:themeColor="accent2" w:themeShade="BF"/>
          <w:sz w:val="28"/>
          <w:szCs w:val="28"/>
        </w:rPr>
        <w:t>6.7 Hospodárstvo</w:t>
      </w:r>
    </w:p>
    <w:p w:rsidR="00FF16AF" w:rsidRDefault="00FF16AF" w:rsidP="00FF16AF">
      <w:pPr>
        <w:pStyle w:val="Nadpis2"/>
        <w:rPr>
          <w:rFonts w:ascii="Times New Roman" w:hAnsi="Times New Roman" w:cs="Times New Roman"/>
        </w:rPr>
      </w:pPr>
      <w:r>
        <w:rPr>
          <w:rFonts w:ascii="Times New Roman" w:hAnsi="Times New Roman" w:cs="Times New Roman"/>
        </w:rPr>
        <w:t xml:space="preserve">Firma </w:t>
      </w:r>
      <w:proofErr w:type="spellStart"/>
      <w:r>
        <w:rPr>
          <w:rFonts w:ascii="Times New Roman" w:hAnsi="Times New Roman" w:cs="Times New Roman"/>
        </w:rPr>
        <w:t>Attack</w:t>
      </w:r>
      <w:proofErr w:type="spellEnd"/>
      <w:r>
        <w:rPr>
          <w:rFonts w:ascii="Times New Roman" w:hAnsi="Times New Roman" w:cs="Times New Roman"/>
        </w:rPr>
        <w:t xml:space="preserve">, </w:t>
      </w:r>
      <w:proofErr w:type="spellStart"/>
      <w:r>
        <w:rPr>
          <w:rFonts w:ascii="Times New Roman" w:hAnsi="Times New Roman" w:cs="Times New Roman"/>
        </w:rPr>
        <w:t>s.r.o</w:t>
      </w:r>
      <w:proofErr w:type="spellEnd"/>
      <w:r>
        <w:rPr>
          <w:rFonts w:ascii="Times New Roman" w:hAnsi="Times New Roman" w:cs="Times New Roman"/>
        </w:rPr>
        <w:t>.</w:t>
      </w:r>
    </w:p>
    <w:p w:rsidR="00FF16AF" w:rsidRDefault="00FF16AF" w:rsidP="00FF16AF">
      <w:pPr>
        <w:shd w:val="clear" w:color="auto" w:fill="FFFFFF"/>
        <w:spacing w:before="100" w:beforeAutospacing="1" w:after="100" w:afterAutospacing="1"/>
        <w:ind w:firstLine="709"/>
        <w:jc w:val="both"/>
        <w:rPr>
          <w:rStyle w:val="Vrazn"/>
          <w:b w:val="0"/>
          <w:bCs w:val="0"/>
        </w:rPr>
      </w:pPr>
      <w:r>
        <w:rPr>
          <w:rStyle w:val="Vrazn"/>
        </w:rPr>
        <w:t>Je najvýznamnejším slovenským výrobcom tepelnej techniky s čisto slovenským kapitálom a s jedným majiteľom</w:t>
      </w:r>
      <w:r>
        <w:t xml:space="preserve">. Má </w:t>
      </w:r>
      <w:r w:rsidR="000C492C" w:rsidRPr="000C492C">
        <w:rPr>
          <w:b/>
          <w:bCs/>
        </w:rPr>
        <w:t>20</w:t>
      </w:r>
      <w:r w:rsidRPr="000C492C">
        <w:rPr>
          <w:rStyle w:val="Vrazn"/>
          <w:b w:val="0"/>
          <w:bCs w:val="0"/>
        </w:rPr>
        <w:t>-ročnú</w:t>
      </w:r>
      <w:r>
        <w:rPr>
          <w:rStyle w:val="Vrazn"/>
        </w:rPr>
        <w:t xml:space="preserve"> tradíciu, spokojných zákazníkov vo viac ako 49 krajinách sveta</w:t>
      </w:r>
      <w:r>
        <w:t xml:space="preserve">. </w:t>
      </w:r>
      <w:r>
        <w:rPr>
          <w:rStyle w:val="Vrazn"/>
        </w:rPr>
        <w:t>V súčasnosti má</w:t>
      </w:r>
      <w:r>
        <w:t xml:space="preserve"> </w:t>
      </w:r>
      <w:r>
        <w:rPr>
          <w:rStyle w:val="Vrazn"/>
        </w:rPr>
        <w:t>44 predajných pobočiek v SR</w:t>
      </w:r>
      <w:r>
        <w:t xml:space="preserve">, </w:t>
      </w:r>
      <w:r>
        <w:rPr>
          <w:rStyle w:val="Vrazn"/>
        </w:rPr>
        <w:t>709 servisných organizácií v SR</w:t>
      </w:r>
      <w:r>
        <w:t xml:space="preserve"> a </w:t>
      </w:r>
      <w:r>
        <w:rPr>
          <w:rStyle w:val="Vrazn"/>
        </w:rPr>
        <w:t>3 centrá vývoja a výskumu na Slovensku</w:t>
      </w:r>
      <w:r>
        <w:t xml:space="preserve">. Zamestnáva </w:t>
      </w:r>
      <w:r>
        <w:rPr>
          <w:rStyle w:val="Vrazn"/>
        </w:rPr>
        <w:t>150 ľudí</w:t>
      </w:r>
      <w:r>
        <w:t xml:space="preserve">. </w:t>
      </w:r>
      <w:r>
        <w:rPr>
          <w:rStyle w:val="Vrazn"/>
        </w:rPr>
        <w:t xml:space="preserve">Firma ATTACK, </w:t>
      </w:r>
      <w:proofErr w:type="spellStart"/>
      <w:r>
        <w:rPr>
          <w:rStyle w:val="Vrazn"/>
        </w:rPr>
        <w:t>s.r.o</w:t>
      </w:r>
      <w:proofErr w:type="spellEnd"/>
      <w:r>
        <w:rPr>
          <w:rStyle w:val="Vrazn"/>
        </w:rPr>
        <w:t>., je držiteľom certifikátu kvality ISO 9001 pre výrobu kotlov</w:t>
      </w:r>
      <w:r>
        <w:t xml:space="preserve">. </w:t>
      </w:r>
      <w:r>
        <w:rPr>
          <w:shd w:val="clear" w:color="auto" w:fill="FFFFFF"/>
        </w:rPr>
        <w:t xml:space="preserve">„Hlavným cieľom a filozofiou spoločnosti ATTACK, </w:t>
      </w:r>
      <w:proofErr w:type="spellStart"/>
      <w:r>
        <w:rPr>
          <w:shd w:val="clear" w:color="auto" w:fill="FFFFFF"/>
        </w:rPr>
        <w:t>s.r.o</w:t>
      </w:r>
      <w:proofErr w:type="spellEnd"/>
      <w:r>
        <w:rPr>
          <w:shd w:val="clear" w:color="auto" w:fill="FFFFFF"/>
        </w:rPr>
        <w:t>., je vyvíjať špičkové výrobky s najvyššou kvalitou, funkčnosťou a dizajnom, ktoré dosahujú</w:t>
      </w:r>
      <w:r>
        <w:rPr>
          <w:rStyle w:val="apple-converted-space"/>
          <w:shd w:val="clear" w:color="auto" w:fill="FFFFFF"/>
        </w:rPr>
        <w:t> </w:t>
      </w:r>
      <w:r>
        <w:rPr>
          <w:rStyle w:val="Vrazn"/>
          <w:shd w:val="clear" w:color="auto" w:fill="FFFFFF"/>
        </w:rPr>
        <w:t>najvyššiu účinnosť spaľovania</w:t>
      </w:r>
      <w:r>
        <w:rPr>
          <w:rStyle w:val="apple-converted-space"/>
          <w:shd w:val="clear" w:color="auto" w:fill="FFFFFF"/>
        </w:rPr>
        <w:t> </w:t>
      </w:r>
      <w:r>
        <w:rPr>
          <w:shd w:val="clear" w:color="auto" w:fill="FFFFFF"/>
        </w:rPr>
        <w:t>s ohľadom na životné prostredie</w:t>
      </w:r>
      <w:r>
        <w:rPr>
          <w:rStyle w:val="apple-converted-space"/>
          <w:shd w:val="clear" w:color="auto" w:fill="FFFFFF"/>
        </w:rPr>
        <w:t> </w:t>
      </w:r>
      <w:r>
        <w:rPr>
          <w:rStyle w:val="Vrazn"/>
          <w:shd w:val="clear" w:color="auto" w:fill="FFFFFF"/>
        </w:rPr>
        <w:t>pri zachovaní priaznivej ceny</w:t>
      </w:r>
      <w:r>
        <w:rPr>
          <w:shd w:val="clear" w:color="auto" w:fill="FFFFFF"/>
        </w:rPr>
        <w:t>.“</w:t>
      </w:r>
      <w:r>
        <w:t xml:space="preserve"> Produktové portfólio firmy ATTACK, </w:t>
      </w:r>
      <w:proofErr w:type="spellStart"/>
      <w:r>
        <w:t>s.r.o</w:t>
      </w:r>
      <w:proofErr w:type="spellEnd"/>
      <w:r>
        <w:t xml:space="preserve">., sa vyznačuje širokým sortimentom výrobkov ATTACK, ktoré je rozlíšené podľa typu daného produktu, výkonu a druhu paliva – zemný plyn, LPG - propán, tuhé palivo alebo pelety, resp. biomasa. V súčasnosti ma spoločnosť ATTACK, </w:t>
      </w:r>
      <w:proofErr w:type="spellStart"/>
      <w:r>
        <w:t>s.r.o</w:t>
      </w:r>
      <w:proofErr w:type="spellEnd"/>
      <w:r>
        <w:t>., najširšie produktové portfólio výrobkov a v každej skupine je široká možnosť výberu ako v modifikáciách, tak vo výkonoch.</w:t>
      </w:r>
      <w:r>
        <w:rPr>
          <w:b/>
        </w:rPr>
        <w:br/>
        <w:t xml:space="preserve">Produkty firmy: </w:t>
      </w:r>
      <w:r>
        <w:rPr>
          <w:rStyle w:val="Zvraznenie"/>
          <w:bCs/>
          <w:shd w:val="clear" w:color="auto" w:fill="FFFFFF"/>
        </w:rPr>
        <w:t>modelové rady kotlov na drevo a pelety:</w:t>
      </w:r>
      <w:r>
        <w:rPr>
          <w:b/>
        </w:rPr>
        <w:t xml:space="preserve"> </w:t>
      </w:r>
      <w:proofErr w:type="spellStart"/>
      <w:r>
        <w:rPr>
          <w:rStyle w:val="Vrazn"/>
        </w:rPr>
        <w:t>drevosplyňovacie</w:t>
      </w:r>
      <w:proofErr w:type="spellEnd"/>
      <w:r>
        <w:rPr>
          <w:rStyle w:val="Vrazn"/>
        </w:rPr>
        <w:t xml:space="preserve"> </w:t>
      </w:r>
      <w:proofErr w:type="spellStart"/>
      <w:r>
        <w:rPr>
          <w:rStyle w:val="Vrazn"/>
        </w:rPr>
        <w:t>kotlly</w:t>
      </w:r>
      <w:proofErr w:type="spellEnd"/>
      <w:r>
        <w:rPr>
          <w:rStyle w:val="Vrazn"/>
        </w:rPr>
        <w:t xml:space="preserve"> ATTACK DP, ATTACK DPX, ATTACK SLX – 70 modelov, kombinované kotly na tuhé palivo a pelety - 14 modelov, </w:t>
      </w:r>
      <w:proofErr w:type="spellStart"/>
      <w:r>
        <w:rPr>
          <w:rStyle w:val="Vrazn"/>
        </w:rPr>
        <w:t>peletové</w:t>
      </w:r>
      <w:proofErr w:type="spellEnd"/>
      <w:r>
        <w:rPr>
          <w:rStyle w:val="Vrazn"/>
        </w:rPr>
        <w:t xml:space="preserve"> kotly, </w:t>
      </w:r>
      <w:proofErr w:type="spellStart"/>
      <w:r>
        <w:rPr>
          <w:rStyle w:val="Vrazn"/>
        </w:rPr>
        <w:t>peletové</w:t>
      </w:r>
      <w:proofErr w:type="spellEnd"/>
      <w:r>
        <w:rPr>
          <w:rStyle w:val="Vrazn"/>
        </w:rPr>
        <w:t xml:space="preserve"> horáky a krby – 26 modelov, liatinové kotly na tuhé palivo a pelety – 22 modelov, akumulačné nádrže – 78 modelov, </w:t>
      </w:r>
      <w:r>
        <w:rPr>
          <w:rStyle w:val="Vrazn"/>
          <w:shd w:val="clear" w:color="auto" w:fill="FFFFFF"/>
        </w:rPr>
        <w:t xml:space="preserve">modelové rady kotlov na plyn: </w:t>
      </w:r>
      <w:r>
        <w:rPr>
          <w:rStyle w:val="Vrazn"/>
        </w:rPr>
        <w:t>solárna technika – 18 solárnych zostáv</w:t>
      </w:r>
      <w:r>
        <w:t xml:space="preserve">, </w:t>
      </w:r>
      <w:r>
        <w:rPr>
          <w:rStyle w:val="Vrazn"/>
        </w:rPr>
        <w:t>plynové nástenné kondenzačné kotly – 6 modelov</w:t>
      </w:r>
      <w:r>
        <w:t xml:space="preserve">, </w:t>
      </w:r>
      <w:r>
        <w:rPr>
          <w:rStyle w:val="Vrazn"/>
        </w:rPr>
        <w:t>plynové nástenné atmosférické kotly – 6 modelov</w:t>
      </w:r>
      <w:r>
        <w:t xml:space="preserve">, </w:t>
      </w:r>
      <w:r>
        <w:rPr>
          <w:rStyle w:val="Vrazn"/>
        </w:rPr>
        <w:t>plynové stacionárne liatinové kotly – 92 modelov</w:t>
      </w:r>
      <w:r>
        <w:t xml:space="preserve">, </w:t>
      </w:r>
      <w:r>
        <w:rPr>
          <w:rStyle w:val="Vrazn"/>
        </w:rPr>
        <w:t xml:space="preserve">zásobníky TÚV (priamo aj nepriamo ohrievané) – 4 modely, </w:t>
      </w:r>
      <w:r>
        <w:rPr>
          <w:rStyle w:val="Vrazn"/>
          <w:shd w:val="clear" w:color="auto" w:fill="FFFFFF"/>
        </w:rPr>
        <w:t>modelové rady kotlov na elektriku</w:t>
      </w:r>
      <w:r>
        <w:t xml:space="preserve">: </w:t>
      </w:r>
      <w:r>
        <w:rPr>
          <w:rStyle w:val="Vrazn"/>
        </w:rPr>
        <w:t xml:space="preserve">nástenné </w:t>
      </w:r>
      <w:proofErr w:type="spellStart"/>
      <w:r>
        <w:rPr>
          <w:rStyle w:val="Vrazn"/>
        </w:rPr>
        <w:t>elektrokotly</w:t>
      </w:r>
      <w:proofErr w:type="spellEnd"/>
      <w:r>
        <w:rPr>
          <w:rStyle w:val="Vrazn"/>
        </w:rPr>
        <w:t xml:space="preserve"> – 4 modely, </w:t>
      </w:r>
      <w:r w:rsidR="0074200C" w:rsidRPr="0074200C">
        <w:rPr>
          <w:rStyle w:val="Vrazn"/>
        </w:rPr>
        <w:t>modelové rady</w:t>
      </w:r>
      <w:r>
        <w:rPr>
          <w:rStyle w:val="Zvraznenie"/>
          <w:bCs/>
          <w:shd w:val="clear" w:color="auto" w:fill="FFFFFF"/>
        </w:rPr>
        <w:t xml:space="preserve"> solárnej techniky</w:t>
      </w:r>
      <w:r>
        <w:t xml:space="preserve">: </w:t>
      </w:r>
      <w:r>
        <w:rPr>
          <w:rStyle w:val="Vrazn"/>
        </w:rPr>
        <w:t>solárna technika - 18 solárnych zostáv, p</w:t>
      </w:r>
      <w:r w:rsidR="0074200C">
        <w:rPr>
          <w:rStyle w:val="Vrazn"/>
        </w:rPr>
        <w:t>ríslušenstvo</w:t>
      </w:r>
      <w:r>
        <w:rPr>
          <w:rStyle w:val="Zvraznenie"/>
          <w:bCs/>
          <w:shd w:val="clear" w:color="auto" w:fill="FFFFFF"/>
        </w:rPr>
        <w:t>:</w:t>
      </w:r>
      <w:r>
        <w:t xml:space="preserve"> </w:t>
      </w:r>
      <w:r>
        <w:rPr>
          <w:rStyle w:val="Vrazn"/>
        </w:rPr>
        <w:t>radiátory – 855 modelov</w:t>
      </w:r>
      <w:r>
        <w:t xml:space="preserve"> </w:t>
      </w:r>
      <w:r>
        <w:rPr>
          <w:rStyle w:val="Vrazn"/>
        </w:rPr>
        <w:t>a iné príslušenstvo a náhradné diely – 32 modelov.</w:t>
      </w:r>
    </w:p>
    <w:p w:rsidR="00FF16AF" w:rsidRDefault="00FF16AF" w:rsidP="00FF16AF">
      <w:pPr>
        <w:shd w:val="clear" w:color="auto" w:fill="FFFFFF"/>
        <w:spacing w:before="100" w:beforeAutospacing="1" w:after="100" w:afterAutospacing="1"/>
        <w:ind w:firstLine="709"/>
        <w:jc w:val="both"/>
      </w:pPr>
      <w:r>
        <w:t xml:space="preserve">ATTACK, </w:t>
      </w:r>
      <w:proofErr w:type="spellStart"/>
      <w:r>
        <w:t>s.r.o</w:t>
      </w:r>
      <w:proofErr w:type="spellEnd"/>
      <w:r>
        <w:t xml:space="preserve">., je </w:t>
      </w:r>
      <w:r>
        <w:rPr>
          <w:b/>
        </w:rPr>
        <w:t>európskym výrobcom, exportujúcim do celého sveta</w:t>
      </w:r>
      <w:r>
        <w:t xml:space="preserve">. Je najväčším slovenským výrobcom tepelnej techniky. S výrobou začal v roku 1995 so stacionárnymi kotlami a postupne rozširoval svoju výrobu na dnešnú úroveň, </w:t>
      </w:r>
      <w:proofErr w:type="spellStart"/>
      <w:r>
        <w:t>ked</w:t>
      </w:r>
      <w:proofErr w:type="spellEnd"/>
      <w:r>
        <w:t xml:space="preserve">ˇ vyrába široký sortiment nástenných kondenzačných a nástenných atmosférických kotlov, stacionárnych kotlov, </w:t>
      </w:r>
      <w:proofErr w:type="spellStart"/>
      <w:r>
        <w:t>splyňovacích</w:t>
      </w:r>
      <w:proofErr w:type="spellEnd"/>
      <w:r>
        <w:t xml:space="preserve"> kotlov, kotlov na pelety, kotlov na tuhé palivo a zásobníkov TÚV. Spoločnosť sa zaraďuje medzi stredné firmy rozprestierajúca sa na cca </w:t>
      </w:r>
      <w:smartTag w:uri="urn:schemas-microsoft-com:office:smarttags" w:element="metricconverter">
        <w:smartTagPr>
          <w:attr w:name="ProductID" w:val="5000 m2"/>
        </w:smartTagPr>
        <w:r>
          <w:t>5000 m2</w:t>
        </w:r>
      </w:smartTag>
      <w:r>
        <w:t xml:space="preserve"> zastavanej plochy a približne </w:t>
      </w:r>
      <w:smartTag w:uri="urn:schemas-microsoft-com:office:smarttags" w:element="metricconverter">
        <w:smartTagPr>
          <w:attr w:name="ProductID" w:val="1000 m2"/>
        </w:smartTagPr>
        <w:r>
          <w:t>1000 m2</w:t>
        </w:r>
      </w:smartTag>
      <w:r>
        <w:t xml:space="preserve"> nezastrešenej plochy. Pravidelne sa zúčastňujeme na domácich a zahraničných výstavách tepelnej techniky, na ktorých firma získala celý rad </w:t>
      </w:r>
      <w:hyperlink r:id="rId138" w:history="1">
        <w:r>
          <w:rPr>
            <w:rStyle w:val="Hypertextovprepojenie"/>
          </w:rPr>
          <w:t>ocenení</w:t>
        </w:r>
      </w:hyperlink>
      <w:r>
        <w:rPr>
          <w:rStyle w:val="apple-converted-space"/>
        </w:rPr>
        <w:t> </w:t>
      </w:r>
      <w:r>
        <w:t>od čestných uznaní až po zlaté medaile. Všetky kotly sú osadené komponentmi od svetových výrobcov vyrábané</w:t>
      </w:r>
      <w:r>
        <w:rPr>
          <w:rStyle w:val="apple-converted-space"/>
        </w:rPr>
        <w:t> </w:t>
      </w:r>
      <w:r>
        <w:rPr>
          <w:rStyle w:val="Vrazn"/>
        </w:rPr>
        <w:t>najmodernejšou technológiou</w:t>
      </w:r>
      <w:r>
        <w:t>, výroba kontrolovaná kamerovým a počítačovým systémom a testované najprogresívnejšími zariadeniami a metódami. Ako palivové médium sa používa zemný plyn alebo LPG-</w:t>
      </w:r>
      <w:proofErr w:type="spellStart"/>
      <w:r>
        <w:t>propan</w:t>
      </w:r>
      <w:proofErr w:type="spellEnd"/>
      <w:r>
        <w:t xml:space="preserve">. Pre užívateľov biomasy ponúkame liatinové kotly na pevné palivo (drevo, uhlie, koks) alebo oceľové, </w:t>
      </w:r>
      <w:proofErr w:type="spellStart"/>
      <w:r>
        <w:t>drevosplyňujúce</w:t>
      </w:r>
      <w:proofErr w:type="spellEnd"/>
      <w:r>
        <w:t xml:space="preserve"> kotly (</w:t>
      </w:r>
      <w:proofErr w:type="spellStart"/>
      <w:r>
        <w:t>pyrolitické</w:t>
      </w:r>
      <w:proofErr w:type="spellEnd"/>
      <w:r>
        <w:t xml:space="preserve">), kotly na pelety, ktoré pracujú s vyššou účinnosťou a šetria životné prostredie. Spoločnosť ATTACK, </w:t>
      </w:r>
      <w:proofErr w:type="spellStart"/>
      <w:r>
        <w:t>s.r.o</w:t>
      </w:r>
      <w:proofErr w:type="spellEnd"/>
      <w:r>
        <w:t>., vyrába všetky výrobky vo vlastných výrobných halách, má</w:t>
      </w:r>
      <w:r>
        <w:rPr>
          <w:rStyle w:val="apple-converted-space"/>
        </w:rPr>
        <w:t> </w:t>
      </w:r>
      <w:r>
        <w:rPr>
          <w:rStyle w:val="Vrazn"/>
        </w:rPr>
        <w:t>vlastný vývoj</w:t>
      </w:r>
      <w:r>
        <w:t>, konštrukciu, predaj a export na zahraničné trhy. Veľkosť firmy a zabezpečovanie všetkých činností vysoko-profesionálnym manažmentom a jedným majiteľom nám umožňuje byť flexibilnou a ústretovou firmou.</w:t>
      </w:r>
    </w:p>
    <w:p w:rsidR="00FF16AF" w:rsidRDefault="00FF16AF" w:rsidP="00FF16AF">
      <w:pPr>
        <w:shd w:val="clear" w:color="auto" w:fill="FFFFFF"/>
        <w:spacing w:before="100" w:beforeAutospacing="1" w:after="100" w:afterAutospacing="1"/>
        <w:ind w:firstLine="709"/>
        <w:jc w:val="both"/>
      </w:pPr>
      <w:r>
        <w:t>Exportné aktivity sú rozvinuté vo viac než 46-tich krajinách sveta a ich počet stále narastá. V súčasnosti exportujeme naše výrobky do všetkých krajín EÚ, Ruska, USA, Kanady a na Nový Zéland. Najväčší záujem v zahraničí je o </w:t>
      </w:r>
      <w:r>
        <w:rPr>
          <w:rStyle w:val="Vrazn"/>
        </w:rPr>
        <w:t xml:space="preserve">moderné </w:t>
      </w:r>
      <w:proofErr w:type="spellStart"/>
      <w:r>
        <w:rPr>
          <w:rStyle w:val="Vrazn"/>
        </w:rPr>
        <w:t>drevosplyňujúce</w:t>
      </w:r>
      <w:proofErr w:type="spellEnd"/>
      <w:r>
        <w:rPr>
          <w:rStyle w:val="Vrazn"/>
        </w:rPr>
        <w:t xml:space="preserve"> a </w:t>
      </w:r>
      <w:proofErr w:type="spellStart"/>
      <w:r>
        <w:rPr>
          <w:rStyle w:val="Vrazn"/>
        </w:rPr>
        <w:t>peletizačné</w:t>
      </w:r>
      <w:proofErr w:type="spellEnd"/>
      <w:r>
        <w:rPr>
          <w:rStyle w:val="Vrazn"/>
        </w:rPr>
        <w:t xml:space="preserve"> </w:t>
      </w:r>
      <w:r>
        <w:rPr>
          <w:rStyle w:val="Vrazn"/>
        </w:rPr>
        <w:lastRenderedPageBreak/>
        <w:t>kotly</w:t>
      </w:r>
      <w:r>
        <w:t>, ktoré sú v súčasnosti veľmi žiadané v Európe a na americkom kontinente, ale aj o stacionárne plynové kotly, ktoré nás spoľahlivo reprezentujú až na ďalekej Sibíri. Osobný prístup ku každému zákazníkovi, ústretové rokovania a spoľahlivosť rýchlo prerastajú do vzájomnej dôvery, čo zabezpečuje neustály rast zákazníkov v ďalších krajinách.</w:t>
      </w:r>
    </w:p>
    <w:p w:rsidR="00FF16AF" w:rsidRDefault="00FF16AF" w:rsidP="00FF16AF">
      <w:r>
        <w:rPr>
          <w:rFonts w:ascii="Arial" w:hAnsi="Arial" w:cs="Arial"/>
          <w:b/>
          <w:caps/>
          <w:noProof/>
          <w:color w:val="0171B9"/>
          <w:sz w:val="25"/>
          <w:szCs w:val="25"/>
        </w:rPr>
        <w:drawing>
          <wp:inline distT="0" distB="0" distL="0" distR="0">
            <wp:extent cx="5692140" cy="2019300"/>
            <wp:effectExtent l="0" t="0" r="0" b="0"/>
            <wp:docPr id="3" name="Obrázok 3" descr="ATTACK, s.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TTACK, s.r.o."/>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92140" cy="2019300"/>
                    </a:xfrm>
                    <a:prstGeom prst="rect">
                      <a:avLst/>
                    </a:prstGeom>
                    <a:noFill/>
                    <a:ln>
                      <a:noFill/>
                    </a:ln>
                  </pic:spPr>
                </pic:pic>
              </a:graphicData>
            </a:graphic>
          </wp:inline>
        </w:drawing>
      </w:r>
    </w:p>
    <w:p w:rsidR="00FF16AF" w:rsidRDefault="00FF16AF" w:rsidP="00FF16AF">
      <w:pPr>
        <w:rPr>
          <w:b/>
        </w:rPr>
      </w:pPr>
    </w:p>
    <w:p w:rsidR="00FF16AF" w:rsidRDefault="00FF16AF" w:rsidP="00FF16AF">
      <w:pPr>
        <w:pStyle w:val="Nadpis2"/>
        <w:rPr>
          <w:rFonts w:ascii="Times New Roman" w:hAnsi="Times New Roman" w:cs="Times New Roman"/>
        </w:rPr>
      </w:pPr>
      <w:r>
        <w:rPr>
          <w:rFonts w:ascii="Times New Roman" w:hAnsi="Times New Roman" w:cs="Times New Roman"/>
        </w:rPr>
        <w:t xml:space="preserve">ŽOS Vrútky, </w:t>
      </w:r>
      <w:proofErr w:type="spellStart"/>
      <w:r>
        <w:rPr>
          <w:rFonts w:ascii="Times New Roman" w:hAnsi="Times New Roman" w:cs="Times New Roman"/>
        </w:rPr>
        <w:t>a.s</w:t>
      </w:r>
      <w:proofErr w:type="spellEnd"/>
      <w:r>
        <w:rPr>
          <w:rFonts w:ascii="Times New Roman" w:hAnsi="Times New Roman" w:cs="Times New Roman"/>
        </w:rPr>
        <w:t>.</w:t>
      </w:r>
    </w:p>
    <w:p w:rsidR="00FF16AF" w:rsidRDefault="00FF16AF" w:rsidP="000C492C">
      <w:pPr>
        <w:ind w:firstLine="709"/>
        <w:jc w:val="both"/>
      </w:pPr>
      <w:r>
        <w:t xml:space="preserve">ŽOS Vrútky, </w:t>
      </w:r>
      <w:proofErr w:type="spellStart"/>
      <w:r>
        <w:t>a.s</w:t>
      </w:r>
      <w:proofErr w:type="spellEnd"/>
      <w:r>
        <w:t>., je tradičnou slovenskou, modernou, technicky vyspelou a dynamicky sa rozvíjajúcou spoločnosťou s bohatou strojárskou a elektrotechnickou tradíciou úspešne aplikovanou do výrobkov, akými sú vlastné železničné koľajové vozidlá i vlastné komponenty týchto vozidiel. Netajenou ambíciou firmy je dosiahnuť vrchol technicko-technologickej a manažérskej úrovne v kategórii výrobcov nových koľajových vozidiel. Tomuto trendu zodpovedá synergické úsilie spoločnosti etablovať sa na výrobcu nových koľajových vozidiel; v nedávnej minulosti postupne, najprv spoločnými projektmi v konzorciách so známymi zahraničnými spoločnosťami, a v súčasnosti už</w:t>
      </w:r>
      <w:r w:rsidR="000C492C">
        <w:t xml:space="preserve"> </w:t>
      </w:r>
      <w:proofErr w:type="spellStart"/>
      <w:r>
        <w:t>ko</w:t>
      </w:r>
      <w:proofErr w:type="spellEnd"/>
      <w:r>
        <w:t xml:space="preserve"> samostatný výrobca nových vlakových súprav, resp. nových koľajových vozidiel.</w:t>
      </w:r>
    </w:p>
    <w:p w:rsidR="00FF16AF" w:rsidRDefault="00FF16AF" w:rsidP="00FF16AF">
      <w:pPr>
        <w:ind w:firstLine="709"/>
        <w:jc w:val="both"/>
      </w:pPr>
      <w:r>
        <w:t xml:space="preserve">Pozícia spoločnosti ŽOS Vrútky, </w:t>
      </w:r>
      <w:proofErr w:type="spellStart"/>
      <w:r>
        <w:t>a.s</w:t>
      </w:r>
      <w:proofErr w:type="spellEnd"/>
      <w:r>
        <w:t xml:space="preserve">., v železničnom koľajovom priemysle je zákaznícky orientovaná, technicky vyspelá spoločnosť disponujúca vlastným </w:t>
      </w:r>
      <w:proofErr w:type="spellStart"/>
      <w:r>
        <w:t>know</w:t>
      </w:r>
      <w:proofErr w:type="spellEnd"/>
      <w:r>
        <w:t>–</w:t>
      </w:r>
      <w:proofErr w:type="spellStart"/>
      <w:r>
        <w:t>how</w:t>
      </w:r>
      <w:proofErr w:type="spellEnd"/>
      <w:r>
        <w:t>, má k dispozícii komplexné riešenia a koncepciu rozvoja vlastných železničných koľajových vozidiel. S dostatočnou flexibilitou realizuje vlastný návrh, vývoj a výrobu nových koľajových vozidiel, najmä osobných vozňov, medziregionálnych prímestských motorových a elektrických jednotiek a tiež ich modernizáciu, revitalizáciu a opravy. Súčasťou výrobného programu sú taktiež i modernizácie a revitalizácie elektrických a dieselových lokomotív.</w:t>
      </w:r>
    </w:p>
    <w:p w:rsidR="00FF16AF" w:rsidRDefault="00FF16AF" w:rsidP="00FF16AF">
      <w:pPr>
        <w:ind w:firstLine="709"/>
        <w:jc w:val="both"/>
      </w:pPr>
      <w:r>
        <w:t xml:space="preserve">Na základe celého radu certifikácií a oprávnení je spoločnosť schopná zabezpečiť pre svojich zákazníkov opravy množstva rôznych častí výbavy koľajových vozidiel všetkých trakcií, ako sú podvozky, </w:t>
      </w:r>
      <w:proofErr w:type="spellStart"/>
      <w:r>
        <w:t>dvojkolia</w:t>
      </w:r>
      <w:proofErr w:type="spellEnd"/>
      <w:r>
        <w:t>, trakčné a pomocné motory, trakčné transformátory a ostatné elektrické a elektronické stroje – aj atypické, transformátory rôznych typov a konštrukčných vyhotovení a pod.</w:t>
      </w:r>
    </w:p>
    <w:p w:rsidR="00FF16AF" w:rsidRDefault="00FF16AF" w:rsidP="00FF16AF">
      <w:pPr>
        <w:jc w:val="both"/>
      </w:pPr>
      <w:r>
        <w:t>Postavenie spoločnosti na domácom a zahraničnom trhu je cielene zameran</w:t>
      </w:r>
      <w:r w:rsidR="000C492C">
        <w:t xml:space="preserve">é </w:t>
      </w:r>
      <w:r>
        <w:t xml:space="preserve">na oblasť dopravného strojárenstva. To, že ŽOS Vrútky, </w:t>
      </w:r>
      <w:proofErr w:type="spellStart"/>
      <w:r>
        <w:t>a.s</w:t>
      </w:r>
      <w:proofErr w:type="spellEnd"/>
      <w:r>
        <w:t xml:space="preserve">., je moderná, technicky vyspelá, dynamicky sa rozvíjajúca spoločnosť s bohatou strojárskou a elektrotechnickou tradíciou dosvedčuje aj, že vo svojej novodobej histórii sa úspešne prezentovala zvládnutými procesmi výrob nových elektrických, motorových a dieselelektrických vlakových jednotiek. Táto oblasť má nielen v domácom, ale i v európskom a mimoeurópskom priestore veľký potenciál. ŽOS Vrútky, </w:t>
      </w:r>
      <w:proofErr w:type="spellStart"/>
      <w:r>
        <w:t>a.s</w:t>
      </w:r>
      <w:proofErr w:type="spellEnd"/>
      <w:r>
        <w:t xml:space="preserve">., sa tak radí v svojom obore medzi vedúce firmy. Významná pozícia spoločnosti na domácom trhu železničných koľajových vozidiel tvorí pevný základ pre ďalšie úspešné investície do nových produktových rád a expanziu na trhy v európskom priestore. To v kontexte s </w:t>
      </w:r>
      <w:r>
        <w:lastRenderedPageBreak/>
        <w:t xml:space="preserve">pokračujúcou modernizáciou koľajových vozidiel a zvyšovaním komfortu v cestovaní vlakom poskytuje množstvo príležitostí v získaní zákaziek i z ostatných európskych i mimoeurópskych dráh. ŽOS Vrútky, </w:t>
      </w:r>
      <w:proofErr w:type="spellStart"/>
      <w:r>
        <w:t>a.s</w:t>
      </w:r>
      <w:proofErr w:type="spellEnd"/>
      <w:r>
        <w:t>., predstavuje zákaznícky orientovanú firmu v oblasti výroby a modernizácie vlakových súprav, osobných vozňov a lokomotív a je výhodným partnerom pre dodávky náhradných dielov spaľovacích motorov lokomotív s projekciou nielen v Slovenskej republike, ale i v európskom priestore. Silnou stránkou spoločnosti je budovanie pozície na trhu vychádzajúcej z vlastného zlepšovania, technického know-how a vysokej pridanej hodnoty poskytovanej zákazníkom v kvalite zabezpečovanej systémovým zlepšovaním interných procesov.</w:t>
      </w:r>
    </w:p>
    <w:p w:rsidR="00FF16AF" w:rsidRDefault="00FF16AF" w:rsidP="00FF16AF">
      <w:pPr>
        <w:rPr>
          <w:noProof/>
          <w:lang w:val="cs-CZ" w:eastAsia="cs-CZ"/>
        </w:rPr>
      </w:pPr>
      <w:r>
        <w:rPr>
          <w:noProof/>
        </w:rPr>
        <w:drawing>
          <wp:inline distT="0" distB="0" distL="0" distR="0">
            <wp:extent cx="4937760" cy="2903220"/>
            <wp:effectExtent l="0" t="0" r="0" b="0"/>
            <wp:docPr id="2" name="Obrázok 2" descr="http://www.zos-vrutky.sk/images/profil/letecky_poh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http://www.zos-vrutky.sk/images/profil/letecky_pohlad.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37760" cy="2903220"/>
                    </a:xfrm>
                    <a:prstGeom prst="rect">
                      <a:avLst/>
                    </a:prstGeom>
                    <a:noFill/>
                    <a:ln>
                      <a:noFill/>
                    </a:ln>
                  </pic:spPr>
                </pic:pic>
              </a:graphicData>
            </a:graphic>
          </wp:inline>
        </w:drawing>
      </w:r>
    </w:p>
    <w:p w:rsidR="00FF16AF" w:rsidRDefault="00FF16AF" w:rsidP="00FF16AF">
      <w:pPr>
        <w:rPr>
          <w:noProof/>
          <w:lang w:val="cs-CZ" w:eastAsia="cs-CZ"/>
        </w:rPr>
      </w:pPr>
    </w:p>
    <w:p w:rsidR="00FF16AF" w:rsidRDefault="00FF16AF" w:rsidP="00FF16AF">
      <w:pPr>
        <w:pStyle w:val="Nadpis2"/>
        <w:rPr>
          <w:rFonts w:ascii="Times New Roman" w:hAnsi="Times New Roman" w:cs="Times New Roman"/>
        </w:rPr>
      </w:pPr>
      <w:proofErr w:type="spellStart"/>
      <w:r>
        <w:rPr>
          <w:rFonts w:ascii="Times New Roman" w:hAnsi="Times New Roman" w:cs="Times New Roman"/>
        </w:rPr>
        <w:t>Aluprint</w:t>
      </w:r>
      <w:proofErr w:type="spellEnd"/>
      <w:r>
        <w:rPr>
          <w:rFonts w:ascii="Times New Roman" w:hAnsi="Times New Roman" w:cs="Times New Roman"/>
        </w:rPr>
        <w:t>, s. r. o.</w:t>
      </w:r>
    </w:p>
    <w:p w:rsidR="00FF16AF" w:rsidRDefault="00FF16AF" w:rsidP="00FF16AF">
      <w:pPr>
        <w:shd w:val="clear" w:color="auto" w:fill="FFFFFF"/>
        <w:ind w:firstLine="709"/>
        <w:jc w:val="both"/>
        <w:outlineLvl w:val="1"/>
      </w:pPr>
      <w:bookmarkStart w:id="9" w:name="_Toc484641821"/>
      <w:bookmarkStart w:id="10" w:name="_Toc484641399"/>
      <w:bookmarkStart w:id="11" w:name="_Toc484640971"/>
      <w:r>
        <w:t>Spoločnosť</w:t>
      </w:r>
      <w:r>
        <w:rPr>
          <w:b/>
        </w:rPr>
        <w:t xml:space="preserve"> </w:t>
      </w:r>
      <w:proofErr w:type="spellStart"/>
      <w:r>
        <w:t>Aluprint</w:t>
      </w:r>
      <w:proofErr w:type="spellEnd"/>
      <w:r>
        <w:t>, s. r. o., v roku 201</w:t>
      </w:r>
      <w:r w:rsidR="000C492C">
        <w:t>9</w:t>
      </w:r>
      <w:r>
        <w:t xml:space="preserve"> zamestnávala 112 </w:t>
      </w:r>
      <w:r w:rsidR="00D05C71">
        <w:t>pracovníkov</w:t>
      </w:r>
      <w:r>
        <w:t xml:space="preserve"> prevažne z Vrútok. Spoločnosť disponuje špičkovými technológiami na platformách PC a Mac s vlastným grafickým ateliérom, kde dynamický a kreatívny tím spracováva dodané grafické podklady do tlačovej podoby, zároveň však navrhuje a vytvára rôzne návrhy etikiet a obalov. Používa najmodernejší software: od programov Adobe CS pre spracovanie elektronických podkladov cez </w:t>
      </w:r>
      <w:proofErr w:type="spellStart"/>
      <w:r>
        <w:t>Enfocus</w:t>
      </w:r>
      <w:proofErr w:type="spellEnd"/>
      <w:r>
        <w:t xml:space="preserve"> pre generovanie, overovanie, opravu a čítanie čiarových kódov, </w:t>
      </w:r>
      <w:proofErr w:type="spellStart"/>
      <w:r>
        <w:t>Efi</w:t>
      </w:r>
      <w:proofErr w:type="spellEnd"/>
      <w:r>
        <w:t xml:space="preserve"> </w:t>
      </w:r>
      <w:proofErr w:type="spellStart"/>
      <w:r>
        <w:t>Colorproof</w:t>
      </w:r>
      <w:proofErr w:type="spellEnd"/>
      <w:r>
        <w:t xml:space="preserve"> XF pre vyhotovenie certifikovaných nátlačkov ako neoddeliteľnú súčasť predtlačovej kontroly, program </w:t>
      </w:r>
      <w:proofErr w:type="spellStart"/>
      <w:r>
        <w:t>ArtPro</w:t>
      </w:r>
      <w:proofErr w:type="spellEnd"/>
      <w:r>
        <w:t xml:space="preserve"> pre vytváranie elektronických foriem, až po špecializovaný </w:t>
      </w:r>
      <w:proofErr w:type="spellStart"/>
      <w:r>
        <w:t>rip</w:t>
      </w:r>
      <w:proofErr w:type="spellEnd"/>
      <w:r>
        <w:t xml:space="preserve"> </w:t>
      </w:r>
      <w:proofErr w:type="spellStart"/>
      <w:r>
        <w:t>Nexus</w:t>
      </w:r>
      <w:proofErr w:type="spellEnd"/>
      <w:r>
        <w:t xml:space="preserve"> s kontrolným nástrojom </w:t>
      </w:r>
      <w:proofErr w:type="spellStart"/>
      <w:r>
        <w:t>Dotspy</w:t>
      </w:r>
      <w:proofErr w:type="spellEnd"/>
      <w:r>
        <w:t xml:space="preserve">,  pre vytvorenie podkladov na výrobu tlačových foriem. Táto profesionálna zostava editorov a nástrojov umožňuje simulovať finálny produkt v elektronickej alebo </w:t>
      </w:r>
      <w:proofErr w:type="spellStart"/>
      <w:r>
        <w:t>nátlačkovej</w:t>
      </w:r>
      <w:proofErr w:type="spellEnd"/>
      <w:r>
        <w:t xml:space="preserve"> podobe, a tým poskytuje pre klientov väčší komfort pri schvaľovaní svojho výrobku.</w:t>
      </w:r>
      <w:bookmarkEnd w:id="9"/>
      <w:bookmarkEnd w:id="10"/>
      <w:bookmarkEnd w:id="11"/>
    </w:p>
    <w:p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12" w:name="_Toc484641822"/>
      <w:bookmarkStart w:id="13" w:name="_Toc484641400"/>
      <w:bookmarkStart w:id="14" w:name="_Toc484640972"/>
      <w:r>
        <w:rPr>
          <w:rFonts w:ascii="Times New Roman" w:hAnsi="Times New Roman" w:cs="Times New Roman"/>
          <w:bCs w:val="0"/>
          <w:i w:val="0"/>
          <w:sz w:val="24"/>
          <w:szCs w:val="24"/>
        </w:rPr>
        <w:t>CMS (</w:t>
      </w:r>
      <w:proofErr w:type="spellStart"/>
      <w:r>
        <w:rPr>
          <w:rFonts w:ascii="Times New Roman" w:hAnsi="Times New Roman" w:cs="Times New Roman"/>
          <w:bCs w:val="0"/>
          <w:i w:val="0"/>
          <w:sz w:val="24"/>
          <w:szCs w:val="24"/>
        </w:rPr>
        <w:t>Colour</w:t>
      </w:r>
      <w:proofErr w:type="spellEnd"/>
      <w:r>
        <w:rPr>
          <w:rFonts w:ascii="Times New Roman" w:hAnsi="Times New Roman" w:cs="Times New Roman"/>
          <w:bCs w:val="0"/>
          <w:i w:val="0"/>
          <w:sz w:val="24"/>
          <w:szCs w:val="24"/>
        </w:rPr>
        <w:t xml:space="preserve"> management </w:t>
      </w:r>
      <w:proofErr w:type="spellStart"/>
      <w:r>
        <w:rPr>
          <w:rFonts w:ascii="Times New Roman" w:hAnsi="Times New Roman" w:cs="Times New Roman"/>
          <w:bCs w:val="0"/>
          <w:i w:val="0"/>
          <w:sz w:val="24"/>
          <w:szCs w:val="24"/>
        </w:rPr>
        <w:t>system</w:t>
      </w:r>
      <w:proofErr w:type="spellEnd"/>
      <w:r>
        <w:rPr>
          <w:rFonts w:ascii="Times New Roman" w:hAnsi="Times New Roman" w:cs="Times New Roman"/>
          <w:bCs w:val="0"/>
          <w:i w:val="0"/>
          <w:sz w:val="24"/>
          <w:szCs w:val="24"/>
        </w:rPr>
        <w:t>):</w:t>
      </w:r>
      <w:r>
        <w:rPr>
          <w:rFonts w:ascii="Times New Roman" w:hAnsi="Times New Roman" w:cs="Times New Roman"/>
          <w:b w:val="0"/>
          <w:bCs w:val="0"/>
          <w:i w:val="0"/>
          <w:sz w:val="24"/>
          <w:szCs w:val="24"/>
        </w:rPr>
        <w:t xml:space="preserve"> f</w:t>
      </w:r>
      <w:r>
        <w:rPr>
          <w:rFonts w:ascii="Times New Roman" w:hAnsi="Times New Roman" w:cs="Times New Roman"/>
          <w:b w:val="0"/>
          <w:i w:val="0"/>
          <w:sz w:val="24"/>
          <w:szCs w:val="24"/>
        </w:rPr>
        <w:t xml:space="preserve">irma sa môže ako jedna z mála pochváliť vlastnou miešacou stanicou farieb, ktorá pracuje pod licenciou spoločnosti Michael </w:t>
      </w:r>
      <w:proofErr w:type="spellStart"/>
      <w:r>
        <w:rPr>
          <w:rFonts w:ascii="Times New Roman" w:hAnsi="Times New Roman" w:cs="Times New Roman"/>
          <w:b w:val="0"/>
          <w:i w:val="0"/>
          <w:sz w:val="24"/>
          <w:szCs w:val="24"/>
        </w:rPr>
        <w:t>Huber</w:t>
      </w:r>
      <w:proofErr w:type="spellEnd"/>
      <w:r>
        <w:rPr>
          <w:rFonts w:ascii="Times New Roman" w:hAnsi="Times New Roman" w:cs="Times New Roman"/>
          <w:b w:val="0"/>
          <w:i w:val="0"/>
          <w:sz w:val="24"/>
          <w:szCs w:val="24"/>
        </w:rPr>
        <w:t xml:space="preserve"> Mníchov a jej súčasťou je aj </w:t>
      </w:r>
      <w:proofErr w:type="spellStart"/>
      <w:r>
        <w:rPr>
          <w:rFonts w:ascii="Times New Roman" w:hAnsi="Times New Roman" w:cs="Times New Roman"/>
          <w:b w:val="0"/>
          <w:i w:val="0"/>
          <w:sz w:val="24"/>
          <w:szCs w:val="24"/>
        </w:rPr>
        <w:t>nátlačkový</w:t>
      </w:r>
      <w:proofErr w:type="spellEnd"/>
      <w:r>
        <w:rPr>
          <w:rFonts w:ascii="Times New Roman" w:hAnsi="Times New Roman" w:cs="Times New Roman"/>
          <w:b w:val="0"/>
          <w:i w:val="0"/>
          <w:sz w:val="24"/>
          <w:szCs w:val="24"/>
        </w:rPr>
        <w:t xml:space="preserve"> stroj IGT a svetelná komora na rozličné (denné, neónové, žiarovkové, UV) žiarenie za účelom testovania odtieňa jednotlivých farieb pod rôznymi druhmi svetiel.</w:t>
      </w:r>
      <w:bookmarkEnd w:id="12"/>
      <w:bookmarkEnd w:id="13"/>
      <w:bookmarkEnd w:id="14"/>
    </w:p>
    <w:p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15" w:name="_Toc484641823"/>
      <w:bookmarkStart w:id="16" w:name="_Toc484641401"/>
      <w:bookmarkStart w:id="17" w:name="_Toc484640973"/>
      <w:r>
        <w:rPr>
          <w:rFonts w:ascii="Times New Roman" w:hAnsi="Times New Roman" w:cs="Times New Roman"/>
          <w:i w:val="0"/>
          <w:sz w:val="24"/>
          <w:szCs w:val="24"/>
        </w:rPr>
        <w:t>CTP technológia:</w:t>
      </w:r>
      <w:r w:rsidR="0074200C">
        <w:rPr>
          <w:rFonts w:ascii="Times New Roman" w:hAnsi="Times New Roman" w:cs="Times New Roman"/>
          <w:i w:val="0"/>
          <w:sz w:val="24"/>
          <w:szCs w:val="24"/>
        </w:rPr>
        <w:t xml:space="preserve"> </w:t>
      </w:r>
      <w:r w:rsidR="0074200C">
        <w:rPr>
          <w:rFonts w:ascii="Times New Roman" w:hAnsi="Times New Roman" w:cs="Times New Roman"/>
          <w:b w:val="0"/>
          <w:bCs w:val="0"/>
          <w:i w:val="0"/>
          <w:sz w:val="24"/>
          <w:szCs w:val="24"/>
        </w:rPr>
        <w:t>v</w:t>
      </w:r>
      <w:r>
        <w:rPr>
          <w:rFonts w:ascii="Times New Roman" w:hAnsi="Times New Roman" w:cs="Times New Roman"/>
          <w:b w:val="0"/>
          <w:i w:val="0"/>
          <w:sz w:val="24"/>
          <w:szCs w:val="24"/>
        </w:rPr>
        <w:t>äčší výkon a menšie prevádzkové náklady sú najdôležitejšie faktory pre investíciu do CTP (</w:t>
      </w:r>
      <w:proofErr w:type="spellStart"/>
      <w:r>
        <w:rPr>
          <w:rFonts w:ascii="Times New Roman" w:hAnsi="Times New Roman" w:cs="Times New Roman"/>
          <w:b w:val="0"/>
          <w:i w:val="0"/>
          <w:sz w:val="24"/>
          <w:szCs w:val="24"/>
        </w:rPr>
        <w:t>Computer</w:t>
      </w:r>
      <w:proofErr w:type="spellEnd"/>
      <w:r>
        <w:rPr>
          <w:rFonts w:ascii="Times New Roman" w:hAnsi="Times New Roman" w:cs="Times New Roman"/>
          <w:b w:val="0"/>
          <w:i w:val="0"/>
          <w:sz w:val="24"/>
          <w:szCs w:val="24"/>
        </w:rPr>
        <w:t xml:space="preserve"> To Plate) výroby a práve v týchto oblastiach </w:t>
      </w:r>
      <w:proofErr w:type="spellStart"/>
      <w:r>
        <w:rPr>
          <w:rFonts w:ascii="Times New Roman" w:hAnsi="Times New Roman" w:cs="Times New Roman"/>
          <w:b w:val="0"/>
          <w:i w:val="0"/>
          <w:sz w:val="24"/>
          <w:szCs w:val="24"/>
        </w:rPr>
        <w:t>Agfa</w:t>
      </w:r>
      <w:proofErr w:type="spellEnd"/>
      <w:r>
        <w:rPr>
          <w:rFonts w:ascii="Times New Roman" w:hAnsi="Times New Roman" w:cs="Times New Roman"/>
          <w:b w:val="0"/>
          <w:i w:val="0"/>
          <w:sz w:val="24"/>
          <w:szCs w:val="24"/>
        </w:rPr>
        <w:t xml:space="preserve"> exceluje vo firme. Formát platní od 324×370 mm do 660×830 mm, zvýšená rýchlosť skenovania a konzistentný dizajn zaručujú efektívnu produkciu. Mimoriadna presnosť laserovej hlavy s 32 </w:t>
      </w:r>
      <w:r>
        <w:rPr>
          <w:rFonts w:ascii="Times New Roman" w:hAnsi="Times New Roman" w:cs="Times New Roman"/>
          <w:b w:val="0"/>
          <w:i w:val="0"/>
          <w:sz w:val="24"/>
          <w:szCs w:val="24"/>
        </w:rPr>
        <w:lastRenderedPageBreak/>
        <w:t>diódami 830nm šetrí čas a náklady prípravy tlače. Je navrhnutý a určený do tvrdého konkurenčného boja v oblasti rôznorodých formátov v polygrafickom priemysle, kde je viac ako obstojným konkurentom.</w:t>
      </w:r>
      <w:bookmarkEnd w:id="15"/>
      <w:bookmarkEnd w:id="16"/>
      <w:bookmarkEnd w:id="17"/>
    </w:p>
    <w:p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18" w:name="_Toc484641824"/>
      <w:bookmarkStart w:id="19" w:name="_Toc484641402"/>
      <w:bookmarkStart w:id="20" w:name="_Toc484640974"/>
      <w:proofErr w:type="spellStart"/>
      <w:r>
        <w:rPr>
          <w:rFonts w:ascii="Times New Roman" w:hAnsi="Times New Roman" w:cs="Times New Roman"/>
          <w:i w:val="0"/>
          <w:sz w:val="24"/>
          <w:szCs w:val="24"/>
        </w:rPr>
        <w:t>Fotopolymérové</w:t>
      </w:r>
      <w:proofErr w:type="spellEnd"/>
      <w:r>
        <w:rPr>
          <w:rFonts w:ascii="Times New Roman" w:hAnsi="Times New Roman" w:cs="Times New Roman"/>
          <w:i w:val="0"/>
          <w:sz w:val="24"/>
          <w:szCs w:val="24"/>
        </w:rPr>
        <w:t xml:space="preserve"> platne: </w:t>
      </w:r>
      <w:r w:rsidR="0074200C">
        <w:rPr>
          <w:rFonts w:ascii="Times New Roman" w:hAnsi="Times New Roman" w:cs="Times New Roman"/>
          <w:b w:val="0"/>
          <w:bCs w:val="0"/>
          <w:i w:val="0"/>
          <w:sz w:val="24"/>
          <w:szCs w:val="24"/>
        </w:rPr>
        <w:t>p</w:t>
      </w:r>
      <w:r>
        <w:rPr>
          <w:rFonts w:ascii="Times New Roman" w:hAnsi="Times New Roman" w:cs="Times New Roman"/>
          <w:b w:val="0"/>
          <w:i w:val="0"/>
          <w:sz w:val="24"/>
          <w:szCs w:val="24"/>
        </w:rPr>
        <w:t xml:space="preserve">ri tlači obalových materiálov má v spoločnosti neodmysliteľné miesto technológia </w:t>
      </w:r>
      <w:proofErr w:type="spellStart"/>
      <w:r>
        <w:rPr>
          <w:rFonts w:ascii="Times New Roman" w:hAnsi="Times New Roman" w:cs="Times New Roman"/>
          <w:b w:val="0"/>
          <w:i w:val="0"/>
          <w:sz w:val="24"/>
          <w:szCs w:val="24"/>
        </w:rPr>
        <w:t>flexotlače</w:t>
      </w:r>
      <w:proofErr w:type="spellEnd"/>
      <w:r>
        <w:rPr>
          <w:rFonts w:ascii="Times New Roman" w:hAnsi="Times New Roman" w:cs="Times New Roman"/>
          <w:b w:val="0"/>
          <w:i w:val="0"/>
          <w:sz w:val="24"/>
          <w:szCs w:val="24"/>
        </w:rPr>
        <w:t xml:space="preserve">. Jej prostredníctvom sa dajú potláčať všetky druhy papiera, kartónov, fólií, plastov, kovov a laminátov. Zásluhou dokonalej výrobnej techniky a technologických podmienok  dosahuje </w:t>
      </w:r>
      <w:proofErr w:type="spellStart"/>
      <w:r>
        <w:rPr>
          <w:rFonts w:ascii="Times New Roman" w:hAnsi="Times New Roman" w:cs="Times New Roman"/>
          <w:b w:val="0"/>
          <w:i w:val="0"/>
          <w:sz w:val="24"/>
          <w:szCs w:val="24"/>
        </w:rPr>
        <w:t>flexotlač</w:t>
      </w:r>
      <w:proofErr w:type="spellEnd"/>
      <w:r>
        <w:rPr>
          <w:rFonts w:ascii="Times New Roman" w:hAnsi="Times New Roman" w:cs="Times New Roman"/>
          <w:b w:val="0"/>
          <w:i w:val="0"/>
          <w:sz w:val="24"/>
          <w:szCs w:val="24"/>
        </w:rPr>
        <w:t xml:space="preserve"> veľmi dobrú kvalitu tlače. Významnou mierou sa o to zasluhuje CDI technológia pri výrobe </w:t>
      </w:r>
      <w:proofErr w:type="spellStart"/>
      <w:r>
        <w:rPr>
          <w:rFonts w:ascii="Times New Roman" w:hAnsi="Times New Roman" w:cs="Times New Roman"/>
          <w:b w:val="0"/>
          <w:i w:val="0"/>
          <w:sz w:val="24"/>
          <w:szCs w:val="24"/>
        </w:rPr>
        <w:t>flexotlačovej</w:t>
      </w:r>
      <w:proofErr w:type="spellEnd"/>
      <w:r>
        <w:rPr>
          <w:rFonts w:ascii="Times New Roman" w:hAnsi="Times New Roman" w:cs="Times New Roman"/>
          <w:b w:val="0"/>
          <w:i w:val="0"/>
          <w:sz w:val="24"/>
          <w:szCs w:val="24"/>
        </w:rPr>
        <w:t xml:space="preserve"> formy - </w:t>
      </w:r>
      <w:proofErr w:type="spellStart"/>
      <w:r>
        <w:rPr>
          <w:rFonts w:ascii="Times New Roman" w:hAnsi="Times New Roman" w:cs="Times New Roman"/>
          <w:b w:val="0"/>
          <w:i w:val="0"/>
          <w:sz w:val="24"/>
          <w:szCs w:val="24"/>
        </w:rPr>
        <w:t>fotopolymérneho</w:t>
      </w:r>
      <w:proofErr w:type="spellEnd"/>
      <w:r>
        <w:rPr>
          <w:rFonts w:ascii="Times New Roman" w:hAnsi="Times New Roman" w:cs="Times New Roman"/>
          <w:b w:val="0"/>
          <w:i w:val="0"/>
          <w:sz w:val="24"/>
          <w:szCs w:val="24"/>
        </w:rPr>
        <w:t xml:space="preserve"> štočku. Digitálny </w:t>
      </w:r>
      <w:proofErr w:type="spellStart"/>
      <w:r>
        <w:rPr>
          <w:rFonts w:ascii="Times New Roman" w:hAnsi="Times New Roman" w:cs="Times New Roman"/>
          <w:b w:val="0"/>
          <w:i w:val="0"/>
          <w:sz w:val="24"/>
          <w:szCs w:val="24"/>
        </w:rPr>
        <w:t>fotopolymérny</w:t>
      </w:r>
      <w:proofErr w:type="spellEnd"/>
      <w:r>
        <w:rPr>
          <w:rFonts w:ascii="Times New Roman" w:hAnsi="Times New Roman" w:cs="Times New Roman"/>
          <w:b w:val="0"/>
          <w:i w:val="0"/>
          <w:sz w:val="24"/>
          <w:szCs w:val="24"/>
        </w:rPr>
        <w:t xml:space="preserve"> štočok nepotrebuje filmovú litografiu, ale vyrobí sa laserom priamo z dát.</w:t>
      </w:r>
      <w:bookmarkEnd w:id="18"/>
      <w:bookmarkEnd w:id="19"/>
      <w:bookmarkEnd w:id="20"/>
    </w:p>
    <w:p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21" w:name="_Toc484641825"/>
      <w:bookmarkStart w:id="22" w:name="_Toc484641403"/>
      <w:bookmarkStart w:id="23" w:name="_Toc484640975"/>
      <w:proofErr w:type="spellStart"/>
      <w:r>
        <w:rPr>
          <w:rFonts w:ascii="Times New Roman" w:hAnsi="Times New Roman" w:cs="Times New Roman"/>
          <w:i w:val="0"/>
          <w:sz w:val="24"/>
          <w:szCs w:val="24"/>
        </w:rPr>
        <w:t>Sleeve</w:t>
      </w:r>
      <w:proofErr w:type="spellEnd"/>
      <w:r>
        <w:rPr>
          <w:rFonts w:ascii="Times New Roman" w:hAnsi="Times New Roman" w:cs="Times New Roman"/>
          <w:i w:val="0"/>
          <w:sz w:val="24"/>
          <w:szCs w:val="24"/>
        </w:rPr>
        <w:t xml:space="preserve"> formy</w:t>
      </w:r>
      <w:r>
        <w:rPr>
          <w:rFonts w:ascii="Times New Roman" w:hAnsi="Times New Roman" w:cs="Times New Roman"/>
          <w:b w:val="0"/>
          <w:i w:val="0"/>
          <w:sz w:val="24"/>
          <w:szCs w:val="24"/>
        </w:rPr>
        <w:t xml:space="preserve">: používa sa </w:t>
      </w:r>
      <w:proofErr w:type="spellStart"/>
      <w:r>
        <w:rPr>
          <w:rFonts w:ascii="Times New Roman" w:hAnsi="Times New Roman" w:cs="Times New Roman"/>
          <w:b w:val="0"/>
          <w:i w:val="0"/>
          <w:sz w:val="24"/>
          <w:szCs w:val="24"/>
        </w:rPr>
        <w:t>sleeve</w:t>
      </w:r>
      <w:proofErr w:type="spellEnd"/>
      <w:r>
        <w:rPr>
          <w:rFonts w:ascii="Times New Roman" w:hAnsi="Times New Roman" w:cs="Times New Roman"/>
          <w:b w:val="0"/>
          <w:i w:val="0"/>
          <w:sz w:val="24"/>
          <w:szCs w:val="24"/>
        </w:rPr>
        <w:t xml:space="preserve"> návlek, na ktorom je motív vygravírovaný najnovšou laserovou technológiou, ktorá má veľmi priaznivé parametre pre použitie UV-</w:t>
      </w:r>
      <w:proofErr w:type="spellStart"/>
      <w:r>
        <w:rPr>
          <w:rFonts w:ascii="Times New Roman" w:hAnsi="Times New Roman" w:cs="Times New Roman"/>
          <w:b w:val="0"/>
          <w:i w:val="0"/>
          <w:sz w:val="24"/>
          <w:szCs w:val="24"/>
        </w:rPr>
        <w:t>flexotlačových</w:t>
      </w:r>
      <w:proofErr w:type="spellEnd"/>
      <w:r>
        <w:rPr>
          <w:rFonts w:ascii="Times New Roman" w:hAnsi="Times New Roman" w:cs="Times New Roman"/>
          <w:b w:val="0"/>
          <w:i w:val="0"/>
          <w:sz w:val="24"/>
          <w:szCs w:val="24"/>
        </w:rPr>
        <w:t xml:space="preserve"> farieb. </w:t>
      </w:r>
      <w:proofErr w:type="spellStart"/>
      <w:r>
        <w:rPr>
          <w:rFonts w:ascii="Times New Roman" w:hAnsi="Times New Roman" w:cs="Times New Roman"/>
          <w:b w:val="0"/>
          <w:i w:val="0"/>
          <w:sz w:val="24"/>
          <w:szCs w:val="24"/>
        </w:rPr>
        <w:t>Sleeve</w:t>
      </w:r>
      <w:proofErr w:type="spellEnd"/>
      <w:r>
        <w:rPr>
          <w:rFonts w:ascii="Times New Roman" w:hAnsi="Times New Roman" w:cs="Times New Roman"/>
          <w:b w:val="0"/>
          <w:i w:val="0"/>
          <w:sz w:val="24"/>
          <w:szCs w:val="24"/>
        </w:rPr>
        <w:t xml:space="preserve"> návleky sa vyznačujú vysokou tlačovou trvanlivosťou a vynikajúcou schopnosťou prenosu farby ako v jemných rastroch, tak aj ťažkých farebných plochách. Najväčšia prednosť </w:t>
      </w:r>
      <w:proofErr w:type="spellStart"/>
      <w:r>
        <w:rPr>
          <w:rFonts w:ascii="Times New Roman" w:hAnsi="Times New Roman" w:cs="Times New Roman"/>
          <w:b w:val="0"/>
          <w:i w:val="0"/>
          <w:sz w:val="24"/>
          <w:szCs w:val="24"/>
        </w:rPr>
        <w:t>sleeve</w:t>
      </w:r>
      <w:proofErr w:type="spellEnd"/>
      <w:r>
        <w:rPr>
          <w:rFonts w:ascii="Times New Roman" w:hAnsi="Times New Roman" w:cs="Times New Roman"/>
          <w:b w:val="0"/>
          <w:i w:val="0"/>
          <w:sz w:val="24"/>
          <w:szCs w:val="24"/>
        </w:rPr>
        <w:t xml:space="preserve"> návlekov spočíva v možnosti tlačenia nekonečných motívov.</w:t>
      </w:r>
      <w:bookmarkEnd w:id="21"/>
      <w:bookmarkEnd w:id="22"/>
      <w:bookmarkEnd w:id="23"/>
    </w:p>
    <w:p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24" w:name="_Toc484641826"/>
      <w:bookmarkStart w:id="25" w:name="_Toc484641404"/>
      <w:bookmarkStart w:id="26" w:name="_Toc484640976"/>
      <w:r>
        <w:rPr>
          <w:rFonts w:ascii="Times New Roman" w:hAnsi="Times New Roman" w:cs="Times New Roman"/>
          <w:bCs w:val="0"/>
          <w:i w:val="0"/>
          <w:sz w:val="24"/>
          <w:szCs w:val="24"/>
        </w:rPr>
        <w:t>Multifunkčné digitálne spracovanie:</w:t>
      </w:r>
      <w:r>
        <w:rPr>
          <w:rFonts w:ascii="Times New Roman" w:hAnsi="Times New Roman" w:cs="Times New Roman"/>
          <w:b w:val="0"/>
          <w:bCs w:val="0"/>
          <w:i w:val="0"/>
          <w:sz w:val="24"/>
          <w:szCs w:val="24"/>
        </w:rPr>
        <w:t xml:space="preserve"> v</w:t>
      </w:r>
      <w:r>
        <w:rPr>
          <w:rFonts w:ascii="Times New Roman" w:hAnsi="Times New Roman" w:cs="Times New Roman"/>
          <w:b w:val="0"/>
          <w:i w:val="0"/>
          <w:sz w:val="24"/>
          <w:szCs w:val="24"/>
        </w:rPr>
        <w:t>ysokoflexibilné digitálne dokončovacie zariadenie</w:t>
      </w:r>
      <w:r>
        <w:rPr>
          <w:rStyle w:val="apple-converted-space"/>
          <w:b w:val="0"/>
          <w:i w:val="0"/>
          <w:sz w:val="24"/>
          <w:szCs w:val="24"/>
        </w:rPr>
        <w:t> </w:t>
      </w:r>
      <w:r>
        <w:rPr>
          <w:rFonts w:ascii="Times New Roman" w:hAnsi="Times New Roman" w:cs="Times New Roman"/>
          <w:b w:val="0"/>
          <w:bCs w:val="0"/>
          <w:i w:val="0"/>
          <w:sz w:val="24"/>
          <w:szCs w:val="24"/>
        </w:rPr>
        <w:t>DIGICON 3</w:t>
      </w:r>
      <w:r>
        <w:rPr>
          <w:rStyle w:val="apple-converted-space"/>
          <w:b w:val="0"/>
          <w:i w:val="0"/>
          <w:sz w:val="24"/>
          <w:szCs w:val="24"/>
        </w:rPr>
        <w:t> </w:t>
      </w:r>
      <w:r>
        <w:rPr>
          <w:rFonts w:ascii="Times New Roman" w:hAnsi="Times New Roman" w:cs="Times New Roman"/>
          <w:b w:val="0"/>
          <w:i w:val="0"/>
          <w:sz w:val="24"/>
          <w:szCs w:val="24"/>
        </w:rPr>
        <w:t>od spoločnosti</w:t>
      </w:r>
      <w:r>
        <w:rPr>
          <w:rStyle w:val="apple-converted-space"/>
          <w:b w:val="0"/>
          <w:i w:val="0"/>
          <w:sz w:val="24"/>
          <w:szCs w:val="24"/>
        </w:rPr>
        <w:t> </w:t>
      </w:r>
      <w:r>
        <w:rPr>
          <w:rFonts w:ascii="Times New Roman" w:hAnsi="Times New Roman" w:cs="Times New Roman"/>
          <w:b w:val="0"/>
          <w:bCs w:val="0"/>
          <w:i w:val="0"/>
          <w:sz w:val="24"/>
          <w:szCs w:val="24"/>
        </w:rPr>
        <w:t>ABG</w:t>
      </w:r>
      <w:r>
        <w:rPr>
          <w:rStyle w:val="apple-converted-space"/>
          <w:b w:val="0"/>
          <w:i w:val="0"/>
          <w:sz w:val="24"/>
          <w:szCs w:val="24"/>
        </w:rPr>
        <w:t> </w:t>
      </w:r>
      <w:r>
        <w:rPr>
          <w:rFonts w:ascii="Times New Roman" w:hAnsi="Times New Roman" w:cs="Times New Roman"/>
          <w:b w:val="0"/>
          <w:i w:val="0"/>
          <w:sz w:val="24"/>
          <w:szCs w:val="24"/>
        </w:rPr>
        <w:t xml:space="preserve">v kombinácii s dvomi tlačovými </w:t>
      </w:r>
      <w:proofErr w:type="spellStart"/>
      <w:r>
        <w:rPr>
          <w:rFonts w:ascii="Times New Roman" w:hAnsi="Times New Roman" w:cs="Times New Roman"/>
          <w:b w:val="0"/>
          <w:i w:val="0"/>
          <w:sz w:val="24"/>
          <w:szCs w:val="24"/>
        </w:rPr>
        <w:t>flexo</w:t>
      </w:r>
      <w:proofErr w:type="spellEnd"/>
      <w:r>
        <w:rPr>
          <w:rFonts w:ascii="Times New Roman" w:hAnsi="Times New Roman" w:cs="Times New Roman"/>
          <w:b w:val="0"/>
          <w:i w:val="0"/>
          <w:sz w:val="24"/>
          <w:szCs w:val="24"/>
        </w:rPr>
        <w:t xml:space="preserve"> jednotkami zahŕňala tieto možnosti: horúca/studená razba, laminácia, pozdĺžne rezanie, </w:t>
      </w:r>
      <w:proofErr w:type="spellStart"/>
      <w:r>
        <w:rPr>
          <w:rFonts w:ascii="Times New Roman" w:hAnsi="Times New Roman" w:cs="Times New Roman"/>
          <w:b w:val="0"/>
          <w:i w:val="0"/>
          <w:sz w:val="24"/>
          <w:szCs w:val="24"/>
        </w:rPr>
        <w:t>semirotačný</w:t>
      </w:r>
      <w:proofErr w:type="spellEnd"/>
      <w:r>
        <w:rPr>
          <w:rFonts w:ascii="Times New Roman" w:hAnsi="Times New Roman" w:cs="Times New Roman"/>
          <w:b w:val="0"/>
          <w:i w:val="0"/>
          <w:sz w:val="24"/>
          <w:szCs w:val="24"/>
        </w:rPr>
        <w:t xml:space="preserve"> výsek, 2 </w:t>
      </w:r>
      <w:proofErr w:type="spellStart"/>
      <w:r>
        <w:rPr>
          <w:rFonts w:ascii="Times New Roman" w:hAnsi="Times New Roman" w:cs="Times New Roman"/>
          <w:b w:val="0"/>
          <w:i w:val="0"/>
          <w:sz w:val="24"/>
          <w:szCs w:val="24"/>
        </w:rPr>
        <w:t>flexotlačové</w:t>
      </w:r>
      <w:proofErr w:type="spellEnd"/>
      <w:r>
        <w:rPr>
          <w:rFonts w:ascii="Times New Roman" w:hAnsi="Times New Roman" w:cs="Times New Roman"/>
          <w:b w:val="0"/>
          <w:i w:val="0"/>
          <w:sz w:val="24"/>
          <w:szCs w:val="24"/>
        </w:rPr>
        <w:t xml:space="preserve"> jednotky, parciálne aj celoplošné lakovanie (UV lak), perforácia.</w:t>
      </w:r>
      <w:bookmarkEnd w:id="24"/>
      <w:bookmarkEnd w:id="25"/>
      <w:bookmarkEnd w:id="26"/>
    </w:p>
    <w:p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27" w:name="_Toc484641827"/>
      <w:bookmarkStart w:id="28" w:name="_Toc484641405"/>
      <w:bookmarkStart w:id="29" w:name="_Toc484640977"/>
      <w:r>
        <w:rPr>
          <w:rFonts w:ascii="Times New Roman" w:hAnsi="Times New Roman" w:cs="Times New Roman"/>
          <w:bCs w:val="0"/>
          <w:i w:val="0"/>
          <w:sz w:val="24"/>
          <w:szCs w:val="24"/>
        </w:rPr>
        <w:t>Rezanie:</w:t>
      </w:r>
      <w:r>
        <w:rPr>
          <w:rFonts w:ascii="Times New Roman" w:hAnsi="Times New Roman" w:cs="Times New Roman"/>
          <w:b w:val="0"/>
          <w:bCs w:val="0"/>
          <w:i w:val="0"/>
          <w:sz w:val="24"/>
          <w:szCs w:val="24"/>
        </w:rPr>
        <w:t xml:space="preserve"> p</w:t>
      </w:r>
      <w:r>
        <w:rPr>
          <w:rFonts w:ascii="Times New Roman" w:hAnsi="Times New Roman" w:cs="Times New Roman"/>
          <w:b w:val="0"/>
          <w:i w:val="0"/>
          <w:sz w:val="24"/>
          <w:szCs w:val="24"/>
        </w:rPr>
        <w:t xml:space="preserve">rogramovateľné vysokorýchlostné rezačky </w:t>
      </w:r>
      <w:proofErr w:type="spellStart"/>
      <w:r>
        <w:rPr>
          <w:rFonts w:ascii="Times New Roman" w:hAnsi="Times New Roman" w:cs="Times New Roman"/>
          <w:b w:val="0"/>
          <w:i w:val="0"/>
          <w:sz w:val="24"/>
          <w:szCs w:val="24"/>
        </w:rPr>
        <w:t>Polar</w:t>
      </w:r>
      <w:proofErr w:type="spellEnd"/>
      <w:r>
        <w:rPr>
          <w:rFonts w:ascii="Times New Roman" w:hAnsi="Times New Roman" w:cs="Times New Roman"/>
          <w:b w:val="0"/>
          <w:i w:val="0"/>
          <w:sz w:val="24"/>
          <w:szCs w:val="24"/>
        </w:rPr>
        <w:t xml:space="preserve"> 92 sú určené na precízne rezanie tlačových produktov v </w:t>
      </w:r>
      <w:proofErr w:type="spellStart"/>
      <w:r>
        <w:rPr>
          <w:rFonts w:ascii="Times New Roman" w:hAnsi="Times New Roman" w:cs="Times New Roman"/>
          <w:b w:val="0"/>
          <w:i w:val="0"/>
          <w:sz w:val="24"/>
          <w:szCs w:val="24"/>
        </w:rPr>
        <w:t>postpresse</w:t>
      </w:r>
      <w:proofErr w:type="spellEnd"/>
      <w:r>
        <w:rPr>
          <w:rFonts w:ascii="Times New Roman" w:hAnsi="Times New Roman" w:cs="Times New Roman"/>
          <w:b w:val="0"/>
          <w:i w:val="0"/>
          <w:sz w:val="24"/>
          <w:szCs w:val="24"/>
        </w:rPr>
        <w:t xml:space="preserve"> z papiera, kartónov, lepenky, plastových fólii a i. v strednom formáte (50x70 cm). Zariadenie je kombinované s periférnym príslušenstvom, ktoré uľahčuje prácu operátora. Model </w:t>
      </w:r>
      <w:proofErr w:type="spellStart"/>
      <w:r>
        <w:rPr>
          <w:rFonts w:ascii="Times New Roman" w:hAnsi="Times New Roman" w:cs="Times New Roman"/>
          <w:b w:val="0"/>
          <w:i w:val="0"/>
          <w:sz w:val="24"/>
          <w:szCs w:val="24"/>
        </w:rPr>
        <w:t>Polar</w:t>
      </w:r>
      <w:proofErr w:type="spellEnd"/>
      <w:r>
        <w:rPr>
          <w:rFonts w:ascii="Times New Roman" w:hAnsi="Times New Roman" w:cs="Times New Roman"/>
          <w:b w:val="0"/>
          <w:i w:val="0"/>
          <w:sz w:val="24"/>
          <w:szCs w:val="24"/>
        </w:rPr>
        <w:t xml:space="preserve"> 92, ktorý je inštalovaný aj u nás, je vybavený </w:t>
      </w:r>
      <w:proofErr w:type="spellStart"/>
      <w:r>
        <w:rPr>
          <w:rFonts w:ascii="Times New Roman" w:hAnsi="Times New Roman" w:cs="Times New Roman"/>
          <w:b w:val="0"/>
          <w:i w:val="0"/>
          <w:sz w:val="24"/>
          <w:szCs w:val="24"/>
        </w:rPr>
        <w:t>OptiKnife-om</w:t>
      </w:r>
      <w:proofErr w:type="spellEnd"/>
      <w:r>
        <w:rPr>
          <w:rFonts w:ascii="Times New Roman" w:hAnsi="Times New Roman" w:cs="Times New Roman"/>
          <w:b w:val="0"/>
          <w:i w:val="0"/>
          <w:sz w:val="24"/>
          <w:szCs w:val="24"/>
        </w:rPr>
        <w:t>, ktorý zaručuje vysokú kvalitu reznej technológie.</w:t>
      </w:r>
      <w:bookmarkEnd w:id="27"/>
      <w:bookmarkEnd w:id="28"/>
      <w:bookmarkEnd w:id="29"/>
    </w:p>
    <w:p w:rsidR="00FF16AF" w:rsidRDefault="00FF16AF" w:rsidP="00FF16AF">
      <w:pPr>
        <w:rPr>
          <w:b/>
          <w:color w:val="FF0000"/>
          <w:sz w:val="32"/>
          <w:szCs w:val="32"/>
        </w:rPr>
      </w:pPr>
      <w:r>
        <w:rPr>
          <w:noProof/>
          <w:shd w:val="clear" w:color="auto" w:fill="FFFFFF"/>
        </w:rPr>
        <w:drawing>
          <wp:inline distT="0" distB="0" distL="0" distR="0">
            <wp:extent cx="4937760" cy="312420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37760" cy="3124200"/>
                    </a:xfrm>
                    <a:prstGeom prst="rect">
                      <a:avLst/>
                    </a:prstGeom>
                    <a:noFill/>
                    <a:ln>
                      <a:noFill/>
                    </a:ln>
                  </pic:spPr>
                </pic:pic>
              </a:graphicData>
            </a:graphic>
          </wp:inline>
        </w:drawing>
      </w:r>
    </w:p>
    <w:p w:rsidR="00FF16AF" w:rsidRDefault="00FF16AF" w:rsidP="00FF16AF">
      <w:pPr>
        <w:rPr>
          <w:b/>
          <w:color w:val="17365D" w:themeColor="text2" w:themeShade="BF"/>
          <w:sz w:val="32"/>
          <w:szCs w:val="32"/>
        </w:rPr>
      </w:pPr>
    </w:p>
    <w:p w:rsidR="00EF0BDF" w:rsidRDefault="00EF0BDF"/>
    <w:p w:rsidR="00852406" w:rsidRDefault="00852406"/>
    <w:p w:rsidR="00874EC7" w:rsidRDefault="00874EC7"/>
    <w:p w:rsidR="00874EC7" w:rsidRDefault="00874EC7"/>
    <w:p w:rsidR="00874EC7" w:rsidRDefault="00874EC7"/>
    <w:p w:rsidR="00874EC7" w:rsidRDefault="00874EC7"/>
    <w:p w:rsidR="00874EC7" w:rsidRDefault="00874EC7"/>
    <w:p w:rsidR="00852406" w:rsidRDefault="00852406"/>
    <w:p w:rsidR="0015487E" w:rsidRPr="003D148D" w:rsidRDefault="0015487E" w:rsidP="0015487E">
      <w:pPr>
        <w:rPr>
          <w:b/>
          <w:color w:val="943634" w:themeColor="accent2" w:themeShade="BF"/>
          <w:sz w:val="32"/>
          <w:szCs w:val="32"/>
        </w:rPr>
      </w:pPr>
      <w:r w:rsidRPr="003D148D">
        <w:rPr>
          <w:b/>
          <w:color w:val="943634" w:themeColor="accent2" w:themeShade="BF"/>
          <w:sz w:val="32"/>
          <w:szCs w:val="32"/>
        </w:rPr>
        <w:t>7. Informácia o vývoji mesta z pohľadu rozpočtovníctva</w:t>
      </w:r>
    </w:p>
    <w:p w:rsidR="0015487E" w:rsidRPr="003D148D" w:rsidRDefault="0015487E" w:rsidP="0015487E">
      <w:pPr>
        <w:rPr>
          <w:color w:val="943634" w:themeColor="accent2" w:themeShade="BF"/>
        </w:rPr>
      </w:pPr>
    </w:p>
    <w:p w:rsidR="0015487E" w:rsidRPr="003D148D" w:rsidRDefault="0015487E" w:rsidP="0015487E">
      <w:pPr>
        <w:rPr>
          <w:b/>
          <w:color w:val="943634" w:themeColor="accent2" w:themeShade="BF"/>
          <w:sz w:val="28"/>
          <w:szCs w:val="28"/>
        </w:rPr>
      </w:pPr>
      <w:r w:rsidRPr="003D148D">
        <w:rPr>
          <w:b/>
          <w:color w:val="943634" w:themeColor="accent2" w:themeShade="BF"/>
          <w:sz w:val="28"/>
          <w:szCs w:val="28"/>
        </w:rPr>
        <w:t>7.1 Plnenie príjmov a čerpanie výdavkov za rok 2019</w:t>
      </w:r>
    </w:p>
    <w:p w:rsidR="0015487E" w:rsidRPr="003D148D" w:rsidRDefault="0015487E" w:rsidP="0015487E">
      <w:pPr>
        <w:rPr>
          <w:color w:val="943634" w:themeColor="accent2" w:themeShade="BF"/>
        </w:rPr>
      </w:pPr>
    </w:p>
    <w:p w:rsidR="0015487E" w:rsidRPr="003D148D" w:rsidRDefault="0015487E" w:rsidP="0015487E">
      <w:pPr>
        <w:jc w:val="both"/>
        <w:rPr>
          <w:color w:val="943634" w:themeColor="accent2" w:themeShade="BF"/>
        </w:rPr>
      </w:pPr>
    </w:p>
    <w:p w:rsidR="0015487E" w:rsidRPr="00782B6A" w:rsidRDefault="0015487E" w:rsidP="0015487E">
      <w:pPr>
        <w:jc w:val="both"/>
      </w:pPr>
      <w:r w:rsidRPr="00782B6A">
        <w:t>Základným   nástrojom  finančného  hospodárenia  obce  bol   rozpočet   mesta   na  rok   201</w:t>
      </w:r>
      <w:r>
        <w:t>9</w:t>
      </w:r>
      <w:r w:rsidRPr="00782B6A">
        <w:t>. Mesto v roku 201</w:t>
      </w:r>
      <w:r>
        <w:t>9</w:t>
      </w:r>
      <w:r w:rsidRPr="00782B6A">
        <w:t xml:space="preserve"> zostavilo rozpočet podľa ustanovenia § 10 odsek 7) zákona č.583/2004 </w:t>
      </w:r>
      <w:proofErr w:type="spellStart"/>
      <w:r w:rsidRPr="00782B6A">
        <w:t>Z.z</w:t>
      </w:r>
      <w:proofErr w:type="spellEnd"/>
      <w:r w:rsidRPr="00782B6A">
        <w:t>. o rozpočtových pravidlách územnej samosprávy a o zmene a doplnení niektorých zákonov v znení neskorších predpisov. Rozpočet mesta na rok 201</w:t>
      </w:r>
      <w:r>
        <w:t>9</w:t>
      </w:r>
      <w:r w:rsidRPr="00782B6A">
        <w:t xml:space="preserve"> bol zostavený ako vyrovnaný .</w:t>
      </w:r>
    </w:p>
    <w:p w:rsidR="0015487E" w:rsidRDefault="0015487E" w:rsidP="0015487E">
      <w:pPr>
        <w:jc w:val="both"/>
      </w:pPr>
      <w:r w:rsidRPr="00782B6A">
        <w:t>Hospodárenie mesta sa riadilo podľa schváleného rozpočtu na rok 201</w:t>
      </w:r>
      <w:r>
        <w:t>9</w:t>
      </w:r>
      <w:r w:rsidRPr="00782B6A">
        <w:t xml:space="preserve">.  </w:t>
      </w:r>
    </w:p>
    <w:p w:rsidR="0015487E" w:rsidRPr="00C92E84" w:rsidRDefault="0015487E" w:rsidP="0015487E">
      <w:pPr>
        <w:jc w:val="both"/>
      </w:pPr>
      <w:r>
        <w:t xml:space="preserve">Rozpočet mesta Vrútky </w:t>
      </w:r>
      <w:r w:rsidRPr="00CE5477">
        <w:t>bol</w:t>
      </w:r>
      <w:r>
        <w:t xml:space="preserve"> </w:t>
      </w:r>
      <w:r w:rsidRPr="00CE5477">
        <w:t>schválený</w:t>
      </w:r>
      <w:r>
        <w:t xml:space="preserve"> Mestským zastupiteľstvom dňa  11.12.2018  uznesením č. 126/2018 ako vyrovnaný v čiastke </w:t>
      </w:r>
      <w:r w:rsidRPr="00C92E84">
        <w:rPr>
          <w:b/>
          <w:bCs/>
        </w:rPr>
        <w:t>7 355 326,- eur.</w:t>
      </w:r>
    </w:p>
    <w:p w:rsidR="0015487E" w:rsidRDefault="0015487E" w:rsidP="0015487E">
      <w:pPr>
        <w:jc w:val="both"/>
      </w:pPr>
      <w:r w:rsidRPr="00782B6A">
        <w:t xml:space="preserve">Zmeny rozpočtu: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0"/>
      </w:tblGrid>
      <w:tr w:rsidR="0015487E" w:rsidTr="00822B0B">
        <w:tc>
          <w:tcPr>
            <w:tcW w:w="3020" w:type="dxa"/>
          </w:tcPr>
          <w:p w:rsidR="0015487E" w:rsidRDefault="0015487E" w:rsidP="00822B0B">
            <w:pPr>
              <w:jc w:val="both"/>
            </w:pPr>
            <w:r>
              <w:t>1/2019</w:t>
            </w:r>
          </w:p>
        </w:tc>
        <w:tc>
          <w:tcPr>
            <w:tcW w:w="3020" w:type="dxa"/>
          </w:tcPr>
          <w:p w:rsidR="0015487E" w:rsidRDefault="0015487E" w:rsidP="00822B0B">
            <w:pPr>
              <w:jc w:val="both"/>
            </w:pPr>
            <w:r>
              <w:t>01.03.2019</w:t>
            </w:r>
          </w:p>
        </w:tc>
        <w:tc>
          <w:tcPr>
            <w:tcW w:w="3020" w:type="dxa"/>
          </w:tcPr>
          <w:p w:rsidR="0015487E" w:rsidRDefault="0015487E" w:rsidP="00822B0B">
            <w:pPr>
              <w:jc w:val="both"/>
            </w:pPr>
            <w:r>
              <w:t>45/2019 II</w:t>
            </w:r>
          </w:p>
        </w:tc>
      </w:tr>
      <w:tr w:rsidR="0015487E" w:rsidTr="00822B0B">
        <w:tc>
          <w:tcPr>
            <w:tcW w:w="3020" w:type="dxa"/>
          </w:tcPr>
          <w:p w:rsidR="0015487E" w:rsidRDefault="0015487E" w:rsidP="00822B0B">
            <w:pPr>
              <w:jc w:val="both"/>
            </w:pPr>
            <w:r>
              <w:t>2/2019</w:t>
            </w:r>
          </w:p>
        </w:tc>
        <w:tc>
          <w:tcPr>
            <w:tcW w:w="3020" w:type="dxa"/>
          </w:tcPr>
          <w:p w:rsidR="0015487E" w:rsidRDefault="0015487E" w:rsidP="00822B0B">
            <w:pPr>
              <w:jc w:val="both"/>
            </w:pPr>
            <w:r>
              <w:t>16.04.2019</w:t>
            </w:r>
          </w:p>
        </w:tc>
        <w:tc>
          <w:tcPr>
            <w:tcW w:w="3020" w:type="dxa"/>
          </w:tcPr>
          <w:p w:rsidR="0015487E" w:rsidRDefault="0015487E" w:rsidP="00822B0B">
            <w:pPr>
              <w:jc w:val="both"/>
            </w:pPr>
            <w:r>
              <w:t>51/2019</w:t>
            </w:r>
          </w:p>
        </w:tc>
      </w:tr>
      <w:tr w:rsidR="0015487E" w:rsidTr="00822B0B">
        <w:tc>
          <w:tcPr>
            <w:tcW w:w="3020" w:type="dxa"/>
          </w:tcPr>
          <w:p w:rsidR="0015487E" w:rsidRDefault="0015487E" w:rsidP="00822B0B">
            <w:pPr>
              <w:jc w:val="both"/>
            </w:pPr>
            <w:r>
              <w:t>3/2019</w:t>
            </w:r>
          </w:p>
        </w:tc>
        <w:tc>
          <w:tcPr>
            <w:tcW w:w="3020" w:type="dxa"/>
          </w:tcPr>
          <w:p w:rsidR="0015487E" w:rsidRDefault="0015487E" w:rsidP="00822B0B">
            <w:pPr>
              <w:jc w:val="both"/>
            </w:pPr>
            <w:r>
              <w:t>18.06.2019</w:t>
            </w:r>
          </w:p>
        </w:tc>
        <w:tc>
          <w:tcPr>
            <w:tcW w:w="3020" w:type="dxa"/>
          </w:tcPr>
          <w:p w:rsidR="0015487E" w:rsidRDefault="0015487E" w:rsidP="00822B0B">
            <w:pPr>
              <w:jc w:val="both"/>
            </w:pPr>
            <w:r>
              <w:t>70/2019</w:t>
            </w:r>
          </w:p>
        </w:tc>
      </w:tr>
      <w:tr w:rsidR="0015487E" w:rsidTr="00822B0B">
        <w:tc>
          <w:tcPr>
            <w:tcW w:w="3020" w:type="dxa"/>
          </w:tcPr>
          <w:p w:rsidR="0015487E" w:rsidRDefault="0015487E" w:rsidP="00822B0B">
            <w:pPr>
              <w:jc w:val="both"/>
            </w:pPr>
            <w:r>
              <w:t>4/2019</w:t>
            </w:r>
          </w:p>
        </w:tc>
        <w:tc>
          <w:tcPr>
            <w:tcW w:w="3020" w:type="dxa"/>
          </w:tcPr>
          <w:p w:rsidR="0015487E" w:rsidRDefault="0015487E" w:rsidP="00822B0B">
            <w:pPr>
              <w:jc w:val="both"/>
            </w:pPr>
            <w:r>
              <w:t>10.09.2019</w:t>
            </w:r>
          </w:p>
        </w:tc>
        <w:tc>
          <w:tcPr>
            <w:tcW w:w="3020" w:type="dxa"/>
          </w:tcPr>
          <w:p w:rsidR="0015487E" w:rsidRDefault="0015487E" w:rsidP="00822B0B">
            <w:pPr>
              <w:jc w:val="both"/>
            </w:pPr>
            <w:r>
              <w:t>92/2019</w:t>
            </w:r>
          </w:p>
        </w:tc>
      </w:tr>
      <w:tr w:rsidR="0015487E" w:rsidTr="00822B0B">
        <w:tc>
          <w:tcPr>
            <w:tcW w:w="3020" w:type="dxa"/>
          </w:tcPr>
          <w:p w:rsidR="0015487E" w:rsidRDefault="0015487E" w:rsidP="00822B0B">
            <w:pPr>
              <w:jc w:val="both"/>
            </w:pPr>
            <w:r>
              <w:t>5/2019</w:t>
            </w:r>
          </w:p>
        </w:tc>
        <w:tc>
          <w:tcPr>
            <w:tcW w:w="3020" w:type="dxa"/>
          </w:tcPr>
          <w:p w:rsidR="0015487E" w:rsidRDefault="0015487E" w:rsidP="00822B0B">
            <w:pPr>
              <w:jc w:val="both"/>
            </w:pPr>
            <w:r>
              <w:t>29.10.2019</w:t>
            </w:r>
          </w:p>
        </w:tc>
        <w:tc>
          <w:tcPr>
            <w:tcW w:w="3020" w:type="dxa"/>
          </w:tcPr>
          <w:p w:rsidR="0015487E" w:rsidRDefault="0015487E" w:rsidP="00822B0B">
            <w:pPr>
              <w:jc w:val="both"/>
            </w:pPr>
            <w:r>
              <w:t>110/2019</w:t>
            </w:r>
          </w:p>
        </w:tc>
      </w:tr>
      <w:tr w:rsidR="0015487E" w:rsidTr="00822B0B">
        <w:tc>
          <w:tcPr>
            <w:tcW w:w="3020" w:type="dxa"/>
          </w:tcPr>
          <w:p w:rsidR="0015487E" w:rsidRDefault="0015487E" w:rsidP="00822B0B">
            <w:pPr>
              <w:jc w:val="both"/>
            </w:pPr>
            <w:r>
              <w:t>6/2019</w:t>
            </w:r>
          </w:p>
        </w:tc>
        <w:tc>
          <w:tcPr>
            <w:tcW w:w="3020" w:type="dxa"/>
          </w:tcPr>
          <w:p w:rsidR="0015487E" w:rsidRDefault="0015487E" w:rsidP="00822B0B">
            <w:pPr>
              <w:jc w:val="both"/>
            </w:pPr>
            <w:r>
              <w:t>10.12.2019</w:t>
            </w:r>
          </w:p>
        </w:tc>
        <w:tc>
          <w:tcPr>
            <w:tcW w:w="3020" w:type="dxa"/>
          </w:tcPr>
          <w:p w:rsidR="0015487E" w:rsidRDefault="0015487E" w:rsidP="00822B0B">
            <w:pPr>
              <w:jc w:val="both"/>
            </w:pPr>
            <w:r>
              <w:t>126/2019</w:t>
            </w:r>
          </w:p>
        </w:tc>
      </w:tr>
      <w:tr w:rsidR="0015487E" w:rsidTr="00822B0B">
        <w:tc>
          <w:tcPr>
            <w:tcW w:w="3020" w:type="dxa"/>
          </w:tcPr>
          <w:p w:rsidR="0015487E" w:rsidRDefault="0015487E" w:rsidP="00822B0B">
            <w:pPr>
              <w:jc w:val="both"/>
            </w:pPr>
            <w:r>
              <w:t>7/2019</w:t>
            </w:r>
          </w:p>
        </w:tc>
        <w:tc>
          <w:tcPr>
            <w:tcW w:w="3020" w:type="dxa"/>
          </w:tcPr>
          <w:p w:rsidR="0015487E" w:rsidRDefault="0015487E" w:rsidP="00822B0B">
            <w:pPr>
              <w:jc w:val="both"/>
            </w:pPr>
            <w:r>
              <w:t>11.02.2020</w:t>
            </w:r>
          </w:p>
        </w:tc>
        <w:tc>
          <w:tcPr>
            <w:tcW w:w="3020" w:type="dxa"/>
          </w:tcPr>
          <w:p w:rsidR="0015487E" w:rsidRDefault="0015487E" w:rsidP="00822B0B">
            <w:pPr>
              <w:jc w:val="both"/>
            </w:pPr>
            <w:r>
              <w:t>3/2020</w:t>
            </w:r>
          </w:p>
        </w:tc>
      </w:tr>
    </w:tbl>
    <w:p w:rsidR="0015487E" w:rsidRPr="00782B6A" w:rsidRDefault="0015487E" w:rsidP="0015487E">
      <w:pPr>
        <w:jc w:val="both"/>
      </w:pPr>
    </w:p>
    <w:p w:rsidR="0015487E" w:rsidRPr="00782B6A" w:rsidRDefault="0015487E" w:rsidP="0015487E">
      <w:pPr>
        <w:rPr>
          <w:b/>
        </w:rPr>
      </w:pPr>
    </w:p>
    <w:p w:rsidR="0015487E" w:rsidRPr="00782B6A" w:rsidRDefault="0015487E" w:rsidP="0015487E">
      <w:pPr>
        <w:jc w:val="center"/>
        <w:rPr>
          <w:b/>
        </w:rPr>
      </w:pPr>
      <w:r w:rsidRPr="00782B6A">
        <w:rPr>
          <w:b/>
        </w:rPr>
        <w:t>Rozpočet mesta k 31.12.201</w:t>
      </w:r>
      <w:r>
        <w:rPr>
          <w:b/>
        </w:rPr>
        <w:t>9</w:t>
      </w:r>
      <w:r w:rsidRPr="00782B6A">
        <w:rPr>
          <w:b/>
        </w:rPr>
        <w:t xml:space="preserve"> v eurách</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93"/>
        <w:gridCol w:w="1843"/>
        <w:gridCol w:w="1842"/>
      </w:tblGrid>
      <w:tr w:rsidR="0015487E" w:rsidRPr="00782B6A" w:rsidTr="00822B0B">
        <w:tc>
          <w:tcPr>
            <w:tcW w:w="3893" w:type="dxa"/>
            <w:shd w:val="clear" w:color="auto" w:fill="D9D9D9"/>
          </w:tcPr>
          <w:p w:rsidR="0015487E" w:rsidRPr="00782B6A" w:rsidRDefault="0015487E" w:rsidP="00822B0B">
            <w:pPr>
              <w:tabs>
                <w:tab w:val="right" w:pos="8460"/>
              </w:tabs>
              <w:jc w:val="both"/>
              <w:rPr>
                <w:b/>
              </w:rPr>
            </w:pPr>
          </w:p>
        </w:tc>
        <w:tc>
          <w:tcPr>
            <w:tcW w:w="1843" w:type="dxa"/>
            <w:shd w:val="clear" w:color="auto" w:fill="D9D9D9"/>
          </w:tcPr>
          <w:p w:rsidR="0015487E" w:rsidRPr="00782B6A" w:rsidRDefault="0015487E" w:rsidP="00822B0B">
            <w:pPr>
              <w:tabs>
                <w:tab w:val="right" w:pos="8460"/>
              </w:tabs>
              <w:jc w:val="center"/>
              <w:rPr>
                <w:b/>
              </w:rPr>
            </w:pPr>
            <w:r w:rsidRPr="00782B6A">
              <w:rPr>
                <w:b/>
              </w:rPr>
              <w:t xml:space="preserve">Rozpočet </w:t>
            </w:r>
          </w:p>
          <w:p w:rsidR="0015487E" w:rsidRPr="00782B6A" w:rsidRDefault="0015487E" w:rsidP="00822B0B">
            <w:pPr>
              <w:tabs>
                <w:tab w:val="right" w:pos="8460"/>
              </w:tabs>
              <w:jc w:val="center"/>
              <w:rPr>
                <w:b/>
              </w:rPr>
            </w:pPr>
            <w:r w:rsidRPr="00782B6A">
              <w:rPr>
                <w:b/>
              </w:rPr>
              <w:t>schválený</w:t>
            </w:r>
          </w:p>
        </w:tc>
        <w:tc>
          <w:tcPr>
            <w:tcW w:w="1842" w:type="dxa"/>
            <w:shd w:val="clear" w:color="auto" w:fill="D9D9D9"/>
          </w:tcPr>
          <w:p w:rsidR="0015487E" w:rsidRPr="00782B6A" w:rsidRDefault="0015487E" w:rsidP="00822B0B">
            <w:pPr>
              <w:tabs>
                <w:tab w:val="right" w:pos="8820"/>
              </w:tabs>
              <w:jc w:val="center"/>
              <w:rPr>
                <w:b/>
              </w:rPr>
            </w:pPr>
            <w:r w:rsidRPr="00782B6A">
              <w:rPr>
                <w:b/>
              </w:rPr>
              <w:t xml:space="preserve">Rozpočet </w:t>
            </w:r>
          </w:p>
          <w:p w:rsidR="0015487E" w:rsidRPr="00782B6A" w:rsidRDefault="0015487E" w:rsidP="00822B0B">
            <w:pPr>
              <w:tabs>
                <w:tab w:val="right" w:pos="8820"/>
              </w:tabs>
              <w:rPr>
                <w:b/>
              </w:rPr>
            </w:pPr>
            <w:r w:rsidRPr="00782B6A">
              <w:rPr>
                <w:b/>
              </w:rPr>
              <w:t xml:space="preserve">      upravený</w:t>
            </w:r>
          </w:p>
        </w:tc>
      </w:tr>
      <w:tr w:rsidR="0015487E" w:rsidRPr="00782B6A" w:rsidTr="00822B0B">
        <w:tc>
          <w:tcPr>
            <w:tcW w:w="3893" w:type="dxa"/>
            <w:shd w:val="clear" w:color="auto" w:fill="C4BC96"/>
          </w:tcPr>
          <w:p w:rsidR="0015487E" w:rsidRPr="00782B6A" w:rsidRDefault="0015487E" w:rsidP="00822B0B">
            <w:pPr>
              <w:tabs>
                <w:tab w:val="right" w:pos="8460"/>
              </w:tabs>
              <w:jc w:val="both"/>
              <w:rPr>
                <w:b/>
              </w:rPr>
            </w:pPr>
            <w:r w:rsidRPr="00782B6A">
              <w:rPr>
                <w:b/>
              </w:rPr>
              <w:t>Príjmy celkom</w:t>
            </w:r>
          </w:p>
        </w:tc>
        <w:tc>
          <w:tcPr>
            <w:tcW w:w="1843" w:type="dxa"/>
            <w:shd w:val="clear" w:color="auto" w:fill="C4BC96"/>
          </w:tcPr>
          <w:p w:rsidR="0015487E" w:rsidRPr="00782B6A" w:rsidRDefault="0015487E" w:rsidP="00822B0B">
            <w:pPr>
              <w:tabs>
                <w:tab w:val="right" w:pos="8460"/>
              </w:tabs>
              <w:jc w:val="right"/>
              <w:rPr>
                <w:b/>
              </w:rPr>
            </w:pPr>
            <w:r>
              <w:rPr>
                <w:b/>
              </w:rPr>
              <w:t>7355326</w:t>
            </w:r>
          </w:p>
        </w:tc>
        <w:tc>
          <w:tcPr>
            <w:tcW w:w="1842" w:type="dxa"/>
            <w:shd w:val="clear" w:color="auto" w:fill="C4BC96"/>
          </w:tcPr>
          <w:p w:rsidR="0015487E" w:rsidRPr="00782B6A" w:rsidRDefault="0015487E" w:rsidP="00822B0B">
            <w:pPr>
              <w:tabs>
                <w:tab w:val="right" w:pos="8460"/>
              </w:tabs>
              <w:jc w:val="right"/>
              <w:rPr>
                <w:b/>
              </w:rPr>
            </w:pPr>
            <w:r>
              <w:rPr>
                <w:b/>
              </w:rPr>
              <w:t>8697516</w:t>
            </w:r>
          </w:p>
        </w:tc>
      </w:tr>
      <w:tr w:rsidR="0015487E" w:rsidRPr="00782B6A" w:rsidTr="00822B0B">
        <w:tc>
          <w:tcPr>
            <w:tcW w:w="3893" w:type="dxa"/>
          </w:tcPr>
          <w:p w:rsidR="0015487E" w:rsidRPr="00782B6A" w:rsidRDefault="0015487E" w:rsidP="00822B0B">
            <w:pPr>
              <w:tabs>
                <w:tab w:val="right" w:pos="8460"/>
              </w:tabs>
              <w:jc w:val="both"/>
            </w:pPr>
            <w:r w:rsidRPr="00782B6A">
              <w:t>z toho :</w:t>
            </w:r>
          </w:p>
        </w:tc>
        <w:tc>
          <w:tcPr>
            <w:tcW w:w="1843" w:type="dxa"/>
          </w:tcPr>
          <w:p w:rsidR="0015487E" w:rsidRPr="00782B6A" w:rsidRDefault="0015487E" w:rsidP="00822B0B">
            <w:pPr>
              <w:tabs>
                <w:tab w:val="right" w:pos="8460"/>
              </w:tabs>
              <w:jc w:val="right"/>
              <w:rPr>
                <w:b/>
              </w:rPr>
            </w:pPr>
          </w:p>
        </w:tc>
        <w:tc>
          <w:tcPr>
            <w:tcW w:w="1842" w:type="dxa"/>
          </w:tcPr>
          <w:p w:rsidR="0015487E" w:rsidRPr="00782B6A" w:rsidRDefault="0015487E" w:rsidP="00822B0B">
            <w:pPr>
              <w:tabs>
                <w:tab w:val="right" w:pos="8460"/>
              </w:tabs>
              <w:jc w:val="right"/>
              <w:rPr>
                <w:b/>
              </w:rPr>
            </w:pPr>
          </w:p>
        </w:tc>
      </w:tr>
      <w:tr w:rsidR="0015487E" w:rsidRPr="00782B6A" w:rsidTr="00822B0B">
        <w:tc>
          <w:tcPr>
            <w:tcW w:w="3893" w:type="dxa"/>
          </w:tcPr>
          <w:p w:rsidR="0015487E" w:rsidRPr="00782B6A" w:rsidRDefault="0015487E" w:rsidP="00822B0B">
            <w:pPr>
              <w:tabs>
                <w:tab w:val="right" w:pos="8460"/>
              </w:tabs>
              <w:jc w:val="both"/>
            </w:pPr>
            <w:r w:rsidRPr="00782B6A">
              <w:t>Bežné príjmy</w:t>
            </w:r>
          </w:p>
        </w:tc>
        <w:tc>
          <w:tcPr>
            <w:tcW w:w="1843" w:type="dxa"/>
          </w:tcPr>
          <w:p w:rsidR="0015487E" w:rsidRPr="00782B6A" w:rsidRDefault="0015487E" w:rsidP="00822B0B">
            <w:pPr>
              <w:tabs>
                <w:tab w:val="right" w:pos="8460"/>
              </w:tabs>
              <w:jc w:val="right"/>
            </w:pPr>
            <w:r>
              <w:t>6644926</w:t>
            </w:r>
          </w:p>
        </w:tc>
        <w:tc>
          <w:tcPr>
            <w:tcW w:w="1842" w:type="dxa"/>
          </w:tcPr>
          <w:p w:rsidR="0015487E" w:rsidRPr="00782B6A" w:rsidRDefault="0015487E" w:rsidP="00822B0B">
            <w:pPr>
              <w:tabs>
                <w:tab w:val="right" w:pos="8460"/>
              </w:tabs>
              <w:jc w:val="right"/>
            </w:pPr>
            <w:r>
              <w:t>7056386</w:t>
            </w:r>
          </w:p>
        </w:tc>
      </w:tr>
      <w:tr w:rsidR="0015487E" w:rsidRPr="00782B6A" w:rsidTr="00822B0B">
        <w:tc>
          <w:tcPr>
            <w:tcW w:w="3893" w:type="dxa"/>
          </w:tcPr>
          <w:p w:rsidR="0015487E" w:rsidRPr="00782B6A" w:rsidRDefault="0015487E" w:rsidP="00822B0B">
            <w:pPr>
              <w:tabs>
                <w:tab w:val="right" w:pos="8460"/>
              </w:tabs>
              <w:jc w:val="both"/>
            </w:pPr>
            <w:r w:rsidRPr="00782B6A">
              <w:t>Kapitálové príjmy</w:t>
            </w:r>
          </w:p>
        </w:tc>
        <w:tc>
          <w:tcPr>
            <w:tcW w:w="1843" w:type="dxa"/>
          </w:tcPr>
          <w:p w:rsidR="0015487E" w:rsidRPr="00782B6A" w:rsidRDefault="0015487E" w:rsidP="00822B0B">
            <w:pPr>
              <w:jc w:val="right"/>
              <w:outlineLvl w:val="0"/>
            </w:pPr>
            <w:r>
              <w:t>6000</w:t>
            </w:r>
          </w:p>
        </w:tc>
        <w:tc>
          <w:tcPr>
            <w:tcW w:w="1842" w:type="dxa"/>
          </w:tcPr>
          <w:p w:rsidR="0015487E" w:rsidRPr="00782B6A" w:rsidRDefault="0015487E" w:rsidP="00822B0B">
            <w:pPr>
              <w:jc w:val="right"/>
              <w:outlineLvl w:val="0"/>
            </w:pPr>
            <w:r>
              <w:t>23960</w:t>
            </w:r>
          </w:p>
        </w:tc>
      </w:tr>
      <w:tr w:rsidR="0015487E" w:rsidRPr="00782B6A" w:rsidTr="00822B0B">
        <w:tc>
          <w:tcPr>
            <w:tcW w:w="3893" w:type="dxa"/>
          </w:tcPr>
          <w:p w:rsidR="0015487E" w:rsidRPr="00782B6A" w:rsidRDefault="0015487E" w:rsidP="00822B0B">
            <w:pPr>
              <w:tabs>
                <w:tab w:val="right" w:pos="8460"/>
              </w:tabs>
              <w:jc w:val="both"/>
            </w:pPr>
            <w:r w:rsidRPr="00782B6A">
              <w:t>Finančné príjmy</w:t>
            </w:r>
          </w:p>
        </w:tc>
        <w:tc>
          <w:tcPr>
            <w:tcW w:w="1843" w:type="dxa"/>
          </w:tcPr>
          <w:p w:rsidR="0015487E" w:rsidRPr="00782B6A" w:rsidRDefault="0015487E" w:rsidP="00822B0B">
            <w:pPr>
              <w:tabs>
                <w:tab w:val="right" w:pos="8460"/>
              </w:tabs>
              <w:jc w:val="right"/>
            </w:pPr>
            <w:r>
              <w:t>0</w:t>
            </w:r>
          </w:p>
        </w:tc>
        <w:tc>
          <w:tcPr>
            <w:tcW w:w="1842" w:type="dxa"/>
          </w:tcPr>
          <w:p w:rsidR="0015487E" w:rsidRPr="00782B6A" w:rsidRDefault="0015487E" w:rsidP="00822B0B">
            <w:pPr>
              <w:tabs>
                <w:tab w:val="right" w:pos="8460"/>
              </w:tabs>
              <w:jc w:val="right"/>
            </w:pPr>
            <w:r>
              <w:t>950057</w:t>
            </w:r>
          </w:p>
        </w:tc>
      </w:tr>
      <w:tr w:rsidR="0015487E" w:rsidRPr="00782B6A" w:rsidTr="00822B0B">
        <w:tc>
          <w:tcPr>
            <w:tcW w:w="3893" w:type="dxa"/>
          </w:tcPr>
          <w:p w:rsidR="0015487E" w:rsidRPr="00782B6A" w:rsidRDefault="0015487E" w:rsidP="00822B0B">
            <w:pPr>
              <w:tabs>
                <w:tab w:val="right" w:pos="8460"/>
              </w:tabs>
              <w:jc w:val="both"/>
              <w:rPr>
                <w:color w:val="0000FF"/>
              </w:rPr>
            </w:pPr>
            <w:r w:rsidRPr="00782B6A">
              <w:rPr>
                <w:color w:val="0000FF"/>
              </w:rPr>
              <w:t>Príjmy RO s právnou subjektivitou</w:t>
            </w:r>
          </w:p>
        </w:tc>
        <w:tc>
          <w:tcPr>
            <w:tcW w:w="1843" w:type="dxa"/>
          </w:tcPr>
          <w:p w:rsidR="0015487E" w:rsidRPr="00782B6A" w:rsidRDefault="0015487E" w:rsidP="00822B0B">
            <w:pPr>
              <w:tabs>
                <w:tab w:val="right" w:pos="8460"/>
              </w:tabs>
              <w:jc w:val="right"/>
            </w:pPr>
            <w:r>
              <w:t>704400</w:t>
            </w:r>
          </w:p>
        </w:tc>
        <w:tc>
          <w:tcPr>
            <w:tcW w:w="1842" w:type="dxa"/>
          </w:tcPr>
          <w:p w:rsidR="0015487E" w:rsidRPr="00782B6A" w:rsidRDefault="0015487E" w:rsidP="00822B0B">
            <w:pPr>
              <w:tabs>
                <w:tab w:val="right" w:pos="8460"/>
              </w:tabs>
              <w:jc w:val="right"/>
            </w:pPr>
            <w:r>
              <w:t>667113</w:t>
            </w:r>
          </w:p>
        </w:tc>
      </w:tr>
      <w:tr w:rsidR="0015487E" w:rsidRPr="00782B6A" w:rsidTr="00822B0B">
        <w:tc>
          <w:tcPr>
            <w:tcW w:w="3893" w:type="dxa"/>
            <w:shd w:val="clear" w:color="auto" w:fill="C4BC96"/>
          </w:tcPr>
          <w:p w:rsidR="0015487E" w:rsidRPr="00782B6A" w:rsidRDefault="0015487E" w:rsidP="00822B0B">
            <w:pPr>
              <w:tabs>
                <w:tab w:val="right" w:pos="8460"/>
              </w:tabs>
              <w:jc w:val="both"/>
              <w:rPr>
                <w:b/>
              </w:rPr>
            </w:pPr>
            <w:r w:rsidRPr="00782B6A">
              <w:rPr>
                <w:b/>
              </w:rPr>
              <w:t>Výdavky celkom</w:t>
            </w:r>
          </w:p>
        </w:tc>
        <w:tc>
          <w:tcPr>
            <w:tcW w:w="1843" w:type="dxa"/>
            <w:shd w:val="clear" w:color="auto" w:fill="C4BC96"/>
          </w:tcPr>
          <w:p w:rsidR="0015487E" w:rsidRPr="00782B6A" w:rsidRDefault="0015487E" w:rsidP="00822B0B">
            <w:pPr>
              <w:tabs>
                <w:tab w:val="right" w:pos="8460"/>
              </w:tabs>
              <w:jc w:val="right"/>
              <w:rPr>
                <w:b/>
              </w:rPr>
            </w:pPr>
            <w:r>
              <w:rPr>
                <w:b/>
              </w:rPr>
              <w:t>7355326</w:t>
            </w:r>
          </w:p>
        </w:tc>
        <w:tc>
          <w:tcPr>
            <w:tcW w:w="1842" w:type="dxa"/>
            <w:shd w:val="clear" w:color="auto" w:fill="C4BC96"/>
          </w:tcPr>
          <w:p w:rsidR="0015487E" w:rsidRPr="00782B6A" w:rsidRDefault="0015487E" w:rsidP="00822B0B">
            <w:pPr>
              <w:tabs>
                <w:tab w:val="right" w:pos="8460"/>
              </w:tabs>
              <w:jc w:val="right"/>
              <w:rPr>
                <w:b/>
              </w:rPr>
            </w:pPr>
            <w:r>
              <w:rPr>
                <w:b/>
              </w:rPr>
              <w:t>8697516</w:t>
            </w:r>
          </w:p>
        </w:tc>
      </w:tr>
      <w:tr w:rsidR="0015487E" w:rsidRPr="00782B6A" w:rsidTr="00822B0B">
        <w:tc>
          <w:tcPr>
            <w:tcW w:w="389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both"/>
              <w:rPr>
                <w:b/>
              </w:rPr>
            </w:pPr>
            <w:r w:rsidRPr="00724786">
              <w:rPr>
                <w:b/>
              </w:rPr>
              <w:t>z toho :</w:t>
            </w:r>
          </w:p>
        </w:tc>
        <w:tc>
          <w:tcPr>
            <w:tcW w:w="1843" w:type="dxa"/>
            <w:tcBorders>
              <w:top w:val="single" w:sz="4" w:space="0" w:color="auto"/>
              <w:left w:val="single" w:sz="4" w:space="0" w:color="auto"/>
              <w:bottom w:val="single" w:sz="4" w:space="0" w:color="auto"/>
              <w:right w:val="single" w:sz="4" w:space="0" w:color="auto"/>
            </w:tcBorders>
            <w:shd w:val="clear" w:color="auto" w:fill="C4BC96"/>
          </w:tcPr>
          <w:p w:rsidR="0015487E" w:rsidRPr="00782B6A" w:rsidRDefault="0015487E" w:rsidP="00822B0B">
            <w:pPr>
              <w:tabs>
                <w:tab w:val="right" w:pos="8460"/>
              </w:tabs>
              <w:jc w:val="right"/>
              <w:rPr>
                <w:b/>
              </w:rPr>
            </w:pPr>
          </w:p>
        </w:tc>
        <w:tc>
          <w:tcPr>
            <w:tcW w:w="1842" w:type="dxa"/>
            <w:tcBorders>
              <w:top w:val="single" w:sz="4" w:space="0" w:color="auto"/>
              <w:left w:val="single" w:sz="4" w:space="0" w:color="auto"/>
              <w:bottom w:val="single" w:sz="4" w:space="0" w:color="auto"/>
              <w:right w:val="single" w:sz="4" w:space="0" w:color="auto"/>
            </w:tcBorders>
            <w:shd w:val="clear" w:color="auto" w:fill="C4BC96"/>
          </w:tcPr>
          <w:p w:rsidR="0015487E" w:rsidRPr="00782B6A" w:rsidRDefault="0015487E" w:rsidP="00822B0B">
            <w:pPr>
              <w:tabs>
                <w:tab w:val="right" w:pos="8460"/>
              </w:tabs>
              <w:jc w:val="right"/>
              <w:rPr>
                <w:b/>
              </w:rPr>
            </w:pPr>
          </w:p>
        </w:tc>
      </w:tr>
      <w:tr w:rsidR="0015487E" w:rsidRPr="00782B6A" w:rsidTr="00822B0B">
        <w:tc>
          <w:tcPr>
            <w:tcW w:w="389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both"/>
              <w:rPr>
                <w:b/>
              </w:rPr>
            </w:pPr>
            <w:r w:rsidRPr="00724786">
              <w:rPr>
                <w:b/>
              </w:rPr>
              <w:t>Bežné výdavky</w:t>
            </w:r>
          </w:p>
        </w:tc>
        <w:tc>
          <w:tcPr>
            <w:tcW w:w="184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right"/>
              <w:rPr>
                <w:b/>
              </w:rPr>
            </w:pPr>
            <w:r w:rsidRPr="00724786">
              <w:rPr>
                <w:b/>
              </w:rPr>
              <w:t>3594251</w:t>
            </w:r>
          </w:p>
        </w:tc>
        <w:tc>
          <w:tcPr>
            <w:tcW w:w="1842"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right"/>
              <w:rPr>
                <w:b/>
              </w:rPr>
            </w:pPr>
            <w:r w:rsidRPr="00724786">
              <w:rPr>
                <w:b/>
              </w:rPr>
              <w:t>3749999</w:t>
            </w:r>
          </w:p>
        </w:tc>
      </w:tr>
      <w:tr w:rsidR="0015487E" w:rsidRPr="00782B6A" w:rsidTr="00822B0B">
        <w:tc>
          <w:tcPr>
            <w:tcW w:w="389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both"/>
              <w:rPr>
                <w:b/>
              </w:rPr>
            </w:pPr>
            <w:r w:rsidRPr="00724786">
              <w:rPr>
                <w:b/>
              </w:rPr>
              <w:t>Kapitálové výdavky</w:t>
            </w:r>
          </w:p>
        </w:tc>
        <w:tc>
          <w:tcPr>
            <w:tcW w:w="184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right"/>
              <w:rPr>
                <w:b/>
              </w:rPr>
            </w:pPr>
            <w:r w:rsidRPr="00724786">
              <w:rPr>
                <w:b/>
              </w:rPr>
              <w:t>89500</w:t>
            </w:r>
          </w:p>
        </w:tc>
        <w:tc>
          <w:tcPr>
            <w:tcW w:w="1842"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right"/>
              <w:rPr>
                <w:b/>
              </w:rPr>
            </w:pPr>
            <w:r w:rsidRPr="00724786">
              <w:rPr>
                <w:b/>
              </w:rPr>
              <w:t>662544</w:t>
            </w:r>
          </w:p>
        </w:tc>
      </w:tr>
      <w:tr w:rsidR="0015487E" w:rsidRPr="00782B6A" w:rsidTr="00822B0B">
        <w:tc>
          <w:tcPr>
            <w:tcW w:w="389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both"/>
              <w:rPr>
                <w:b/>
              </w:rPr>
            </w:pPr>
            <w:r w:rsidRPr="00724786">
              <w:rPr>
                <w:b/>
              </w:rPr>
              <w:t>Finančné výdavky</w:t>
            </w:r>
          </w:p>
        </w:tc>
        <w:tc>
          <w:tcPr>
            <w:tcW w:w="184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right"/>
              <w:rPr>
                <w:b/>
              </w:rPr>
            </w:pPr>
            <w:r w:rsidRPr="00724786">
              <w:rPr>
                <w:b/>
              </w:rPr>
              <w:t>235355</w:t>
            </w:r>
          </w:p>
        </w:tc>
        <w:tc>
          <w:tcPr>
            <w:tcW w:w="1842"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right"/>
              <w:rPr>
                <w:b/>
              </w:rPr>
            </w:pPr>
            <w:r w:rsidRPr="00724786">
              <w:rPr>
                <w:b/>
              </w:rPr>
              <w:t>547236</w:t>
            </w:r>
          </w:p>
        </w:tc>
      </w:tr>
      <w:tr w:rsidR="0015487E" w:rsidRPr="00782B6A" w:rsidTr="00822B0B">
        <w:tc>
          <w:tcPr>
            <w:tcW w:w="389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both"/>
              <w:rPr>
                <w:b/>
              </w:rPr>
            </w:pPr>
            <w:r w:rsidRPr="00724786">
              <w:rPr>
                <w:b/>
              </w:rPr>
              <w:t>Výdavky RO s právnou subjektivitou</w:t>
            </w:r>
          </w:p>
        </w:tc>
        <w:tc>
          <w:tcPr>
            <w:tcW w:w="1843"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right"/>
              <w:rPr>
                <w:b/>
              </w:rPr>
            </w:pPr>
            <w:r w:rsidRPr="00724786">
              <w:rPr>
                <w:b/>
              </w:rPr>
              <w:t>3436220</w:t>
            </w:r>
          </w:p>
        </w:tc>
        <w:tc>
          <w:tcPr>
            <w:tcW w:w="1842" w:type="dxa"/>
            <w:tcBorders>
              <w:top w:val="single" w:sz="4" w:space="0" w:color="auto"/>
              <w:left w:val="single" w:sz="4" w:space="0" w:color="auto"/>
              <w:bottom w:val="single" w:sz="4" w:space="0" w:color="auto"/>
              <w:right w:val="single" w:sz="4" w:space="0" w:color="auto"/>
            </w:tcBorders>
            <w:shd w:val="clear" w:color="auto" w:fill="C4BC96"/>
          </w:tcPr>
          <w:p w:rsidR="0015487E" w:rsidRPr="00724786" w:rsidRDefault="0015487E" w:rsidP="00822B0B">
            <w:pPr>
              <w:tabs>
                <w:tab w:val="right" w:pos="8460"/>
              </w:tabs>
              <w:jc w:val="right"/>
              <w:rPr>
                <w:b/>
              </w:rPr>
            </w:pPr>
            <w:r w:rsidRPr="00724786">
              <w:rPr>
                <w:b/>
              </w:rPr>
              <w:t>3737737</w:t>
            </w:r>
          </w:p>
        </w:tc>
      </w:tr>
      <w:tr w:rsidR="0015487E" w:rsidRPr="00782B6A" w:rsidTr="00822B0B">
        <w:tc>
          <w:tcPr>
            <w:tcW w:w="3893" w:type="dxa"/>
            <w:tcBorders>
              <w:top w:val="single" w:sz="4" w:space="0" w:color="auto"/>
              <w:left w:val="single" w:sz="4" w:space="0" w:color="auto"/>
              <w:bottom w:val="single" w:sz="4" w:space="0" w:color="auto"/>
              <w:right w:val="single" w:sz="4" w:space="0" w:color="auto"/>
            </w:tcBorders>
            <w:shd w:val="clear" w:color="auto" w:fill="C4BC96"/>
          </w:tcPr>
          <w:p w:rsidR="0015487E" w:rsidRPr="00782B6A" w:rsidRDefault="0015487E" w:rsidP="00822B0B">
            <w:pPr>
              <w:tabs>
                <w:tab w:val="right" w:pos="8460"/>
              </w:tabs>
              <w:jc w:val="both"/>
              <w:rPr>
                <w:b/>
              </w:rPr>
            </w:pPr>
            <w:r w:rsidRPr="00782B6A">
              <w:rPr>
                <w:b/>
              </w:rPr>
              <w:t>Rozpočet obce</w:t>
            </w:r>
          </w:p>
        </w:tc>
        <w:tc>
          <w:tcPr>
            <w:tcW w:w="1843" w:type="dxa"/>
            <w:tcBorders>
              <w:top w:val="single" w:sz="4" w:space="0" w:color="auto"/>
              <w:left w:val="single" w:sz="4" w:space="0" w:color="auto"/>
              <w:bottom w:val="single" w:sz="4" w:space="0" w:color="auto"/>
              <w:right w:val="single" w:sz="4" w:space="0" w:color="auto"/>
            </w:tcBorders>
            <w:shd w:val="clear" w:color="auto" w:fill="C4BC96"/>
          </w:tcPr>
          <w:p w:rsidR="0015487E" w:rsidRPr="00782B6A" w:rsidRDefault="0015487E" w:rsidP="00822B0B">
            <w:pPr>
              <w:tabs>
                <w:tab w:val="right" w:pos="8460"/>
              </w:tabs>
              <w:jc w:val="right"/>
              <w:rPr>
                <w:b/>
              </w:rPr>
            </w:pPr>
            <w:r w:rsidRPr="00782B6A">
              <w:rPr>
                <w:b/>
              </w:rPr>
              <w:t>vyrovnaný</w:t>
            </w:r>
          </w:p>
        </w:tc>
        <w:tc>
          <w:tcPr>
            <w:tcW w:w="1842" w:type="dxa"/>
            <w:tcBorders>
              <w:top w:val="single" w:sz="4" w:space="0" w:color="auto"/>
              <w:left w:val="single" w:sz="4" w:space="0" w:color="auto"/>
              <w:bottom w:val="single" w:sz="4" w:space="0" w:color="auto"/>
              <w:right w:val="single" w:sz="4" w:space="0" w:color="auto"/>
            </w:tcBorders>
            <w:shd w:val="clear" w:color="auto" w:fill="C4BC96"/>
          </w:tcPr>
          <w:p w:rsidR="0015487E" w:rsidRPr="00782B6A" w:rsidRDefault="0015487E" w:rsidP="00822B0B">
            <w:pPr>
              <w:tabs>
                <w:tab w:val="right" w:pos="8460"/>
              </w:tabs>
              <w:jc w:val="right"/>
              <w:rPr>
                <w:b/>
              </w:rPr>
            </w:pPr>
            <w:r w:rsidRPr="00782B6A">
              <w:rPr>
                <w:b/>
              </w:rPr>
              <w:t>vyrovnaný</w:t>
            </w:r>
          </w:p>
        </w:tc>
      </w:tr>
    </w:tbl>
    <w:p w:rsidR="0015487E" w:rsidRDefault="0015487E" w:rsidP="0015487E">
      <w:pPr>
        <w:rPr>
          <w:b/>
        </w:rPr>
      </w:pPr>
    </w:p>
    <w:p w:rsidR="0015487E" w:rsidRDefault="0015487E" w:rsidP="0015487E">
      <w:pPr>
        <w:rPr>
          <w:b/>
        </w:rPr>
      </w:pPr>
    </w:p>
    <w:p w:rsidR="0015487E" w:rsidRDefault="0015487E" w:rsidP="0015487E">
      <w:pPr>
        <w:rPr>
          <w:b/>
        </w:rPr>
      </w:pPr>
    </w:p>
    <w:p w:rsidR="0015487E" w:rsidRDefault="0015487E" w:rsidP="0015487E">
      <w:pPr>
        <w:jc w:val="both"/>
      </w:pPr>
    </w:p>
    <w:p w:rsidR="0015487E" w:rsidRDefault="0015487E" w:rsidP="0015487E">
      <w:pPr>
        <w:jc w:val="both"/>
      </w:pPr>
    </w:p>
    <w:p w:rsidR="0015487E" w:rsidRPr="00782B6A" w:rsidRDefault="0015487E" w:rsidP="0015487E"/>
    <w:p w:rsidR="0015487E" w:rsidRDefault="0015487E" w:rsidP="0015487E">
      <w:pPr>
        <w:rPr>
          <w:b/>
        </w:rPr>
      </w:pPr>
    </w:p>
    <w:p w:rsidR="0015487E" w:rsidRDefault="0015487E" w:rsidP="0015487E">
      <w:pPr>
        <w:rPr>
          <w:b/>
        </w:rPr>
      </w:pPr>
    </w:p>
    <w:p w:rsidR="0015487E" w:rsidRPr="00782B6A" w:rsidRDefault="0015487E" w:rsidP="0015487E">
      <w:pPr>
        <w:rPr>
          <w:b/>
        </w:rPr>
      </w:pPr>
    </w:p>
    <w:p w:rsidR="0015487E" w:rsidRDefault="0015487E" w:rsidP="0015487E"/>
    <w:p w:rsidR="0015487E" w:rsidRDefault="0015487E" w:rsidP="0015487E"/>
    <w:p w:rsidR="0015487E" w:rsidRPr="003D148D" w:rsidRDefault="0015487E" w:rsidP="0015487E">
      <w:pPr>
        <w:rPr>
          <w:b/>
          <w:color w:val="943634" w:themeColor="accent2" w:themeShade="BF"/>
          <w:sz w:val="28"/>
          <w:szCs w:val="28"/>
        </w:rPr>
      </w:pPr>
      <w:r w:rsidRPr="003D148D">
        <w:rPr>
          <w:b/>
          <w:color w:val="943634" w:themeColor="accent2" w:themeShade="BF"/>
          <w:sz w:val="28"/>
          <w:szCs w:val="28"/>
        </w:rPr>
        <w:t>7.2 Prebytok/schodok rozpočtového hospodárenia za rok 2019</w:t>
      </w:r>
    </w:p>
    <w:tbl>
      <w:tblPr>
        <w:tblpPr w:leftFromText="141" w:rightFromText="141" w:vertAnchor="text" w:tblpX="-85" w:tblpY="1"/>
        <w:tblOverlap w:val="never"/>
        <w:tblW w:w="9180" w:type="dxa"/>
        <w:tblCellMar>
          <w:left w:w="0" w:type="dxa"/>
          <w:right w:w="0" w:type="dxa"/>
        </w:tblCellMar>
        <w:tblLook w:val="04A0" w:firstRow="1" w:lastRow="0" w:firstColumn="1" w:lastColumn="0" w:noHBand="0" w:noVBand="1"/>
      </w:tblPr>
      <w:tblGrid>
        <w:gridCol w:w="6260"/>
        <w:gridCol w:w="2920"/>
      </w:tblGrid>
      <w:tr w:rsidR="0015487E" w:rsidRPr="00782B6A" w:rsidTr="00822B0B">
        <w:trPr>
          <w:trHeight w:val="300"/>
        </w:trPr>
        <w:tc>
          <w:tcPr>
            <w:tcW w:w="6260" w:type="dxa"/>
            <w:tcBorders>
              <w:top w:val="double" w:sz="6" w:space="0" w:color="auto"/>
              <w:left w:val="double" w:sz="6" w:space="0" w:color="auto"/>
              <w:bottom w:val="nil"/>
              <w:right w:val="single" w:sz="8" w:space="0" w:color="000000"/>
            </w:tcBorders>
            <w:shd w:val="clear" w:color="auto" w:fill="D9D9D9"/>
            <w:vAlign w:val="center"/>
          </w:tcPr>
          <w:p w:rsidR="0015487E" w:rsidRPr="00782B6A" w:rsidRDefault="0015487E" w:rsidP="00822B0B"/>
          <w:p w:rsidR="0015487E" w:rsidRPr="00782B6A" w:rsidRDefault="0015487E" w:rsidP="00822B0B">
            <w:r w:rsidRPr="00782B6A">
              <w:t>Hospodárenie mesta</w:t>
            </w:r>
          </w:p>
        </w:tc>
        <w:tc>
          <w:tcPr>
            <w:tcW w:w="2920" w:type="dxa"/>
            <w:vMerge w:val="restart"/>
            <w:tcBorders>
              <w:top w:val="double" w:sz="6" w:space="0" w:color="auto"/>
              <w:left w:val="single" w:sz="8" w:space="0" w:color="000000"/>
              <w:bottom w:val="single" w:sz="8" w:space="0" w:color="000000"/>
              <w:right w:val="double" w:sz="6" w:space="0" w:color="auto"/>
            </w:tcBorders>
            <w:shd w:val="clear" w:color="auto" w:fill="D9D9D9"/>
            <w:vAlign w:val="center"/>
          </w:tcPr>
          <w:p w:rsidR="0015487E" w:rsidRPr="00782B6A" w:rsidRDefault="0015487E" w:rsidP="00822B0B">
            <w:pPr>
              <w:tabs>
                <w:tab w:val="right" w:pos="8820"/>
              </w:tabs>
              <w:rPr>
                <w:b/>
              </w:rPr>
            </w:pPr>
          </w:p>
          <w:p w:rsidR="0015487E" w:rsidRPr="00782B6A" w:rsidRDefault="0015487E" w:rsidP="00822B0B">
            <w:pPr>
              <w:tabs>
                <w:tab w:val="right" w:pos="8820"/>
              </w:tabs>
              <w:rPr>
                <w:b/>
              </w:rPr>
            </w:pPr>
            <w:r w:rsidRPr="00782B6A">
              <w:rPr>
                <w:b/>
              </w:rPr>
              <w:t>Skutočnosť k 31.12.</w:t>
            </w:r>
            <w:r>
              <w:rPr>
                <w:b/>
              </w:rPr>
              <w:t>2019</w:t>
            </w:r>
          </w:p>
          <w:p w:rsidR="0015487E" w:rsidRPr="00782B6A" w:rsidRDefault="0015487E" w:rsidP="00822B0B"/>
        </w:tc>
      </w:tr>
      <w:tr w:rsidR="0015487E" w:rsidRPr="00782B6A" w:rsidTr="00822B0B">
        <w:trPr>
          <w:trHeight w:val="35"/>
        </w:trPr>
        <w:tc>
          <w:tcPr>
            <w:tcW w:w="6260" w:type="dxa"/>
            <w:tcBorders>
              <w:top w:val="nil"/>
              <w:left w:val="double" w:sz="6" w:space="0" w:color="auto"/>
              <w:bottom w:val="single" w:sz="8" w:space="0" w:color="auto"/>
              <w:right w:val="single" w:sz="8" w:space="0" w:color="000000"/>
            </w:tcBorders>
            <w:shd w:val="clear" w:color="auto" w:fill="D9D9D9"/>
            <w:vAlign w:val="center"/>
          </w:tcPr>
          <w:p w:rsidR="0015487E" w:rsidRPr="00782B6A" w:rsidRDefault="0015487E" w:rsidP="00822B0B"/>
        </w:tc>
        <w:tc>
          <w:tcPr>
            <w:tcW w:w="2920" w:type="dxa"/>
            <w:vMerge/>
            <w:tcBorders>
              <w:top w:val="double" w:sz="6" w:space="0" w:color="auto"/>
              <w:left w:val="single" w:sz="8" w:space="0" w:color="000000"/>
              <w:bottom w:val="single" w:sz="8" w:space="0" w:color="000000"/>
              <w:right w:val="double" w:sz="6" w:space="0" w:color="auto"/>
            </w:tcBorders>
            <w:vAlign w:val="center"/>
          </w:tcPr>
          <w:p w:rsidR="0015487E" w:rsidRPr="00782B6A" w:rsidRDefault="0015487E" w:rsidP="00822B0B"/>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C4BC96"/>
            <w:vAlign w:val="center"/>
          </w:tcPr>
          <w:p w:rsidR="0015487E" w:rsidRPr="00782B6A" w:rsidRDefault="0015487E" w:rsidP="00822B0B">
            <w:r w:rsidRPr="00782B6A">
              <w:t>Bežné  príjmy spolu</w:t>
            </w:r>
          </w:p>
        </w:tc>
        <w:tc>
          <w:tcPr>
            <w:tcW w:w="2920" w:type="dxa"/>
            <w:tcBorders>
              <w:top w:val="nil"/>
              <w:left w:val="nil"/>
              <w:bottom w:val="single" w:sz="8" w:space="0" w:color="auto"/>
              <w:right w:val="double" w:sz="6" w:space="0" w:color="auto"/>
            </w:tcBorders>
            <w:shd w:val="clear" w:color="auto" w:fill="FFFFFF"/>
            <w:vAlign w:val="center"/>
          </w:tcPr>
          <w:p w:rsidR="0015487E" w:rsidRPr="00782B6A" w:rsidRDefault="0015487E" w:rsidP="00822B0B">
            <w:r>
              <w:t>7765986,96</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 xml:space="preserve">z toho : bežné príjmy mesta </w:t>
            </w:r>
          </w:p>
        </w:tc>
        <w:tc>
          <w:tcPr>
            <w:tcW w:w="2920" w:type="dxa"/>
            <w:tcBorders>
              <w:top w:val="nil"/>
              <w:left w:val="nil"/>
              <w:bottom w:val="single" w:sz="8" w:space="0" w:color="auto"/>
              <w:right w:val="double" w:sz="6" w:space="0" w:color="auto"/>
            </w:tcBorders>
            <w:vAlign w:val="center"/>
          </w:tcPr>
          <w:p w:rsidR="0015487E" w:rsidRPr="00782B6A" w:rsidRDefault="0015487E" w:rsidP="00822B0B">
            <w:pPr>
              <w:rPr>
                <w:rStyle w:val="Zvraznenie"/>
                <w:i w:val="0"/>
              </w:rPr>
            </w:pPr>
            <w:r>
              <w:rPr>
                <w:rStyle w:val="Zvraznenie"/>
              </w:rPr>
              <w:t>7104722,58</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 xml:space="preserve">             bežné príjmy RO –vlastné príjmy</w:t>
            </w:r>
          </w:p>
        </w:tc>
        <w:tc>
          <w:tcPr>
            <w:tcW w:w="2920" w:type="dxa"/>
            <w:tcBorders>
              <w:top w:val="nil"/>
              <w:left w:val="nil"/>
              <w:bottom w:val="single" w:sz="8" w:space="0" w:color="auto"/>
              <w:right w:val="double" w:sz="6" w:space="0" w:color="auto"/>
            </w:tcBorders>
            <w:vAlign w:val="center"/>
          </w:tcPr>
          <w:p w:rsidR="0015487E" w:rsidRPr="00782B6A" w:rsidRDefault="0015487E" w:rsidP="00822B0B">
            <w:pPr>
              <w:rPr>
                <w:rStyle w:val="Zvraznenie"/>
                <w:i w:val="0"/>
              </w:rPr>
            </w:pPr>
            <w:r>
              <w:rPr>
                <w:rStyle w:val="Zvraznenie"/>
              </w:rPr>
              <w:t>661264,38</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C4BC96"/>
            <w:vAlign w:val="center"/>
          </w:tcPr>
          <w:p w:rsidR="0015487E" w:rsidRPr="00782B6A" w:rsidRDefault="0015487E" w:rsidP="00822B0B">
            <w:r w:rsidRPr="00782B6A">
              <w:t>Bežné výdavky spolu</w:t>
            </w:r>
          </w:p>
        </w:tc>
        <w:tc>
          <w:tcPr>
            <w:tcW w:w="2920" w:type="dxa"/>
            <w:tcBorders>
              <w:top w:val="nil"/>
              <w:left w:val="nil"/>
              <w:bottom w:val="single" w:sz="8" w:space="0" w:color="auto"/>
              <w:right w:val="double" w:sz="6" w:space="0" w:color="auto"/>
            </w:tcBorders>
            <w:shd w:val="clear" w:color="auto" w:fill="FFFFFF"/>
            <w:vAlign w:val="center"/>
          </w:tcPr>
          <w:p w:rsidR="0015487E" w:rsidRPr="00782B6A" w:rsidRDefault="0015487E" w:rsidP="00822B0B">
            <w:r>
              <w:t>7273841,52</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 xml:space="preserve">z toho : bežné výdavky  mesta </w:t>
            </w:r>
          </w:p>
        </w:tc>
        <w:tc>
          <w:tcPr>
            <w:tcW w:w="2920" w:type="dxa"/>
            <w:tcBorders>
              <w:top w:val="nil"/>
              <w:left w:val="nil"/>
              <w:bottom w:val="single" w:sz="8" w:space="0" w:color="auto"/>
              <w:right w:val="double" w:sz="6" w:space="0" w:color="auto"/>
            </w:tcBorders>
            <w:vAlign w:val="center"/>
          </w:tcPr>
          <w:p w:rsidR="0015487E" w:rsidRPr="00782B6A" w:rsidRDefault="0015487E" w:rsidP="00822B0B">
            <w:pPr>
              <w:rPr>
                <w:rStyle w:val="Zvraznenie"/>
                <w:i w:val="0"/>
              </w:rPr>
            </w:pPr>
            <w:r>
              <w:rPr>
                <w:rStyle w:val="Zvraznenie"/>
              </w:rPr>
              <w:t>3612847,0</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 xml:space="preserve">             bežné výdavky  RO</w:t>
            </w:r>
          </w:p>
        </w:tc>
        <w:tc>
          <w:tcPr>
            <w:tcW w:w="2920" w:type="dxa"/>
            <w:tcBorders>
              <w:top w:val="nil"/>
              <w:left w:val="nil"/>
              <w:bottom w:val="single" w:sz="8" w:space="0" w:color="auto"/>
              <w:right w:val="double" w:sz="6" w:space="0" w:color="auto"/>
            </w:tcBorders>
            <w:vAlign w:val="center"/>
          </w:tcPr>
          <w:p w:rsidR="0015487E" w:rsidRPr="00782B6A" w:rsidRDefault="0015487E" w:rsidP="00822B0B">
            <w:pPr>
              <w:rPr>
                <w:rStyle w:val="Zvraznenie"/>
                <w:i w:val="0"/>
              </w:rPr>
            </w:pPr>
            <w:r>
              <w:rPr>
                <w:rStyle w:val="Zvraznenie"/>
              </w:rPr>
              <w:t>3660994,52</w:t>
            </w:r>
          </w:p>
        </w:tc>
      </w:tr>
      <w:tr w:rsidR="0015487E" w:rsidRPr="00782B6A" w:rsidTr="00822B0B">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92D050"/>
            <w:vAlign w:val="center"/>
          </w:tcPr>
          <w:p w:rsidR="0015487E" w:rsidRPr="00782B6A" w:rsidRDefault="0015487E" w:rsidP="00822B0B">
            <w:r w:rsidRPr="00782B6A">
              <w:rPr>
                <w:rStyle w:val="Zvraznenie"/>
                <w:b/>
                <w:bCs/>
              </w:rPr>
              <w:t>Bežný rozpočet</w:t>
            </w:r>
          </w:p>
        </w:tc>
        <w:tc>
          <w:tcPr>
            <w:tcW w:w="2920" w:type="dxa"/>
            <w:tcBorders>
              <w:top w:val="nil"/>
              <w:left w:val="nil"/>
              <w:bottom w:val="single" w:sz="8" w:space="0" w:color="auto"/>
              <w:right w:val="double" w:sz="6" w:space="0" w:color="auto"/>
            </w:tcBorders>
            <w:shd w:val="clear" w:color="auto" w:fill="92D050"/>
            <w:vAlign w:val="center"/>
          </w:tcPr>
          <w:p w:rsidR="0015487E" w:rsidRPr="00782B6A" w:rsidRDefault="0015487E" w:rsidP="00822B0B">
            <w:r>
              <w:t>492145,44</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C4BC96"/>
            <w:vAlign w:val="center"/>
          </w:tcPr>
          <w:p w:rsidR="0015487E" w:rsidRPr="00782B6A" w:rsidRDefault="0015487E" w:rsidP="00822B0B">
            <w:r w:rsidRPr="00782B6A">
              <w:t>Kapitálové  príjmy spolu</w:t>
            </w:r>
          </w:p>
        </w:tc>
        <w:tc>
          <w:tcPr>
            <w:tcW w:w="2920" w:type="dxa"/>
            <w:tcBorders>
              <w:top w:val="nil"/>
              <w:left w:val="nil"/>
              <w:bottom w:val="single" w:sz="4" w:space="0" w:color="auto"/>
              <w:right w:val="double" w:sz="6" w:space="0" w:color="auto"/>
            </w:tcBorders>
            <w:shd w:val="clear" w:color="auto" w:fill="FFFFFF"/>
            <w:vAlign w:val="center"/>
          </w:tcPr>
          <w:p w:rsidR="0015487E" w:rsidRPr="00782B6A" w:rsidRDefault="0015487E" w:rsidP="00822B0B">
            <w:r>
              <w:t>18545,58</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 xml:space="preserve">z toho : kapitálové  príjmy obce </w:t>
            </w:r>
          </w:p>
        </w:tc>
        <w:tc>
          <w:tcPr>
            <w:tcW w:w="2920" w:type="dxa"/>
            <w:tcBorders>
              <w:top w:val="single" w:sz="4" w:space="0" w:color="auto"/>
              <w:left w:val="nil"/>
              <w:bottom w:val="single" w:sz="8" w:space="0" w:color="auto"/>
              <w:right w:val="double" w:sz="6" w:space="0" w:color="auto"/>
            </w:tcBorders>
            <w:vAlign w:val="center"/>
          </w:tcPr>
          <w:p w:rsidR="0015487E" w:rsidRPr="00782B6A" w:rsidRDefault="0015487E" w:rsidP="00822B0B">
            <w:pPr>
              <w:rPr>
                <w:rStyle w:val="Zvraznenie"/>
                <w:i w:val="0"/>
              </w:rPr>
            </w:pPr>
            <w:r>
              <w:rPr>
                <w:rStyle w:val="Zvraznenie"/>
              </w:rPr>
              <w:t>18545,58</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 xml:space="preserve">             kapitálové  príjmy RO</w:t>
            </w:r>
          </w:p>
        </w:tc>
        <w:tc>
          <w:tcPr>
            <w:tcW w:w="2920" w:type="dxa"/>
            <w:tcBorders>
              <w:top w:val="nil"/>
              <w:left w:val="nil"/>
              <w:bottom w:val="single" w:sz="8" w:space="0" w:color="auto"/>
              <w:right w:val="double" w:sz="6" w:space="0" w:color="auto"/>
            </w:tcBorders>
            <w:vAlign w:val="center"/>
          </w:tcPr>
          <w:p w:rsidR="0015487E" w:rsidRPr="00782B6A" w:rsidRDefault="0015487E" w:rsidP="00822B0B">
            <w:pPr>
              <w:rPr>
                <w:rStyle w:val="Zvraznenie"/>
                <w:i w:val="0"/>
              </w:rPr>
            </w:pPr>
            <w:r>
              <w:rPr>
                <w:rStyle w:val="Zvraznenie"/>
              </w:rPr>
              <w:t>0</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C4BC96"/>
            <w:vAlign w:val="center"/>
          </w:tcPr>
          <w:p w:rsidR="0015487E" w:rsidRPr="00782B6A" w:rsidRDefault="0015487E" w:rsidP="00822B0B">
            <w:r w:rsidRPr="00782B6A">
              <w:t>Kapitálové  výdavky spolu</w:t>
            </w:r>
          </w:p>
        </w:tc>
        <w:tc>
          <w:tcPr>
            <w:tcW w:w="2920" w:type="dxa"/>
            <w:tcBorders>
              <w:top w:val="nil"/>
              <w:left w:val="nil"/>
              <w:bottom w:val="single" w:sz="8" w:space="0" w:color="auto"/>
              <w:right w:val="double" w:sz="6" w:space="0" w:color="auto"/>
            </w:tcBorders>
            <w:shd w:val="clear" w:color="auto" w:fill="FFFFFF"/>
            <w:vAlign w:val="center"/>
          </w:tcPr>
          <w:p w:rsidR="0015487E" w:rsidRPr="00782B6A" w:rsidRDefault="0015487E" w:rsidP="00822B0B">
            <w:r>
              <w:t>410987,11</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z toho : kapitálové  výdavky  mesta</w:t>
            </w:r>
          </w:p>
        </w:tc>
        <w:tc>
          <w:tcPr>
            <w:tcW w:w="2920" w:type="dxa"/>
            <w:tcBorders>
              <w:top w:val="nil"/>
              <w:left w:val="nil"/>
              <w:bottom w:val="single" w:sz="8" w:space="0" w:color="auto"/>
              <w:right w:val="double" w:sz="6" w:space="0" w:color="auto"/>
            </w:tcBorders>
            <w:vAlign w:val="center"/>
          </w:tcPr>
          <w:p w:rsidR="0015487E" w:rsidRPr="00782B6A" w:rsidRDefault="0015487E" w:rsidP="00822B0B">
            <w:pPr>
              <w:rPr>
                <w:rStyle w:val="Zvraznenie"/>
                <w:i w:val="0"/>
              </w:rPr>
            </w:pPr>
            <w:r>
              <w:rPr>
                <w:rStyle w:val="Zvraznenie"/>
              </w:rPr>
              <w:t>395653,91</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 xml:space="preserve">             kapitálové  výdavky  RO</w:t>
            </w:r>
          </w:p>
        </w:tc>
        <w:tc>
          <w:tcPr>
            <w:tcW w:w="2920" w:type="dxa"/>
            <w:tcBorders>
              <w:top w:val="nil"/>
              <w:left w:val="nil"/>
              <w:bottom w:val="single" w:sz="8" w:space="0" w:color="auto"/>
              <w:right w:val="double" w:sz="6" w:space="0" w:color="auto"/>
            </w:tcBorders>
            <w:vAlign w:val="center"/>
          </w:tcPr>
          <w:p w:rsidR="0015487E" w:rsidRPr="00782B6A" w:rsidRDefault="0015487E" w:rsidP="00822B0B">
            <w:pPr>
              <w:rPr>
                <w:rStyle w:val="Zvraznenie"/>
                <w:i w:val="0"/>
              </w:rPr>
            </w:pPr>
            <w:r>
              <w:rPr>
                <w:rStyle w:val="Zvraznenie"/>
              </w:rPr>
              <w:t>15333,20</w:t>
            </w:r>
          </w:p>
        </w:tc>
      </w:tr>
      <w:tr w:rsidR="0015487E" w:rsidRPr="00782B6A" w:rsidTr="00822B0B">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92D050"/>
            <w:vAlign w:val="center"/>
          </w:tcPr>
          <w:p w:rsidR="0015487E" w:rsidRPr="00782B6A" w:rsidRDefault="0015487E" w:rsidP="00822B0B">
            <w:pPr>
              <w:rPr>
                <w:b/>
                <w:i/>
              </w:rPr>
            </w:pPr>
            <w:r w:rsidRPr="00782B6A">
              <w:rPr>
                <w:b/>
                <w:i/>
              </w:rPr>
              <w:t xml:space="preserve">Kapitálový rozpočet </w:t>
            </w:r>
          </w:p>
        </w:tc>
        <w:tc>
          <w:tcPr>
            <w:tcW w:w="2920" w:type="dxa"/>
            <w:tcBorders>
              <w:top w:val="nil"/>
              <w:left w:val="nil"/>
              <w:bottom w:val="single" w:sz="8" w:space="0" w:color="auto"/>
              <w:right w:val="double" w:sz="6" w:space="0" w:color="auto"/>
            </w:tcBorders>
            <w:shd w:val="clear" w:color="auto" w:fill="92D050"/>
            <w:vAlign w:val="center"/>
          </w:tcPr>
          <w:p w:rsidR="0015487E" w:rsidRPr="00782B6A" w:rsidRDefault="0015487E" w:rsidP="00822B0B">
            <w:r>
              <w:t>-392441,53</w:t>
            </w:r>
          </w:p>
        </w:tc>
      </w:tr>
      <w:tr w:rsidR="0015487E" w:rsidRPr="00782B6A" w:rsidTr="00822B0B">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FFC000"/>
            <w:vAlign w:val="center"/>
          </w:tcPr>
          <w:p w:rsidR="0015487E" w:rsidRPr="00782B6A" w:rsidRDefault="0015487E" w:rsidP="00822B0B">
            <w:r w:rsidRPr="00782B6A">
              <w:rPr>
                <w:rStyle w:val="Zvraznenie"/>
                <w:b/>
                <w:bCs/>
              </w:rPr>
              <w:t>Prebytok/schodok bežného a kapitálového rozpočtu</w:t>
            </w:r>
          </w:p>
        </w:tc>
        <w:tc>
          <w:tcPr>
            <w:tcW w:w="2920" w:type="dxa"/>
            <w:tcBorders>
              <w:top w:val="nil"/>
              <w:left w:val="nil"/>
              <w:bottom w:val="single" w:sz="8" w:space="0" w:color="auto"/>
              <w:right w:val="double" w:sz="6" w:space="0" w:color="auto"/>
            </w:tcBorders>
            <w:shd w:val="clear" w:color="auto" w:fill="FFC000"/>
            <w:vAlign w:val="center"/>
          </w:tcPr>
          <w:p w:rsidR="0015487E" w:rsidRPr="00782B6A" w:rsidRDefault="0015487E" w:rsidP="00822B0B">
            <w:r>
              <w:t>+99703,91</w:t>
            </w:r>
          </w:p>
        </w:tc>
      </w:tr>
      <w:tr w:rsidR="0015487E" w:rsidRPr="00782B6A" w:rsidTr="00822B0B">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FFFFFF"/>
            <w:vAlign w:val="center"/>
          </w:tcPr>
          <w:p w:rsidR="0015487E" w:rsidRPr="00782B6A" w:rsidRDefault="0015487E" w:rsidP="00822B0B">
            <w:pPr>
              <w:rPr>
                <w:rStyle w:val="Zvraznenie"/>
                <w:b/>
                <w:bCs/>
              </w:rPr>
            </w:pPr>
            <w:r w:rsidRPr="00782B6A">
              <w:rPr>
                <w:rStyle w:val="Zvraznenie"/>
                <w:b/>
              </w:rPr>
              <w:t xml:space="preserve">Vylúčenie z prebytku </w:t>
            </w:r>
          </w:p>
        </w:tc>
        <w:tc>
          <w:tcPr>
            <w:tcW w:w="2920" w:type="dxa"/>
            <w:tcBorders>
              <w:top w:val="nil"/>
              <w:left w:val="nil"/>
              <w:bottom w:val="single" w:sz="8" w:space="0" w:color="auto"/>
              <w:right w:val="double" w:sz="6" w:space="0" w:color="auto"/>
            </w:tcBorders>
            <w:shd w:val="clear" w:color="auto" w:fill="FFFFFF"/>
            <w:vAlign w:val="center"/>
          </w:tcPr>
          <w:p w:rsidR="0015487E" w:rsidRPr="00782B6A" w:rsidRDefault="0015487E" w:rsidP="00822B0B">
            <w:r>
              <w:t>-192977,49</w:t>
            </w:r>
          </w:p>
        </w:tc>
      </w:tr>
      <w:tr w:rsidR="0015487E" w:rsidRPr="00782B6A" w:rsidTr="00822B0B">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FFC000"/>
            <w:vAlign w:val="center"/>
          </w:tcPr>
          <w:p w:rsidR="0015487E" w:rsidRPr="00782B6A" w:rsidRDefault="0015487E" w:rsidP="00822B0B">
            <w:pPr>
              <w:rPr>
                <w:rStyle w:val="Zvraznenie"/>
                <w:b/>
              </w:rPr>
            </w:pPr>
            <w:r w:rsidRPr="00782B6A">
              <w:rPr>
                <w:rStyle w:val="Zvraznenie"/>
                <w:b/>
              </w:rPr>
              <w:t xml:space="preserve">Upravený prebytok/schodok </w:t>
            </w:r>
            <w:r w:rsidRPr="00782B6A">
              <w:rPr>
                <w:rStyle w:val="Zvraznenie"/>
                <w:b/>
                <w:bCs/>
              </w:rPr>
              <w:t>bežného a kapitálového rozpočtu</w:t>
            </w:r>
          </w:p>
        </w:tc>
        <w:tc>
          <w:tcPr>
            <w:tcW w:w="2920" w:type="dxa"/>
            <w:tcBorders>
              <w:top w:val="nil"/>
              <w:left w:val="nil"/>
              <w:bottom w:val="single" w:sz="4" w:space="0" w:color="auto"/>
              <w:right w:val="double" w:sz="6" w:space="0" w:color="auto"/>
            </w:tcBorders>
            <w:shd w:val="clear" w:color="auto" w:fill="FFC000"/>
            <w:vAlign w:val="center"/>
          </w:tcPr>
          <w:p w:rsidR="0015487E" w:rsidRPr="00782B6A" w:rsidRDefault="0015487E" w:rsidP="00822B0B">
            <w:r>
              <w:t>-932730,58</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4" w:space="0" w:color="auto"/>
            </w:tcBorders>
            <w:vAlign w:val="center"/>
          </w:tcPr>
          <w:p w:rsidR="0015487E" w:rsidRPr="00782B6A" w:rsidRDefault="0015487E" w:rsidP="00822B0B">
            <w:r w:rsidRPr="00782B6A">
              <w:t>Príjmy z finančných operácií</w:t>
            </w:r>
          </w:p>
        </w:tc>
        <w:tc>
          <w:tcPr>
            <w:tcW w:w="2920" w:type="dxa"/>
            <w:tcBorders>
              <w:top w:val="single" w:sz="4" w:space="0" w:color="auto"/>
              <w:left w:val="single" w:sz="4" w:space="0" w:color="auto"/>
              <w:bottom w:val="single" w:sz="4" w:space="0" w:color="auto"/>
              <w:right w:val="single" w:sz="4" w:space="0" w:color="auto"/>
            </w:tcBorders>
            <w:vAlign w:val="center"/>
          </w:tcPr>
          <w:p w:rsidR="0015487E" w:rsidRPr="00782B6A" w:rsidRDefault="0015487E" w:rsidP="00822B0B">
            <w:r>
              <w:t>758058,71</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vAlign w:val="center"/>
          </w:tcPr>
          <w:p w:rsidR="0015487E" w:rsidRPr="00782B6A" w:rsidRDefault="0015487E" w:rsidP="00822B0B">
            <w:r w:rsidRPr="00782B6A">
              <w:t>Výdavky z finančných operácií</w:t>
            </w:r>
          </w:p>
        </w:tc>
        <w:tc>
          <w:tcPr>
            <w:tcW w:w="2920" w:type="dxa"/>
            <w:tcBorders>
              <w:top w:val="single" w:sz="4" w:space="0" w:color="auto"/>
              <w:left w:val="nil"/>
              <w:bottom w:val="single" w:sz="8" w:space="0" w:color="auto"/>
              <w:right w:val="double" w:sz="6" w:space="0" w:color="auto"/>
            </w:tcBorders>
            <w:vAlign w:val="center"/>
          </w:tcPr>
          <w:p w:rsidR="0015487E" w:rsidRPr="00782B6A" w:rsidRDefault="0015487E" w:rsidP="00822B0B">
            <w:r>
              <w:t>-557196,52</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008000"/>
            <w:vAlign w:val="center"/>
          </w:tcPr>
          <w:p w:rsidR="0015487E" w:rsidRPr="00782B6A" w:rsidRDefault="0015487E" w:rsidP="00822B0B">
            <w:r w:rsidRPr="00782B6A">
              <w:rPr>
                <w:rStyle w:val="Zvraznenie"/>
                <w:b/>
                <w:bCs/>
              </w:rPr>
              <w:t>Rozdiel finančných operácií</w:t>
            </w:r>
          </w:p>
        </w:tc>
        <w:tc>
          <w:tcPr>
            <w:tcW w:w="2920" w:type="dxa"/>
            <w:tcBorders>
              <w:top w:val="single" w:sz="8" w:space="0" w:color="auto"/>
              <w:left w:val="nil"/>
              <w:bottom w:val="single" w:sz="8" w:space="0" w:color="auto"/>
              <w:right w:val="double" w:sz="6" w:space="0" w:color="auto"/>
            </w:tcBorders>
            <w:shd w:val="clear" w:color="auto" w:fill="008000"/>
            <w:vAlign w:val="center"/>
          </w:tcPr>
          <w:p w:rsidR="0015487E" w:rsidRPr="00782B6A" w:rsidRDefault="0015487E" w:rsidP="00822B0B">
            <w:r>
              <w:t>+</w:t>
            </w:r>
            <w:r>
              <w:fldChar w:fldCharType="begin"/>
            </w:r>
            <w:r>
              <w:instrText xml:space="preserve"> =SUM(ABOVE) </w:instrText>
            </w:r>
            <w:r>
              <w:fldChar w:fldCharType="separate"/>
            </w:r>
            <w:r>
              <w:rPr>
                <w:noProof/>
              </w:rPr>
              <w:t>200862,19</w:t>
            </w:r>
            <w:r>
              <w:fldChar w:fldCharType="end"/>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auto"/>
            <w:vAlign w:val="center"/>
          </w:tcPr>
          <w:p w:rsidR="0015487E" w:rsidRPr="00782B6A" w:rsidRDefault="0015487E" w:rsidP="00822B0B">
            <w:r w:rsidRPr="00782B6A">
              <w:t xml:space="preserve">Príjmy spolu  </w:t>
            </w:r>
          </w:p>
        </w:tc>
        <w:tc>
          <w:tcPr>
            <w:tcW w:w="2920" w:type="dxa"/>
            <w:tcBorders>
              <w:top w:val="nil"/>
              <w:left w:val="nil"/>
              <w:bottom w:val="single" w:sz="4" w:space="0" w:color="auto"/>
              <w:right w:val="double" w:sz="6" w:space="0" w:color="auto"/>
            </w:tcBorders>
            <w:shd w:val="clear" w:color="auto" w:fill="auto"/>
            <w:vAlign w:val="center"/>
          </w:tcPr>
          <w:p w:rsidR="0015487E" w:rsidRPr="00782B6A" w:rsidRDefault="0015487E" w:rsidP="00822B0B">
            <w:pPr>
              <w:rPr>
                <w:b/>
              </w:rPr>
            </w:pPr>
            <w:r>
              <w:rPr>
                <w:b/>
              </w:rPr>
              <w:t>8542591,25</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auto"/>
            <w:vAlign w:val="center"/>
          </w:tcPr>
          <w:p w:rsidR="0015487E" w:rsidRPr="00782B6A" w:rsidRDefault="0015487E" w:rsidP="00822B0B">
            <w:r w:rsidRPr="00782B6A">
              <w:t>VÝDAVKY SPOLU</w:t>
            </w:r>
          </w:p>
        </w:tc>
        <w:tc>
          <w:tcPr>
            <w:tcW w:w="2920" w:type="dxa"/>
            <w:tcBorders>
              <w:top w:val="single" w:sz="4" w:space="0" w:color="auto"/>
              <w:left w:val="nil"/>
              <w:bottom w:val="single" w:sz="8" w:space="0" w:color="auto"/>
              <w:right w:val="double" w:sz="6" w:space="0" w:color="auto"/>
            </w:tcBorders>
            <w:shd w:val="clear" w:color="auto" w:fill="auto"/>
            <w:vAlign w:val="center"/>
          </w:tcPr>
          <w:p w:rsidR="0015487E" w:rsidRPr="00782B6A" w:rsidRDefault="0015487E" w:rsidP="00822B0B">
            <w:pPr>
              <w:rPr>
                <w:b/>
              </w:rPr>
            </w:pPr>
            <w:r>
              <w:rPr>
                <w:b/>
              </w:rPr>
              <w:t>8242015,15</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FFC000"/>
            <w:vAlign w:val="center"/>
          </w:tcPr>
          <w:p w:rsidR="0015487E" w:rsidRPr="00782B6A" w:rsidRDefault="0015487E" w:rsidP="00822B0B">
            <w:r w:rsidRPr="00782B6A">
              <w:rPr>
                <w:rStyle w:val="Zvraznenie"/>
              </w:rPr>
              <w:t xml:space="preserve">Hospodárenie obce </w:t>
            </w:r>
          </w:p>
        </w:tc>
        <w:tc>
          <w:tcPr>
            <w:tcW w:w="2920" w:type="dxa"/>
            <w:tcBorders>
              <w:top w:val="nil"/>
              <w:left w:val="nil"/>
              <w:bottom w:val="single" w:sz="4" w:space="0" w:color="auto"/>
              <w:right w:val="double" w:sz="6" w:space="0" w:color="auto"/>
            </w:tcBorders>
            <w:shd w:val="clear" w:color="auto" w:fill="FFC000"/>
            <w:vAlign w:val="center"/>
          </w:tcPr>
          <w:p w:rsidR="0015487E" w:rsidRPr="00782B6A" w:rsidRDefault="0015487E" w:rsidP="00822B0B">
            <w:r>
              <w:t>+300566,10</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auto"/>
            <w:vAlign w:val="center"/>
          </w:tcPr>
          <w:p w:rsidR="0015487E" w:rsidRPr="00782B6A" w:rsidRDefault="0015487E" w:rsidP="00822B0B">
            <w:r w:rsidRPr="00782B6A">
              <w:rPr>
                <w:rStyle w:val="Zvraznenie"/>
              </w:rPr>
              <w:t>Vylúčenie z prebytku</w:t>
            </w:r>
          </w:p>
        </w:tc>
        <w:tc>
          <w:tcPr>
            <w:tcW w:w="2920" w:type="dxa"/>
            <w:tcBorders>
              <w:top w:val="single" w:sz="4" w:space="0" w:color="auto"/>
              <w:left w:val="nil"/>
              <w:bottom w:val="single" w:sz="8" w:space="0" w:color="auto"/>
              <w:right w:val="double" w:sz="6" w:space="0" w:color="auto"/>
            </w:tcBorders>
            <w:shd w:val="clear" w:color="auto" w:fill="auto"/>
            <w:vAlign w:val="center"/>
          </w:tcPr>
          <w:p w:rsidR="0015487E" w:rsidRPr="00782B6A" w:rsidRDefault="0015487E" w:rsidP="00822B0B">
            <w:r>
              <w:t>-192977,49</w:t>
            </w:r>
          </w:p>
        </w:tc>
      </w:tr>
      <w:tr w:rsidR="0015487E" w:rsidRPr="00782B6A" w:rsidTr="00822B0B">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92D050"/>
            <w:vAlign w:val="center"/>
          </w:tcPr>
          <w:p w:rsidR="0015487E" w:rsidRPr="00782B6A" w:rsidRDefault="0015487E" w:rsidP="00822B0B">
            <w:r w:rsidRPr="00782B6A">
              <w:rPr>
                <w:rStyle w:val="Zvraznenie"/>
              </w:rPr>
              <w:t>Upravené hospodárenie mesta</w:t>
            </w:r>
          </w:p>
        </w:tc>
        <w:tc>
          <w:tcPr>
            <w:tcW w:w="2920" w:type="dxa"/>
            <w:tcBorders>
              <w:top w:val="nil"/>
              <w:left w:val="nil"/>
              <w:bottom w:val="single" w:sz="8" w:space="0" w:color="auto"/>
              <w:right w:val="double" w:sz="6" w:space="0" w:color="auto"/>
            </w:tcBorders>
            <w:shd w:val="clear" w:color="auto" w:fill="92D050"/>
            <w:vAlign w:val="center"/>
          </w:tcPr>
          <w:p w:rsidR="0015487E" w:rsidRPr="00782B6A" w:rsidRDefault="0015487E" w:rsidP="00822B0B">
            <w:r>
              <w:t>107588,61</w:t>
            </w:r>
          </w:p>
        </w:tc>
      </w:tr>
    </w:tbl>
    <w:p w:rsidR="0015487E" w:rsidRDefault="0015487E" w:rsidP="0015487E">
      <w:pPr>
        <w:tabs>
          <w:tab w:val="right" w:pos="5580"/>
        </w:tabs>
      </w:pPr>
    </w:p>
    <w:p w:rsidR="0015487E" w:rsidRDefault="0015487E" w:rsidP="0015487E">
      <w:pPr>
        <w:rPr>
          <w:b/>
          <w:color w:val="0000FF"/>
          <w:sz w:val="28"/>
          <w:szCs w:val="28"/>
        </w:rPr>
      </w:pPr>
    </w:p>
    <w:p w:rsidR="0015487E" w:rsidRDefault="0015487E" w:rsidP="0015487E"/>
    <w:p w:rsidR="0015487E" w:rsidRPr="003D148D" w:rsidRDefault="0015487E" w:rsidP="0015487E">
      <w:pPr>
        <w:rPr>
          <w:b/>
          <w:color w:val="943634" w:themeColor="accent2" w:themeShade="BF"/>
          <w:sz w:val="28"/>
          <w:szCs w:val="28"/>
        </w:rPr>
      </w:pPr>
      <w:r w:rsidRPr="003D148D">
        <w:rPr>
          <w:b/>
          <w:color w:val="943634" w:themeColor="accent2" w:themeShade="BF"/>
          <w:sz w:val="28"/>
          <w:szCs w:val="28"/>
        </w:rPr>
        <w:t>7.3 Rozpočet na roky 2020-2022</w:t>
      </w:r>
    </w:p>
    <w:p w:rsidR="0015487E" w:rsidRDefault="0015487E" w:rsidP="0015487E">
      <w:pPr>
        <w:rPr>
          <w:b/>
          <w:color w:val="0000FF"/>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5"/>
        <w:gridCol w:w="1628"/>
        <w:gridCol w:w="1821"/>
        <w:gridCol w:w="1779"/>
        <w:gridCol w:w="1669"/>
      </w:tblGrid>
      <w:tr w:rsidR="0015487E" w:rsidTr="00822B0B">
        <w:tc>
          <w:tcPr>
            <w:tcW w:w="2122"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both"/>
              <w:rPr>
                <w:b/>
              </w:rPr>
            </w:pPr>
          </w:p>
        </w:tc>
        <w:tc>
          <w:tcPr>
            <w:tcW w:w="1639"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center"/>
              <w:rPr>
                <w:b/>
              </w:rPr>
            </w:pPr>
            <w:r>
              <w:rPr>
                <w:b/>
              </w:rPr>
              <w:t>Skutočnosť k 31.12.2019</w:t>
            </w:r>
          </w:p>
        </w:tc>
        <w:tc>
          <w:tcPr>
            <w:tcW w:w="1876"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center"/>
              <w:rPr>
                <w:b/>
              </w:rPr>
            </w:pPr>
            <w:r>
              <w:rPr>
                <w:b/>
              </w:rPr>
              <w:t xml:space="preserve">Rozpočet  </w:t>
            </w:r>
          </w:p>
          <w:p w:rsidR="0015487E" w:rsidRDefault="0015487E" w:rsidP="00822B0B">
            <w:pPr>
              <w:tabs>
                <w:tab w:val="right" w:pos="8460"/>
              </w:tabs>
              <w:jc w:val="center"/>
              <w:rPr>
                <w:b/>
              </w:rPr>
            </w:pPr>
            <w:r>
              <w:rPr>
                <w:b/>
              </w:rPr>
              <w:t>na rok 2020</w:t>
            </w:r>
          </w:p>
        </w:tc>
        <w:tc>
          <w:tcPr>
            <w:tcW w:w="1830"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center"/>
              <w:rPr>
                <w:b/>
              </w:rPr>
            </w:pPr>
            <w:r>
              <w:rPr>
                <w:b/>
              </w:rPr>
              <w:t>Rozpočet</w:t>
            </w:r>
          </w:p>
          <w:p w:rsidR="0015487E" w:rsidRDefault="0015487E" w:rsidP="00822B0B">
            <w:pPr>
              <w:tabs>
                <w:tab w:val="right" w:pos="8460"/>
              </w:tabs>
              <w:jc w:val="center"/>
              <w:rPr>
                <w:b/>
              </w:rPr>
            </w:pPr>
            <w:r>
              <w:rPr>
                <w:b/>
              </w:rPr>
              <w:t xml:space="preserve"> na rok 2021</w:t>
            </w:r>
          </w:p>
        </w:tc>
        <w:tc>
          <w:tcPr>
            <w:tcW w:w="1711"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center"/>
              <w:rPr>
                <w:b/>
              </w:rPr>
            </w:pPr>
            <w:r>
              <w:rPr>
                <w:b/>
              </w:rPr>
              <w:t>Rozpočet</w:t>
            </w:r>
          </w:p>
          <w:p w:rsidR="0015487E" w:rsidRDefault="0015487E" w:rsidP="00822B0B">
            <w:pPr>
              <w:tabs>
                <w:tab w:val="right" w:pos="8460"/>
              </w:tabs>
              <w:jc w:val="center"/>
              <w:rPr>
                <w:b/>
              </w:rPr>
            </w:pPr>
            <w:r>
              <w:rPr>
                <w:b/>
              </w:rPr>
              <w:t xml:space="preserve"> na rok 2022</w:t>
            </w:r>
          </w:p>
        </w:tc>
      </w:tr>
      <w:tr w:rsidR="0015487E" w:rsidTr="00822B0B">
        <w:tc>
          <w:tcPr>
            <w:tcW w:w="2122"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tabs>
                <w:tab w:val="right" w:pos="8460"/>
              </w:tabs>
              <w:jc w:val="both"/>
              <w:rPr>
                <w:b/>
              </w:rPr>
            </w:pPr>
            <w:r>
              <w:rPr>
                <w:b/>
              </w:rPr>
              <w:t>Príjmy celkom</w:t>
            </w:r>
          </w:p>
        </w:tc>
        <w:tc>
          <w:tcPr>
            <w:tcW w:w="1639" w:type="dxa"/>
            <w:tcBorders>
              <w:top w:val="single" w:sz="4" w:space="0" w:color="auto"/>
              <w:left w:val="single" w:sz="4" w:space="0" w:color="auto"/>
              <w:bottom w:val="single" w:sz="4" w:space="0" w:color="auto"/>
              <w:right w:val="single" w:sz="4" w:space="0" w:color="auto"/>
            </w:tcBorders>
            <w:shd w:val="clear" w:color="auto" w:fill="D9D9D9"/>
          </w:tcPr>
          <w:p w:rsidR="0015487E" w:rsidRPr="00B67D04" w:rsidRDefault="0015487E" w:rsidP="00822B0B">
            <w:pPr>
              <w:tabs>
                <w:tab w:val="right" w:pos="8460"/>
              </w:tabs>
              <w:jc w:val="center"/>
              <w:rPr>
                <w:b/>
                <w:sz w:val="20"/>
                <w:szCs w:val="20"/>
              </w:rPr>
            </w:pPr>
            <w:r w:rsidRPr="00B67D04">
              <w:rPr>
                <w:rFonts w:ascii="ArialMT" w:hAnsi="ArialMT" w:cs="ArialMT"/>
                <w:sz w:val="20"/>
                <w:szCs w:val="20"/>
              </w:rPr>
              <w:t>8 542 591,25</w:t>
            </w:r>
          </w:p>
        </w:tc>
        <w:tc>
          <w:tcPr>
            <w:tcW w:w="1876" w:type="dxa"/>
            <w:tcBorders>
              <w:top w:val="single" w:sz="4" w:space="0" w:color="auto"/>
              <w:left w:val="single" w:sz="4" w:space="0" w:color="auto"/>
              <w:bottom w:val="single" w:sz="4" w:space="0" w:color="auto"/>
              <w:right w:val="single" w:sz="4" w:space="0" w:color="auto"/>
            </w:tcBorders>
            <w:shd w:val="clear" w:color="auto" w:fill="D9D9D9"/>
          </w:tcPr>
          <w:p w:rsidR="0015487E" w:rsidRPr="00B67D04" w:rsidRDefault="0015487E" w:rsidP="00822B0B">
            <w:pPr>
              <w:tabs>
                <w:tab w:val="right" w:pos="8460"/>
              </w:tabs>
              <w:jc w:val="right"/>
              <w:rPr>
                <w:b/>
                <w:sz w:val="20"/>
                <w:szCs w:val="20"/>
              </w:rPr>
            </w:pPr>
            <w:r w:rsidRPr="00B67D04">
              <w:rPr>
                <w:rFonts w:ascii="ArialMT" w:hAnsi="ArialMT" w:cs="ArialMT"/>
                <w:sz w:val="20"/>
                <w:szCs w:val="20"/>
              </w:rPr>
              <w:t>7 918 790,00</w:t>
            </w:r>
          </w:p>
        </w:tc>
        <w:tc>
          <w:tcPr>
            <w:tcW w:w="1830" w:type="dxa"/>
            <w:tcBorders>
              <w:top w:val="single" w:sz="4" w:space="0" w:color="auto"/>
              <w:left w:val="single" w:sz="4" w:space="0" w:color="auto"/>
              <w:bottom w:val="single" w:sz="4" w:space="0" w:color="auto"/>
              <w:right w:val="single" w:sz="4" w:space="0" w:color="auto"/>
            </w:tcBorders>
            <w:shd w:val="clear" w:color="auto" w:fill="D9D9D9"/>
          </w:tcPr>
          <w:p w:rsidR="0015487E" w:rsidRPr="00B67D04" w:rsidRDefault="0015487E" w:rsidP="00822B0B">
            <w:pPr>
              <w:tabs>
                <w:tab w:val="right" w:pos="8460"/>
              </w:tabs>
              <w:jc w:val="right"/>
              <w:rPr>
                <w:b/>
                <w:sz w:val="20"/>
                <w:szCs w:val="20"/>
              </w:rPr>
            </w:pPr>
            <w:r w:rsidRPr="00B67D04">
              <w:rPr>
                <w:rFonts w:ascii="ArialMT" w:hAnsi="ArialMT" w:cs="ArialMT"/>
                <w:sz w:val="20"/>
                <w:szCs w:val="20"/>
              </w:rPr>
              <w:t>8 023 210,00</w:t>
            </w:r>
          </w:p>
        </w:tc>
        <w:tc>
          <w:tcPr>
            <w:tcW w:w="1711" w:type="dxa"/>
            <w:tcBorders>
              <w:top w:val="single" w:sz="4" w:space="0" w:color="auto"/>
              <w:left w:val="single" w:sz="4" w:space="0" w:color="auto"/>
              <w:bottom w:val="single" w:sz="4" w:space="0" w:color="auto"/>
              <w:right w:val="single" w:sz="4" w:space="0" w:color="auto"/>
            </w:tcBorders>
            <w:shd w:val="clear" w:color="auto" w:fill="D9D9D9"/>
          </w:tcPr>
          <w:p w:rsidR="0015487E" w:rsidRPr="00B67D04" w:rsidRDefault="0015487E" w:rsidP="00822B0B">
            <w:pPr>
              <w:tabs>
                <w:tab w:val="right" w:pos="8460"/>
              </w:tabs>
              <w:jc w:val="right"/>
              <w:rPr>
                <w:b/>
                <w:sz w:val="20"/>
                <w:szCs w:val="20"/>
              </w:rPr>
            </w:pPr>
            <w:r w:rsidRPr="00B67D04">
              <w:rPr>
                <w:rFonts w:ascii="ArialMT" w:hAnsi="ArialMT" w:cs="ArialMT"/>
                <w:sz w:val="20"/>
                <w:szCs w:val="20"/>
              </w:rPr>
              <w:t>8 165 000,00</w:t>
            </w:r>
          </w:p>
        </w:tc>
      </w:tr>
      <w:tr w:rsidR="0015487E" w:rsidTr="00822B0B">
        <w:tc>
          <w:tcPr>
            <w:tcW w:w="2122"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pPr>
            <w:r>
              <w:t>z toho :</w:t>
            </w: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both"/>
              <w:rPr>
                <w:b/>
                <w:sz w:val="20"/>
                <w:szCs w:val="20"/>
              </w:rPr>
            </w:pPr>
          </w:p>
        </w:tc>
        <w:tc>
          <w:tcPr>
            <w:tcW w:w="187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830"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711"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r>
      <w:tr w:rsidR="0015487E" w:rsidTr="00822B0B">
        <w:tc>
          <w:tcPr>
            <w:tcW w:w="2122"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pPr>
            <w:r>
              <w:t>Bežné príjmy</w:t>
            </w: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sz w:val="20"/>
                <w:szCs w:val="20"/>
              </w:rPr>
            </w:pPr>
            <w:r w:rsidRPr="00B67D04">
              <w:rPr>
                <w:rFonts w:ascii="ArialMT" w:hAnsi="ArialMT" w:cs="ArialMT"/>
                <w:sz w:val="20"/>
                <w:szCs w:val="20"/>
              </w:rPr>
              <w:t>7 294 793,39</w:t>
            </w:r>
          </w:p>
        </w:tc>
        <w:tc>
          <w:tcPr>
            <w:tcW w:w="187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7 913 790,00</w:t>
            </w:r>
          </w:p>
        </w:tc>
        <w:tc>
          <w:tcPr>
            <w:tcW w:w="1830"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7 913 790,00</w:t>
            </w:r>
          </w:p>
        </w:tc>
        <w:tc>
          <w:tcPr>
            <w:tcW w:w="1711"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8 159 000,00</w:t>
            </w:r>
          </w:p>
        </w:tc>
      </w:tr>
      <w:tr w:rsidR="0015487E" w:rsidTr="00822B0B">
        <w:tc>
          <w:tcPr>
            <w:tcW w:w="2122"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pPr>
            <w:r>
              <w:t>Kapitálové príjmy</w:t>
            </w: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jc w:val="right"/>
              <w:outlineLvl w:val="0"/>
              <w:rPr>
                <w:sz w:val="20"/>
                <w:szCs w:val="20"/>
              </w:rPr>
            </w:pPr>
            <w:r w:rsidRPr="00B67D04">
              <w:rPr>
                <w:rFonts w:ascii="ArialMT" w:hAnsi="ArialMT" w:cs="ArialMT"/>
                <w:sz w:val="20"/>
                <w:szCs w:val="20"/>
              </w:rPr>
              <w:t>18 545,58</w:t>
            </w:r>
          </w:p>
        </w:tc>
        <w:tc>
          <w:tcPr>
            <w:tcW w:w="187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5 000,00</w:t>
            </w:r>
          </w:p>
        </w:tc>
        <w:tc>
          <w:tcPr>
            <w:tcW w:w="1830"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6 000,00</w:t>
            </w:r>
          </w:p>
        </w:tc>
        <w:tc>
          <w:tcPr>
            <w:tcW w:w="1711"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6 000,00</w:t>
            </w:r>
          </w:p>
        </w:tc>
      </w:tr>
      <w:tr w:rsidR="0015487E" w:rsidTr="00822B0B">
        <w:tc>
          <w:tcPr>
            <w:tcW w:w="2122"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pPr>
            <w:r>
              <w:t>Finančné príjmy</w:t>
            </w: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sz w:val="20"/>
                <w:szCs w:val="20"/>
              </w:rPr>
            </w:pPr>
            <w:r w:rsidRPr="00B67D04">
              <w:rPr>
                <w:rFonts w:ascii="ArialMT" w:hAnsi="ArialMT" w:cs="ArialMT"/>
                <w:sz w:val="20"/>
                <w:szCs w:val="20"/>
              </w:rPr>
              <w:t>758 058,71</w:t>
            </w:r>
          </w:p>
        </w:tc>
        <w:tc>
          <w:tcPr>
            <w:tcW w:w="187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0</w:t>
            </w:r>
          </w:p>
        </w:tc>
        <w:tc>
          <w:tcPr>
            <w:tcW w:w="1830"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0</w:t>
            </w:r>
          </w:p>
        </w:tc>
        <w:tc>
          <w:tcPr>
            <w:tcW w:w="1711"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0</w:t>
            </w:r>
          </w:p>
        </w:tc>
      </w:tr>
      <w:tr w:rsidR="0015487E" w:rsidTr="00822B0B">
        <w:tc>
          <w:tcPr>
            <w:tcW w:w="2122"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rPr>
                <w:color w:val="0000FF"/>
                <w:sz w:val="20"/>
                <w:szCs w:val="20"/>
              </w:rPr>
            </w:pP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sz w:val="20"/>
                <w:szCs w:val="20"/>
              </w:rPr>
            </w:pPr>
          </w:p>
        </w:tc>
        <w:tc>
          <w:tcPr>
            <w:tcW w:w="187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830"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711"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r>
    </w:tbl>
    <w:p w:rsidR="0015487E" w:rsidRDefault="0015487E" w:rsidP="0015487E">
      <w:pPr>
        <w:tabs>
          <w:tab w:val="right" w:pos="8820"/>
        </w:tabs>
        <w:jc w:val="both"/>
        <w:rPr>
          <w:b/>
        </w:rPr>
      </w:pPr>
    </w:p>
    <w:p w:rsidR="0015487E" w:rsidRDefault="0015487E" w:rsidP="0015487E">
      <w:pPr>
        <w:tabs>
          <w:tab w:val="right" w:pos="8820"/>
        </w:tabs>
        <w:jc w:val="both"/>
        <w:rPr>
          <w:b/>
        </w:rPr>
      </w:pPr>
    </w:p>
    <w:p w:rsidR="0015487E" w:rsidRDefault="0015487E" w:rsidP="0015487E">
      <w:pPr>
        <w:tabs>
          <w:tab w:val="right" w:pos="8820"/>
        </w:tabs>
        <w:jc w:val="both"/>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1"/>
        <w:gridCol w:w="1628"/>
        <w:gridCol w:w="1665"/>
        <w:gridCol w:w="1804"/>
        <w:gridCol w:w="1804"/>
      </w:tblGrid>
      <w:tr w:rsidR="0015487E" w:rsidTr="00822B0B">
        <w:tc>
          <w:tcPr>
            <w:tcW w:w="2121"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both"/>
              <w:rPr>
                <w:b/>
              </w:rPr>
            </w:pPr>
          </w:p>
        </w:tc>
        <w:tc>
          <w:tcPr>
            <w:tcW w:w="1639"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center"/>
              <w:rPr>
                <w:b/>
              </w:rPr>
            </w:pPr>
            <w:r>
              <w:rPr>
                <w:b/>
              </w:rPr>
              <w:t>Skutočnosť k 31.12.2019</w:t>
            </w:r>
          </w:p>
        </w:tc>
        <w:tc>
          <w:tcPr>
            <w:tcW w:w="1706"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center"/>
              <w:rPr>
                <w:b/>
              </w:rPr>
            </w:pPr>
            <w:r>
              <w:rPr>
                <w:b/>
              </w:rPr>
              <w:t xml:space="preserve">Rozpočet  </w:t>
            </w:r>
          </w:p>
          <w:p w:rsidR="0015487E" w:rsidRDefault="0015487E" w:rsidP="00822B0B">
            <w:pPr>
              <w:tabs>
                <w:tab w:val="right" w:pos="8460"/>
              </w:tabs>
              <w:jc w:val="center"/>
              <w:rPr>
                <w:b/>
              </w:rPr>
            </w:pPr>
            <w:r>
              <w:rPr>
                <w:b/>
              </w:rPr>
              <w:t>na rok 2020</w:t>
            </w:r>
          </w:p>
        </w:tc>
        <w:tc>
          <w:tcPr>
            <w:tcW w:w="1856"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center"/>
              <w:rPr>
                <w:b/>
              </w:rPr>
            </w:pPr>
            <w:r>
              <w:rPr>
                <w:b/>
              </w:rPr>
              <w:t>Rozpočet</w:t>
            </w:r>
          </w:p>
          <w:p w:rsidR="0015487E" w:rsidRDefault="0015487E" w:rsidP="00822B0B">
            <w:pPr>
              <w:tabs>
                <w:tab w:val="right" w:pos="8460"/>
              </w:tabs>
              <w:jc w:val="center"/>
              <w:rPr>
                <w:b/>
              </w:rPr>
            </w:pPr>
            <w:r>
              <w:rPr>
                <w:b/>
              </w:rPr>
              <w:t xml:space="preserve"> na rok 2021</w:t>
            </w:r>
          </w:p>
        </w:tc>
        <w:tc>
          <w:tcPr>
            <w:tcW w:w="1856"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tabs>
                <w:tab w:val="right" w:pos="8460"/>
              </w:tabs>
              <w:jc w:val="center"/>
              <w:rPr>
                <w:b/>
              </w:rPr>
            </w:pPr>
            <w:r>
              <w:rPr>
                <w:b/>
              </w:rPr>
              <w:t>Rozpočet</w:t>
            </w:r>
          </w:p>
          <w:p w:rsidR="0015487E" w:rsidRDefault="0015487E" w:rsidP="00822B0B">
            <w:pPr>
              <w:tabs>
                <w:tab w:val="right" w:pos="8460"/>
              </w:tabs>
              <w:jc w:val="center"/>
              <w:rPr>
                <w:b/>
              </w:rPr>
            </w:pPr>
            <w:r>
              <w:rPr>
                <w:b/>
              </w:rPr>
              <w:t xml:space="preserve"> na rok 2022</w:t>
            </w:r>
          </w:p>
        </w:tc>
      </w:tr>
      <w:tr w:rsidR="0015487E" w:rsidTr="00822B0B">
        <w:tc>
          <w:tcPr>
            <w:tcW w:w="2121"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tabs>
                <w:tab w:val="right" w:pos="8460"/>
              </w:tabs>
              <w:jc w:val="both"/>
              <w:rPr>
                <w:b/>
              </w:rPr>
            </w:pPr>
            <w:r>
              <w:rPr>
                <w:b/>
              </w:rPr>
              <w:t>Výdavky celkom</w:t>
            </w:r>
          </w:p>
        </w:tc>
        <w:tc>
          <w:tcPr>
            <w:tcW w:w="1639" w:type="dxa"/>
            <w:tcBorders>
              <w:top w:val="single" w:sz="4" w:space="0" w:color="auto"/>
              <w:left w:val="single" w:sz="4" w:space="0" w:color="auto"/>
              <w:bottom w:val="single" w:sz="4" w:space="0" w:color="auto"/>
              <w:right w:val="single" w:sz="4" w:space="0" w:color="auto"/>
            </w:tcBorders>
            <w:shd w:val="clear" w:color="auto" w:fill="D9D9D9"/>
          </w:tcPr>
          <w:p w:rsidR="0015487E" w:rsidRPr="00B67D04" w:rsidRDefault="0015487E" w:rsidP="00822B0B">
            <w:pPr>
              <w:tabs>
                <w:tab w:val="right" w:pos="8460"/>
              </w:tabs>
              <w:jc w:val="right"/>
              <w:rPr>
                <w:b/>
                <w:sz w:val="20"/>
                <w:szCs w:val="20"/>
              </w:rPr>
            </w:pPr>
            <w:r w:rsidRPr="00B67D04">
              <w:rPr>
                <w:rFonts w:ascii="ArialMT" w:hAnsi="ArialMT" w:cs="ArialMT"/>
                <w:sz w:val="20"/>
                <w:szCs w:val="20"/>
              </w:rPr>
              <w:t>8 262 977,02</w:t>
            </w:r>
          </w:p>
        </w:tc>
        <w:tc>
          <w:tcPr>
            <w:tcW w:w="1706" w:type="dxa"/>
            <w:tcBorders>
              <w:top w:val="single" w:sz="4" w:space="0" w:color="auto"/>
              <w:left w:val="single" w:sz="4" w:space="0" w:color="auto"/>
              <w:bottom w:val="single" w:sz="4" w:space="0" w:color="auto"/>
              <w:right w:val="single" w:sz="4" w:space="0" w:color="auto"/>
            </w:tcBorders>
            <w:shd w:val="clear" w:color="auto" w:fill="D9D9D9"/>
          </w:tcPr>
          <w:p w:rsidR="0015487E" w:rsidRPr="00B67D04" w:rsidRDefault="0015487E" w:rsidP="00822B0B">
            <w:pPr>
              <w:tabs>
                <w:tab w:val="right" w:pos="8460"/>
              </w:tabs>
              <w:jc w:val="right"/>
              <w:rPr>
                <w:b/>
                <w:sz w:val="20"/>
                <w:szCs w:val="20"/>
              </w:rPr>
            </w:pPr>
            <w:r w:rsidRPr="00B67D04">
              <w:rPr>
                <w:rFonts w:ascii="ArialMT" w:hAnsi="ArialMT" w:cs="ArialMT"/>
                <w:sz w:val="20"/>
                <w:szCs w:val="20"/>
              </w:rPr>
              <w:t>7 918 790,00</w:t>
            </w:r>
          </w:p>
        </w:tc>
        <w:tc>
          <w:tcPr>
            <w:tcW w:w="1856" w:type="dxa"/>
            <w:tcBorders>
              <w:top w:val="single" w:sz="4" w:space="0" w:color="auto"/>
              <w:left w:val="single" w:sz="4" w:space="0" w:color="auto"/>
              <w:bottom w:val="single" w:sz="4" w:space="0" w:color="auto"/>
              <w:right w:val="single" w:sz="4" w:space="0" w:color="auto"/>
            </w:tcBorders>
            <w:shd w:val="clear" w:color="auto" w:fill="D9D9D9"/>
          </w:tcPr>
          <w:p w:rsidR="0015487E" w:rsidRPr="00B67D04" w:rsidRDefault="0015487E" w:rsidP="00822B0B">
            <w:pPr>
              <w:tabs>
                <w:tab w:val="right" w:pos="8460"/>
              </w:tabs>
              <w:jc w:val="right"/>
              <w:rPr>
                <w:b/>
                <w:sz w:val="20"/>
                <w:szCs w:val="20"/>
              </w:rPr>
            </w:pPr>
            <w:r w:rsidRPr="00B67D04">
              <w:rPr>
                <w:rFonts w:ascii="ArialMT" w:hAnsi="ArialMT" w:cs="ArialMT"/>
                <w:sz w:val="20"/>
                <w:szCs w:val="20"/>
              </w:rPr>
              <w:t>8 023 210,00</w:t>
            </w:r>
          </w:p>
        </w:tc>
        <w:tc>
          <w:tcPr>
            <w:tcW w:w="1856" w:type="dxa"/>
            <w:tcBorders>
              <w:top w:val="single" w:sz="4" w:space="0" w:color="auto"/>
              <w:left w:val="single" w:sz="4" w:space="0" w:color="auto"/>
              <w:bottom w:val="single" w:sz="4" w:space="0" w:color="auto"/>
              <w:right w:val="single" w:sz="4" w:space="0" w:color="auto"/>
            </w:tcBorders>
            <w:shd w:val="clear" w:color="auto" w:fill="D9D9D9"/>
          </w:tcPr>
          <w:p w:rsidR="0015487E" w:rsidRPr="00B67D04" w:rsidRDefault="0015487E" w:rsidP="00822B0B">
            <w:pPr>
              <w:tabs>
                <w:tab w:val="right" w:pos="8460"/>
              </w:tabs>
              <w:jc w:val="right"/>
              <w:rPr>
                <w:b/>
                <w:sz w:val="20"/>
                <w:szCs w:val="20"/>
              </w:rPr>
            </w:pPr>
            <w:r w:rsidRPr="00B67D04">
              <w:rPr>
                <w:rFonts w:ascii="ArialMT" w:hAnsi="ArialMT" w:cs="ArialMT"/>
                <w:sz w:val="20"/>
                <w:szCs w:val="20"/>
              </w:rPr>
              <w:t>8 165 000,00</w:t>
            </w:r>
          </w:p>
        </w:tc>
      </w:tr>
      <w:tr w:rsidR="0015487E" w:rsidTr="00822B0B">
        <w:tc>
          <w:tcPr>
            <w:tcW w:w="2121"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pPr>
            <w:r>
              <w:t>z toho :</w:t>
            </w: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70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r>
      <w:tr w:rsidR="0015487E" w:rsidTr="00822B0B">
        <w:tc>
          <w:tcPr>
            <w:tcW w:w="2121"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pPr>
            <w:r>
              <w:t>Bežné výdavky</w:t>
            </w: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sz w:val="20"/>
                <w:szCs w:val="20"/>
              </w:rPr>
            </w:pPr>
            <w:r w:rsidRPr="00B67D04">
              <w:rPr>
                <w:rFonts w:ascii="ArialMT" w:hAnsi="ArialMT" w:cs="ArialMT"/>
                <w:sz w:val="20"/>
                <w:szCs w:val="20"/>
              </w:rPr>
              <w:t>7 294 793,39</w:t>
            </w:r>
          </w:p>
        </w:tc>
        <w:tc>
          <w:tcPr>
            <w:tcW w:w="170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7 573 972,00,</w:t>
            </w: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7 652 450,00</w:t>
            </w: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7 834 500,00</w:t>
            </w:r>
          </w:p>
        </w:tc>
      </w:tr>
      <w:tr w:rsidR="0015487E" w:rsidTr="00822B0B">
        <w:tc>
          <w:tcPr>
            <w:tcW w:w="2121"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rPr>
                <w:sz w:val="22"/>
                <w:szCs w:val="22"/>
              </w:rPr>
            </w:pPr>
            <w:r>
              <w:rPr>
                <w:sz w:val="22"/>
                <w:szCs w:val="22"/>
              </w:rPr>
              <w:t>Kapitálové výdavky</w:t>
            </w: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sz w:val="20"/>
                <w:szCs w:val="20"/>
              </w:rPr>
            </w:pPr>
            <w:r w:rsidRPr="00B67D04">
              <w:rPr>
                <w:rFonts w:ascii="ArialMT" w:hAnsi="ArialMT" w:cs="ArialMT"/>
                <w:sz w:val="20"/>
                <w:szCs w:val="20"/>
              </w:rPr>
              <w:t>410 987,11</w:t>
            </w:r>
          </w:p>
        </w:tc>
        <w:tc>
          <w:tcPr>
            <w:tcW w:w="170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68 000,00</w:t>
            </w: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35 000,00</w:t>
            </w: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Cs/>
                <w:sz w:val="20"/>
                <w:szCs w:val="20"/>
              </w:rPr>
            </w:pPr>
            <w:r w:rsidRPr="00B67D04">
              <w:rPr>
                <w:bCs/>
                <w:sz w:val="20"/>
                <w:szCs w:val="20"/>
              </w:rPr>
              <w:t>40 000,00</w:t>
            </w:r>
          </w:p>
        </w:tc>
      </w:tr>
      <w:tr w:rsidR="0015487E" w:rsidTr="00822B0B">
        <w:tc>
          <w:tcPr>
            <w:tcW w:w="2121"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pPr>
            <w:r>
              <w:t>Finančné výdavky</w:t>
            </w: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sz w:val="20"/>
                <w:szCs w:val="20"/>
              </w:rPr>
            </w:pPr>
            <w:r w:rsidRPr="00B67D04">
              <w:rPr>
                <w:rFonts w:ascii="ArialMT" w:hAnsi="ArialMT" w:cs="ArialMT"/>
                <w:sz w:val="20"/>
                <w:szCs w:val="20"/>
              </w:rPr>
              <w:t>557 196,52</w:t>
            </w:r>
          </w:p>
        </w:tc>
        <w:tc>
          <w:tcPr>
            <w:tcW w:w="170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276 818,00</w:t>
            </w: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335 760,00</w:t>
            </w: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r w:rsidRPr="00B67D04">
              <w:rPr>
                <w:rFonts w:ascii="ArialMT" w:hAnsi="ArialMT" w:cs="ArialMT"/>
                <w:sz w:val="20"/>
                <w:szCs w:val="20"/>
              </w:rPr>
              <w:t>290 500,00</w:t>
            </w:r>
          </w:p>
        </w:tc>
      </w:tr>
      <w:tr w:rsidR="0015487E" w:rsidTr="00822B0B">
        <w:tc>
          <w:tcPr>
            <w:tcW w:w="2121" w:type="dxa"/>
            <w:tcBorders>
              <w:top w:val="single" w:sz="4" w:space="0" w:color="auto"/>
              <w:left w:val="single" w:sz="4" w:space="0" w:color="auto"/>
              <w:bottom w:val="single" w:sz="4" w:space="0" w:color="auto"/>
              <w:right w:val="single" w:sz="4" w:space="0" w:color="auto"/>
            </w:tcBorders>
          </w:tcPr>
          <w:p w:rsidR="0015487E" w:rsidRDefault="0015487E" w:rsidP="00822B0B">
            <w:pPr>
              <w:tabs>
                <w:tab w:val="right" w:pos="8460"/>
              </w:tabs>
              <w:jc w:val="both"/>
              <w:rPr>
                <w:color w:val="0000FF"/>
                <w:sz w:val="20"/>
                <w:szCs w:val="20"/>
              </w:rPr>
            </w:pPr>
          </w:p>
        </w:tc>
        <w:tc>
          <w:tcPr>
            <w:tcW w:w="1639"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sz w:val="20"/>
                <w:szCs w:val="20"/>
              </w:rPr>
            </w:pPr>
          </w:p>
        </w:tc>
        <w:tc>
          <w:tcPr>
            <w:tcW w:w="170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c>
          <w:tcPr>
            <w:tcW w:w="1856" w:type="dxa"/>
            <w:tcBorders>
              <w:top w:val="single" w:sz="4" w:space="0" w:color="auto"/>
              <w:left w:val="single" w:sz="4" w:space="0" w:color="auto"/>
              <w:bottom w:val="single" w:sz="4" w:space="0" w:color="auto"/>
              <w:right w:val="single" w:sz="4" w:space="0" w:color="auto"/>
            </w:tcBorders>
          </w:tcPr>
          <w:p w:rsidR="0015487E" w:rsidRPr="00B67D04" w:rsidRDefault="0015487E" w:rsidP="00822B0B">
            <w:pPr>
              <w:tabs>
                <w:tab w:val="right" w:pos="8460"/>
              </w:tabs>
              <w:jc w:val="right"/>
              <w:rPr>
                <w:b/>
                <w:sz w:val="20"/>
                <w:szCs w:val="20"/>
              </w:rPr>
            </w:pPr>
          </w:p>
        </w:tc>
      </w:tr>
    </w:tbl>
    <w:p w:rsidR="0015487E" w:rsidRDefault="0015487E" w:rsidP="0015487E">
      <w:pPr>
        <w:rPr>
          <w:b/>
          <w:color w:val="008080"/>
        </w:rPr>
      </w:pPr>
    </w:p>
    <w:p w:rsidR="0015487E" w:rsidRDefault="0015487E" w:rsidP="0015487E"/>
    <w:p w:rsidR="0015487E" w:rsidRPr="003D148D" w:rsidRDefault="0015487E" w:rsidP="0015487E">
      <w:pPr>
        <w:jc w:val="both"/>
        <w:rPr>
          <w:b/>
          <w:color w:val="943634" w:themeColor="accent2" w:themeShade="BF"/>
          <w:sz w:val="32"/>
          <w:szCs w:val="32"/>
        </w:rPr>
      </w:pPr>
      <w:r w:rsidRPr="003D148D">
        <w:rPr>
          <w:b/>
          <w:color w:val="943634" w:themeColor="accent2" w:themeShade="BF"/>
          <w:sz w:val="32"/>
          <w:szCs w:val="32"/>
        </w:rPr>
        <w:t>8. Informácia o vývoji mesta z pohľadu účtovníctva za konsolidovaný celok</w:t>
      </w:r>
    </w:p>
    <w:p w:rsidR="0015487E" w:rsidRPr="003D148D" w:rsidRDefault="0015487E" w:rsidP="0015487E">
      <w:pPr>
        <w:rPr>
          <w:color w:val="943634" w:themeColor="accent2" w:themeShade="BF"/>
        </w:rPr>
      </w:pPr>
    </w:p>
    <w:p w:rsidR="0015487E" w:rsidRPr="003D148D" w:rsidRDefault="0015487E" w:rsidP="0015487E">
      <w:pPr>
        <w:rPr>
          <w:b/>
          <w:color w:val="943634" w:themeColor="accent2" w:themeShade="BF"/>
          <w:sz w:val="28"/>
          <w:szCs w:val="28"/>
        </w:rPr>
      </w:pPr>
      <w:r w:rsidRPr="003D148D">
        <w:rPr>
          <w:b/>
          <w:color w:val="943634" w:themeColor="accent2" w:themeShade="BF"/>
          <w:sz w:val="28"/>
          <w:szCs w:val="28"/>
        </w:rPr>
        <w:t>8.1 Majetok</w:t>
      </w:r>
    </w:p>
    <w:p w:rsidR="0015487E" w:rsidRPr="00405FDF" w:rsidRDefault="0015487E" w:rsidP="0015487E">
      <w:pPr>
        <w:numPr>
          <w:ilvl w:val="0"/>
          <w:numId w:val="34"/>
        </w:numPr>
        <w:spacing w:line="360" w:lineRule="auto"/>
        <w:ind w:left="284" w:hanging="284"/>
        <w:rPr>
          <w:b/>
          <w:sz w:val="28"/>
          <w:szCs w:val="28"/>
        </w:rPr>
      </w:pPr>
      <w:r>
        <w:rPr>
          <w:b/>
        </w:rPr>
        <w:t>za materskú účtovnú jednotku</w:t>
      </w:r>
    </w:p>
    <w:p w:rsidR="0015487E" w:rsidRDefault="0015487E" w:rsidP="0015487E">
      <w:pPr>
        <w:jc w:val="both"/>
      </w:pPr>
    </w:p>
    <w:p w:rsidR="0015487E" w:rsidRDefault="0015487E" w:rsidP="0015487E">
      <w:pPr>
        <w:jc w:val="both"/>
      </w:pP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56"/>
        <w:gridCol w:w="2870"/>
        <w:gridCol w:w="2870"/>
      </w:tblGrid>
      <w:tr w:rsidR="0015487E" w:rsidRPr="00782B6A" w:rsidTr="00822B0B">
        <w:tc>
          <w:tcPr>
            <w:tcW w:w="3756" w:type="dxa"/>
            <w:shd w:val="clear" w:color="auto" w:fill="D9D9D9"/>
          </w:tcPr>
          <w:p w:rsidR="0015487E" w:rsidRPr="00782B6A" w:rsidRDefault="0015487E" w:rsidP="00822B0B">
            <w:pPr>
              <w:spacing w:line="360" w:lineRule="auto"/>
              <w:rPr>
                <w:b/>
              </w:rPr>
            </w:pPr>
            <w:r w:rsidRPr="00782B6A">
              <w:rPr>
                <w:b/>
              </w:rPr>
              <w:t xml:space="preserve">Názov  </w:t>
            </w:r>
          </w:p>
        </w:tc>
        <w:tc>
          <w:tcPr>
            <w:tcW w:w="2870" w:type="dxa"/>
            <w:shd w:val="clear" w:color="auto" w:fill="D9D9D9"/>
          </w:tcPr>
          <w:p w:rsidR="0015487E" w:rsidRPr="00782B6A" w:rsidRDefault="0015487E" w:rsidP="00822B0B">
            <w:pPr>
              <w:spacing w:line="360" w:lineRule="auto"/>
              <w:rPr>
                <w:b/>
              </w:rPr>
            </w:pPr>
            <w:r w:rsidRPr="00782B6A">
              <w:rPr>
                <w:b/>
              </w:rPr>
              <w:t>KZ  k  31.12.201</w:t>
            </w:r>
            <w:r>
              <w:rPr>
                <w:b/>
              </w:rPr>
              <w:t>8</w:t>
            </w:r>
          </w:p>
        </w:tc>
        <w:tc>
          <w:tcPr>
            <w:tcW w:w="2870" w:type="dxa"/>
            <w:shd w:val="clear" w:color="auto" w:fill="D9D9D9"/>
          </w:tcPr>
          <w:p w:rsidR="0015487E" w:rsidRPr="00782B6A" w:rsidRDefault="0015487E" w:rsidP="00822B0B">
            <w:pPr>
              <w:spacing w:line="360" w:lineRule="auto"/>
              <w:rPr>
                <w:b/>
              </w:rPr>
            </w:pPr>
            <w:r>
              <w:rPr>
                <w:b/>
              </w:rPr>
              <w:t>KZ  k  31.12.2019</w:t>
            </w:r>
          </w:p>
        </w:tc>
      </w:tr>
      <w:tr w:rsidR="0015487E" w:rsidRPr="00782B6A" w:rsidTr="00822B0B">
        <w:tc>
          <w:tcPr>
            <w:tcW w:w="3756" w:type="dxa"/>
            <w:shd w:val="clear" w:color="auto" w:fill="C4BC96"/>
          </w:tcPr>
          <w:p w:rsidR="0015487E" w:rsidRPr="00782B6A" w:rsidRDefault="0015487E" w:rsidP="00822B0B">
            <w:pPr>
              <w:spacing w:line="360" w:lineRule="auto"/>
              <w:rPr>
                <w:b/>
              </w:rPr>
            </w:pPr>
            <w:r w:rsidRPr="00782B6A">
              <w:rPr>
                <w:b/>
              </w:rPr>
              <w:t>Majetok spolu</w:t>
            </w:r>
          </w:p>
        </w:tc>
        <w:tc>
          <w:tcPr>
            <w:tcW w:w="2870" w:type="dxa"/>
            <w:shd w:val="clear" w:color="auto" w:fill="C4BC96"/>
          </w:tcPr>
          <w:p w:rsidR="0015487E" w:rsidRPr="00782B6A" w:rsidRDefault="0015487E" w:rsidP="00822B0B">
            <w:pPr>
              <w:spacing w:line="360" w:lineRule="auto"/>
              <w:rPr>
                <w:b/>
              </w:rPr>
            </w:pPr>
            <w:r>
              <w:rPr>
                <w:b/>
              </w:rPr>
              <w:t>14546925,97</w:t>
            </w:r>
          </w:p>
        </w:tc>
        <w:tc>
          <w:tcPr>
            <w:tcW w:w="2870" w:type="dxa"/>
            <w:shd w:val="clear" w:color="auto" w:fill="C4BC96"/>
          </w:tcPr>
          <w:p w:rsidR="0015487E" w:rsidRPr="00782B6A" w:rsidRDefault="0015487E" w:rsidP="00822B0B">
            <w:pPr>
              <w:spacing w:line="360" w:lineRule="auto"/>
              <w:rPr>
                <w:b/>
              </w:rPr>
            </w:pPr>
            <w:r>
              <w:rPr>
                <w:b/>
              </w:rPr>
              <w:t>14118629,55</w:t>
            </w:r>
          </w:p>
        </w:tc>
      </w:tr>
      <w:tr w:rsidR="0015487E" w:rsidRPr="00F144E7" w:rsidTr="00822B0B">
        <w:tc>
          <w:tcPr>
            <w:tcW w:w="3756" w:type="dxa"/>
          </w:tcPr>
          <w:p w:rsidR="0015487E" w:rsidRPr="00782B6A" w:rsidRDefault="0015487E" w:rsidP="00822B0B">
            <w:pPr>
              <w:spacing w:line="360" w:lineRule="auto"/>
              <w:rPr>
                <w:b/>
              </w:rPr>
            </w:pPr>
            <w:r w:rsidRPr="00782B6A">
              <w:rPr>
                <w:b/>
              </w:rPr>
              <w:t>Neobežný majetok spolu</w:t>
            </w:r>
          </w:p>
        </w:tc>
        <w:tc>
          <w:tcPr>
            <w:tcW w:w="2870" w:type="dxa"/>
          </w:tcPr>
          <w:p w:rsidR="0015487E" w:rsidRPr="00F144E7" w:rsidRDefault="0015487E" w:rsidP="00822B0B">
            <w:pPr>
              <w:spacing w:line="360" w:lineRule="auto"/>
            </w:pPr>
            <w:r>
              <w:t>10469195,63</w:t>
            </w:r>
          </w:p>
        </w:tc>
        <w:tc>
          <w:tcPr>
            <w:tcW w:w="2870" w:type="dxa"/>
          </w:tcPr>
          <w:p w:rsidR="0015487E" w:rsidRPr="00F144E7" w:rsidRDefault="0015487E" w:rsidP="00822B0B">
            <w:pPr>
              <w:spacing w:line="360" w:lineRule="auto"/>
            </w:pPr>
            <w:r>
              <w:t>10474162,10</w:t>
            </w:r>
          </w:p>
        </w:tc>
      </w:tr>
      <w:tr w:rsidR="0015487E" w:rsidRPr="00F144E7" w:rsidTr="00822B0B">
        <w:tc>
          <w:tcPr>
            <w:tcW w:w="3756" w:type="dxa"/>
          </w:tcPr>
          <w:p w:rsidR="0015487E" w:rsidRPr="00782B6A" w:rsidRDefault="0015487E" w:rsidP="00822B0B">
            <w:pPr>
              <w:spacing w:line="360" w:lineRule="auto"/>
            </w:pPr>
            <w:r w:rsidRPr="00782B6A">
              <w:t>z toho :</w:t>
            </w:r>
          </w:p>
        </w:tc>
        <w:tc>
          <w:tcPr>
            <w:tcW w:w="2870" w:type="dxa"/>
          </w:tcPr>
          <w:p w:rsidR="0015487E" w:rsidRPr="00F144E7" w:rsidRDefault="0015487E" w:rsidP="00822B0B">
            <w:pPr>
              <w:spacing w:line="360" w:lineRule="auto"/>
            </w:pPr>
          </w:p>
        </w:tc>
        <w:tc>
          <w:tcPr>
            <w:tcW w:w="2870" w:type="dxa"/>
          </w:tcPr>
          <w:p w:rsidR="0015487E" w:rsidRPr="00F144E7" w:rsidRDefault="0015487E" w:rsidP="00822B0B">
            <w:pPr>
              <w:spacing w:line="360" w:lineRule="auto"/>
            </w:pPr>
          </w:p>
        </w:tc>
      </w:tr>
      <w:tr w:rsidR="0015487E" w:rsidRPr="00F144E7" w:rsidTr="00822B0B">
        <w:tc>
          <w:tcPr>
            <w:tcW w:w="3756" w:type="dxa"/>
          </w:tcPr>
          <w:p w:rsidR="0015487E" w:rsidRPr="00782B6A" w:rsidRDefault="0015487E" w:rsidP="00822B0B">
            <w:pPr>
              <w:spacing w:line="360" w:lineRule="auto"/>
            </w:pPr>
            <w:r w:rsidRPr="00782B6A">
              <w:t>Dlhodobý nehmotný majetok</w:t>
            </w:r>
          </w:p>
        </w:tc>
        <w:tc>
          <w:tcPr>
            <w:tcW w:w="2870" w:type="dxa"/>
          </w:tcPr>
          <w:p w:rsidR="0015487E" w:rsidRPr="00F144E7" w:rsidRDefault="0015487E" w:rsidP="00822B0B">
            <w:pPr>
              <w:spacing w:line="360" w:lineRule="auto"/>
            </w:pPr>
            <w:r>
              <w:t>62790,80</w:t>
            </w:r>
          </w:p>
        </w:tc>
        <w:tc>
          <w:tcPr>
            <w:tcW w:w="2870" w:type="dxa"/>
          </w:tcPr>
          <w:p w:rsidR="0015487E" w:rsidRPr="00F144E7" w:rsidRDefault="0015487E" w:rsidP="00822B0B">
            <w:pPr>
              <w:spacing w:line="360" w:lineRule="auto"/>
            </w:pPr>
            <w:r>
              <w:t>60157,78</w:t>
            </w:r>
          </w:p>
        </w:tc>
      </w:tr>
      <w:tr w:rsidR="0015487E" w:rsidRPr="00782B6A" w:rsidTr="00822B0B">
        <w:tc>
          <w:tcPr>
            <w:tcW w:w="3756" w:type="dxa"/>
          </w:tcPr>
          <w:p w:rsidR="0015487E" w:rsidRPr="00782B6A" w:rsidRDefault="0015487E" w:rsidP="00822B0B">
            <w:pPr>
              <w:spacing w:line="360" w:lineRule="auto"/>
            </w:pPr>
            <w:r w:rsidRPr="00782B6A">
              <w:t>Dlhodobý hmotný majetok</w:t>
            </w:r>
          </w:p>
        </w:tc>
        <w:tc>
          <w:tcPr>
            <w:tcW w:w="2870" w:type="dxa"/>
          </w:tcPr>
          <w:p w:rsidR="0015487E" w:rsidRPr="00782B6A" w:rsidRDefault="0015487E" w:rsidP="00822B0B">
            <w:pPr>
              <w:spacing w:line="360" w:lineRule="auto"/>
            </w:pPr>
            <w:r>
              <w:t>8805193,31</w:t>
            </w:r>
          </w:p>
        </w:tc>
        <w:tc>
          <w:tcPr>
            <w:tcW w:w="2870" w:type="dxa"/>
          </w:tcPr>
          <w:p w:rsidR="0015487E" w:rsidRPr="00782B6A" w:rsidRDefault="0015487E" w:rsidP="00822B0B">
            <w:pPr>
              <w:spacing w:line="360" w:lineRule="auto"/>
            </w:pPr>
            <w:r>
              <w:t>8805142,80</w:t>
            </w:r>
          </w:p>
        </w:tc>
      </w:tr>
      <w:tr w:rsidR="0015487E" w:rsidRPr="00782B6A" w:rsidTr="00822B0B">
        <w:tc>
          <w:tcPr>
            <w:tcW w:w="3756" w:type="dxa"/>
          </w:tcPr>
          <w:p w:rsidR="0015487E" w:rsidRPr="00782B6A" w:rsidRDefault="0015487E" w:rsidP="00822B0B">
            <w:pPr>
              <w:spacing w:line="360" w:lineRule="auto"/>
            </w:pPr>
            <w:r w:rsidRPr="00782B6A">
              <w:t>Dlhodobý finančný majetok</w:t>
            </w:r>
          </w:p>
        </w:tc>
        <w:tc>
          <w:tcPr>
            <w:tcW w:w="2870" w:type="dxa"/>
          </w:tcPr>
          <w:p w:rsidR="0015487E" w:rsidRPr="00782B6A" w:rsidRDefault="0015487E" w:rsidP="00822B0B">
            <w:pPr>
              <w:spacing w:line="360" w:lineRule="auto"/>
            </w:pPr>
            <w:r>
              <w:t>1601211,52</w:t>
            </w:r>
          </w:p>
        </w:tc>
        <w:tc>
          <w:tcPr>
            <w:tcW w:w="2870" w:type="dxa"/>
          </w:tcPr>
          <w:p w:rsidR="0015487E" w:rsidRPr="00782B6A" w:rsidRDefault="0015487E" w:rsidP="00822B0B">
            <w:pPr>
              <w:spacing w:line="360" w:lineRule="auto"/>
            </w:pPr>
            <w:r>
              <w:t>1608861,52</w:t>
            </w:r>
          </w:p>
        </w:tc>
      </w:tr>
      <w:tr w:rsidR="0015487E" w:rsidRPr="00782B6A" w:rsidTr="00822B0B">
        <w:tc>
          <w:tcPr>
            <w:tcW w:w="3756" w:type="dxa"/>
          </w:tcPr>
          <w:p w:rsidR="0015487E" w:rsidRPr="00782B6A" w:rsidRDefault="0015487E" w:rsidP="00822B0B">
            <w:pPr>
              <w:spacing w:line="360" w:lineRule="auto"/>
              <w:rPr>
                <w:b/>
              </w:rPr>
            </w:pPr>
            <w:r w:rsidRPr="00782B6A">
              <w:rPr>
                <w:b/>
              </w:rPr>
              <w:t>Obežný majetok spolu</w:t>
            </w:r>
          </w:p>
        </w:tc>
        <w:tc>
          <w:tcPr>
            <w:tcW w:w="2870" w:type="dxa"/>
          </w:tcPr>
          <w:p w:rsidR="0015487E" w:rsidRPr="00782B6A" w:rsidRDefault="0015487E" w:rsidP="00822B0B">
            <w:pPr>
              <w:spacing w:line="360" w:lineRule="auto"/>
            </w:pPr>
            <w:r>
              <w:t>4072242,74</w:t>
            </w:r>
          </w:p>
        </w:tc>
        <w:tc>
          <w:tcPr>
            <w:tcW w:w="2870" w:type="dxa"/>
          </w:tcPr>
          <w:p w:rsidR="0015487E" w:rsidRPr="00782B6A" w:rsidRDefault="0015487E" w:rsidP="00822B0B">
            <w:pPr>
              <w:spacing w:line="360" w:lineRule="auto"/>
            </w:pPr>
            <w:r>
              <w:t>3638410,69</w:t>
            </w:r>
          </w:p>
        </w:tc>
      </w:tr>
      <w:tr w:rsidR="0015487E" w:rsidRPr="00782B6A" w:rsidTr="00822B0B">
        <w:tc>
          <w:tcPr>
            <w:tcW w:w="3756" w:type="dxa"/>
          </w:tcPr>
          <w:p w:rsidR="0015487E" w:rsidRPr="00782B6A" w:rsidRDefault="0015487E" w:rsidP="00822B0B">
            <w:pPr>
              <w:spacing w:line="360" w:lineRule="auto"/>
            </w:pPr>
            <w:r w:rsidRPr="00782B6A">
              <w:t>z toho :</w:t>
            </w:r>
          </w:p>
        </w:tc>
        <w:tc>
          <w:tcPr>
            <w:tcW w:w="2870" w:type="dxa"/>
          </w:tcPr>
          <w:p w:rsidR="0015487E" w:rsidRPr="00782B6A" w:rsidRDefault="0015487E" w:rsidP="00822B0B">
            <w:pPr>
              <w:spacing w:line="360" w:lineRule="auto"/>
            </w:pPr>
          </w:p>
        </w:tc>
        <w:tc>
          <w:tcPr>
            <w:tcW w:w="2870" w:type="dxa"/>
          </w:tcPr>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Zásoby</w:t>
            </w:r>
          </w:p>
        </w:tc>
        <w:tc>
          <w:tcPr>
            <w:tcW w:w="2870" w:type="dxa"/>
          </w:tcPr>
          <w:p w:rsidR="0015487E" w:rsidRPr="00782B6A" w:rsidRDefault="0015487E" w:rsidP="00822B0B">
            <w:pPr>
              <w:spacing w:line="360" w:lineRule="auto"/>
            </w:pPr>
            <w:r>
              <w:t>1502,07</w:t>
            </w:r>
          </w:p>
        </w:tc>
        <w:tc>
          <w:tcPr>
            <w:tcW w:w="2870" w:type="dxa"/>
          </w:tcPr>
          <w:p w:rsidR="0015487E" w:rsidRPr="00782B6A" w:rsidRDefault="0015487E" w:rsidP="00822B0B">
            <w:pPr>
              <w:spacing w:line="360" w:lineRule="auto"/>
            </w:pPr>
            <w:r>
              <w:t>2205,86</w:t>
            </w:r>
          </w:p>
        </w:tc>
      </w:tr>
      <w:tr w:rsidR="0015487E" w:rsidRPr="00782B6A" w:rsidTr="00822B0B">
        <w:tc>
          <w:tcPr>
            <w:tcW w:w="3756" w:type="dxa"/>
          </w:tcPr>
          <w:p w:rsidR="0015487E" w:rsidRPr="00782B6A" w:rsidRDefault="0015487E" w:rsidP="00822B0B">
            <w:pPr>
              <w:spacing w:line="360" w:lineRule="auto"/>
            </w:pPr>
            <w:r w:rsidRPr="00782B6A">
              <w:t>Zúčtovanie medzi subjektami VS</w:t>
            </w:r>
          </w:p>
        </w:tc>
        <w:tc>
          <w:tcPr>
            <w:tcW w:w="2870" w:type="dxa"/>
          </w:tcPr>
          <w:p w:rsidR="0015487E" w:rsidRPr="00782B6A" w:rsidRDefault="0015487E" w:rsidP="00822B0B">
            <w:pPr>
              <w:spacing w:line="360" w:lineRule="auto"/>
            </w:pPr>
            <w:r>
              <w:t>2744191,99</w:t>
            </w:r>
          </w:p>
        </w:tc>
        <w:tc>
          <w:tcPr>
            <w:tcW w:w="2870" w:type="dxa"/>
          </w:tcPr>
          <w:p w:rsidR="0015487E" w:rsidRPr="00782B6A" w:rsidRDefault="0015487E" w:rsidP="00822B0B">
            <w:pPr>
              <w:spacing w:line="360" w:lineRule="auto"/>
            </w:pPr>
            <w:r>
              <w:t>2717524,10</w:t>
            </w:r>
          </w:p>
        </w:tc>
      </w:tr>
      <w:tr w:rsidR="0015487E" w:rsidRPr="00782B6A" w:rsidTr="00822B0B">
        <w:tc>
          <w:tcPr>
            <w:tcW w:w="3756" w:type="dxa"/>
          </w:tcPr>
          <w:p w:rsidR="0015487E" w:rsidRPr="00782B6A" w:rsidRDefault="0015487E" w:rsidP="00822B0B">
            <w:pPr>
              <w:spacing w:line="360" w:lineRule="auto"/>
            </w:pPr>
            <w:r w:rsidRPr="00782B6A">
              <w:t>Dlhodobé pohľadávky</w:t>
            </w:r>
          </w:p>
        </w:tc>
        <w:tc>
          <w:tcPr>
            <w:tcW w:w="2870" w:type="dxa"/>
          </w:tcPr>
          <w:p w:rsidR="0015487E" w:rsidRPr="00782B6A" w:rsidRDefault="0015487E" w:rsidP="00822B0B">
            <w:pPr>
              <w:spacing w:line="360" w:lineRule="auto"/>
            </w:pPr>
            <w:r w:rsidRPr="00782B6A">
              <w:t>0</w:t>
            </w:r>
          </w:p>
        </w:tc>
        <w:tc>
          <w:tcPr>
            <w:tcW w:w="2870" w:type="dxa"/>
          </w:tcPr>
          <w:p w:rsidR="0015487E" w:rsidRPr="00782B6A" w:rsidRDefault="0015487E" w:rsidP="00822B0B">
            <w:pPr>
              <w:spacing w:line="360" w:lineRule="auto"/>
            </w:pPr>
            <w:r>
              <w:t>0</w:t>
            </w:r>
          </w:p>
        </w:tc>
      </w:tr>
      <w:tr w:rsidR="0015487E" w:rsidRPr="00782B6A" w:rsidTr="00822B0B">
        <w:tc>
          <w:tcPr>
            <w:tcW w:w="3756" w:type="dxa"/>
          </w:tcPr>
          <w:p w:rsidR="0015487E" w:rsidRPr="00782B6A" w:rsidRDefault="0015487E" w:rsidP="00822B0B">
            <w:pPr>
              <w:spacing w:line="360" w:lineRule="auto"/>
            </w:pPr>
            <w:r w:rsidRPr="00782B6A">
              <w:t xml:space="preserve">Krátkodobé pohľadávky </w:t>
            </w:r>
          </w:p>
        </w:tc>
        <w:tc>
          <w:tcPr>
            <w:tcW w:w="2870" w:type="dxa"/>
          </w:tcPr>
          <w:p w:rsidR="0015487E" w:rsidRPr="00782B6A" w:rsidRDefault="0015487E" w:rsidP="00822B0B">
            <w:pPr>
              <w:spacing w:line="360" w:lineRule="auto"/>
            </w:pPr>
            <w:r>
              <w:t>96996,49</w:t>
            </w:r>
          </w:p>
        </w:tc>
        <w:tc>
          <w:tcPr>
            <w:tcW w:w="2870" w:type="dxa"/>
          </w:tcPr>
          <w:p w:rsidR="0015487E" w:rsidRPr="00782B6A" w:rsidRDefault="0015487E" w:rsidP="00822B0B">
            <w:pPr>
              <w:spacing w:line="360" w:lineRule="auto"/>
            </w:pPr>
            <w:r>
              <w:t>77099,51</w:t>
            </w:r>
          </w:p>
        </w:tc>
      </w:tr>
      <w:tr w:rsidR="0015487E" w:rsidRPr="00782B6A" w:rsidTr="00822B0B">
        <w:tc>
          <w:tcPr>
            <w:tcW w:w="3756" w:type="dxa"/>
          </w:tcPr>
          <w:p w:rsidR="0015487E" w:rsidRPr="00782B6A" w:rsidRDefault="0015487E" w:rsidP="00822B0B">
            <w:pPr>
              <w:spacing w:line="360" w:lineRule="auto"/>
            </w:pPr>
            <w:r w:rsidRPr="00782B6A">
              <w:t xml:space="preserve">Finančné účty </w:t>
            </w:r>
          </w:p>
        </w:tc>
        <w:tc>
          <w:tcPr>
            <w:tcW w:w="2870" w:type="dxa"/>
          </w:tcPr>
          <w:p w:rsidR="0015487E" w:rsidRPr="00782B6A" w:rsidRDefault="0015487E" w:rsidP="00822B0B">
            <w:pPr>
              <w:spacing w:line="360" w:lineRule="auto"/>
            </w:pPr>
            <w:r>
              <w:t>1229552,19</w:t>
            </w:r>
          </w:p>
        </w:tc>
        <w:tc>
          <w:tcPr>
            <w:tcW w:w="2870" w:type="dxa"/>
          </w:tcPr>
          <w:p w:rsidR="0015487E" w:rsidRPr="00782B6A" w:rsidRDefault="0015487E" w:rsidP="00822B0B">
            <w:pPr>
              <w:spacing w:line="360" w:lineRule="auto"/>
            </w:pPr>
            <w:r>
              <w:t>841581,22</w:t>
            </w:r>
          </w:p>
        </w:tc>
      </w:tr>
      <w:tr w:rsidR="0015487E" w:rsidRPr="00782B6A" w:rsidTr="00822B0B">
        <w:tc>
          <w:tcPr>
            <w:tcW w:w="3756" w:type="dxa"/>
          </w:tcPr>
          <w:p w:rsidR="0015487E" w:rsidRPr="00782B6A" w:rsidRDefault="0015487E" w:rsidP="00822B0B">
            <w:pPr>
              <w:spacing w:line="360" w:lineRule="auto"/>
            </w:pPr>
            <w:r w:rsidRPr="00782B6A">
              <w:t>Poskytnuté návratné fin. výpomoci dlh.</w:t>
            </w:r>
          </w:p>
        </w:tc>
        <w:tc>
          <w:tcPr>
            <w:tcW w:w="2870" w:type="dxa"/>
          </w:tcPr>
          <w:p w:rsidR="0015487E" w:rsidRPr="00782B6A" w:rsidRDefault="0015487E" w:rsidP="00822B0B">
            <w:pPr>
              <w:spacing w:line="360" w:lineRule="auto"/>
            </w:pPr>
            <w:r>
              <w:t>0</w:t>
            </w:r>
          </w:p>
        </w:tc>
        <w:tc>
          <w:tcPr>
            <w:tcW w:w="2870" w:type="dxa"/>
          </w:tcPr>
          <w:p w:rsidR="0015487E" w:rsidRPr="00782B6A" w:rsidRDefault="0015487E" w:rsidP="00822B0B">
            <w:pPr>
              <w:spacing w:line="360" w:lineRule="auto"/>
            </w:pPr>
            <w:r>
              <w:t>0</w:t>
            </w:r>
          </w:p>
        </w:tc>
      </w:tr>
      <w:tr w:rsidR="0015487E" w:rsidRPr="00782B6A" w:rsidTr="00822B0B">
        <w:tc>
          <w:tcPr>
            <w:tcW w:w="3756" w:type="dxa"/>
          </w:tcPr>
          <w:p w:rsidR="0015487E" w:rsidRPr="00782B6A" w:rsidRDefault="0015487E" w:rsidP="00822B0B">
            <w:pPr>
              <w:spacing w:line="360" w:lineRule="auto"/>
            </w:pPr>
            <w:r w:rsidRPr="00782B6A">
              <w:t>Poskytnuté návratné fin. výpomoci krát.</w:t>
            </w:r>
          </w:p>
        </w:tc>
        <w:tc>
          <w:tcPr>
            <w:tcW w:w="2870" w:type="dxa"/>
          </w:tcPr>
          <w:p w:rsidR="0015487E" w:rsidRPr="00782B6A" w:rsidRDefault="0015487E" w:rsidP="00822B0B">
            <w:pPr>
              <w:spacing w:line="360" w:lineRule="auto"/>
            </w:pPr>
            <w:r w:rsidRPr="00782B6A">
              <w:t>0</w:t>
            </w:r>
            <w:r>
              <w:t>0</w:t>
            </w:r>
          </w:p>
        </w:tc>
        <w:tc>
          <w:tcPr>
            <w:tcW w:w="2870" w:type="dxa"/>
          </w:tcPr>
          <w:p w:rsidR="0015487E" w:rsidRPr="00782B6A" w:rsidRDefault="0015487E" w:rsidP="00822B0B">
            <w:pPr>
              <w:spacing w:line="360" w:lineRule="auto"/>
            </w:pPr>
            <w:r>
              <w:t>0</w:t>
            </w:r>
          </w:p>
        </w:tc>
      </w:tr>
      <w:tr w:rsidR="0015487E" w:rsidRPr="00782B6A" w:rsidTr="00822B0B">
        <w:tc>
          <w:tcPr>
            <w:tcW w:w="3756" w:type="dxa"/>
          </w:tcPr>
          <w:p w:rsidR="0015487E" w:rsidRPr="00782B6A" w:rsidRDefault="0015487E" w:rsidP="00822B0B">
            <w:pPr>
              <w:spacing w:line="360" w:lineRule="auto"/>
            </w:pPr>
            <w:r w:rsidRPr="00782B6A">
              <w:t xml:space="preserve">Časové rozlíšenie </w:t>
            </w:r>
          </w:p>
        </w:tc>
        <w:tc>
          <w:tcPr>
            <w:tcW w:w="2870" w:type="dxa"/>
          </w:tcPr>
          <w:p w:rsidR="0015487E" w:rsidRPr="00782B6A" w:rsidRDefault="0015487E" w:rsidP="00822B0B">
            <w:pPr>
              <w:spacing w:line="360" w:lineRule="auto"/>
            </w:pPr>
            <w:r>
              <w:t>5487,60</w:t>
            </w:r>
          </w:p>
        </w:tc>
        <w:tc>
          <w:tcPr>
            <w:tcW w:w="2870" w:type="dxa"/>
          </w:tcPr>
          <w:p w:rsidR="0015487E" w:rsidRPr="00782B6A" w:rsidRDefault="0015487E" w:rsidP="00822B0B">
            <w:pPr>
              <w:spacing w:line="360" w:lineRule="auto"/>
            </w:pPr>
            <w:r>
              <w:t>6056,76</w:t>
            </w:r>
          </w:p>
        </w:tc>
      </w:tr>
    </w:tbl>
    <w:p w:rsidR="0015487E" w:rsidRPr="00405FDF" w:rsidRDefault="0015487E" w:rsidP="0015487E">
      <w:pPr>
        <w:spacing w:line="360" w:lineRule="auto"/>
        <w:rPr>
          <w:b/>
          <w:sz w:val="28"/>
          <w:szCs w:val="28"/>
        </w:rPr>
      </w:pPr>
    </w:p>
    <w:p w:rsidR="0015487E" w:rsidRPr="00405FDF" w:rsidRDefault="0015487E" w:rsidP="0015487E">
      <w:pPr>
        <w:spacing w:line="360" w:lineRule="auto"/>
        <w:ind w:left="284"/>
        <w:rPr>
          <w:b/>
          <w:sz w:val="28"/>
          <w:szCs w:val="28"/>
        </w:rPr>
      </w:pPr>
    </w:p>
    <w:p w:rsidR="0015487E" w:rsidRDefault="0015487E" w:rsidP="0015487E">
      <w:pPr>
        <w:numPr>
          <w:ilvl w:val="0"/>
          <w:numId w:val="34"/>
        </w:numPr>
        <w:spacing w:line="360" w:lineRule="auto"/>
        <w:ind w:left="284" w:hanging="284"/>
        <w:rPr>
          <w:b/>
          <w:sz w:val="28"/>
          <w:szCs w:val="28"/>
        </w:rPr>
      </w:pPr>
      <w:r>
        <w:rPr>
          <w:b/>
        </w:rPr>
        <w:t xml:space="preserve"> konsolidovaný celok</w:t>
      </w:r>
    </w:p>
    <w:p w:rsidR="0015487E" w:rsidRDefault="0015487E" w:rsidP="0015487E">
      <w:pPr>
        <w:jc w:val="both"/>
      </w:pPr>
      <w:r>
        <w:t>.</w:t>
      </w: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56"/>
        <w:gridCol w:w="2870"/>
        <w:gridCol w:w="2870"/>
      </w:tblGrid>
      <w:tr w:rsidR="0015487E" w:rsidRPr="00782B6A" w:rsidTr="00822B0B">
        <w:tc>
          <w:tcPr>
            <w:tcW w:w="3756" w:type="dxa"/>
            <w:shd w:val="clear" w:color="auto" w:fill="D9D9D9"/>
          </w:tcPr>
          <w:p w:rsidR="0015487E" w:rsidRPr="00782B6A" w:rsidRDefault="0015487E" w:rsidP="00822B0B">
            <w:pPr>
              <w:spacing w:line="360" w:lineRule="auto"/>
              <w:rPr>
                <w:b/>
              </w:rPr>
            </w:pPr>
            <w:r w:rsidRPr="00782B6A">
              <w:rPr>
                <w:b/>
              </w:rPr>
              <w:t xml:space="preserve">Názov  </w:t>
            </w:r>
          </w:p>
        </w:tc>
        <w:tc>
          <w:tcPr>
            <w:tcW w:w="2870" w:type="dxa"/>
            <w:shd w:val="clear" w:color="auto" w:fill="D9D9D9"/>
          </w:tcPr>
          <w:p w:rsidR="0015487E" w:rsidRPr="00782B6A" w:rsidRDefault="0015487E" w:rsidP="00822B0B">
            <w:pPr>
              <w:spacing w:line="360" w:lineRule="auto"/>
              <w:rPr>
                <w:b/>
              </w:rPr>
            </w:pPr>
            <w:r w:rsidRPr="00782B6A">
              <w:rPr>
                <w:b/>
              </w:rPr>
              <w:t>KZ  k  31.12.201</w:t>
            </w:r>
            <w:r>
              <w:rPr>
                <w:b/>
              </w:rPr>
              <w:t>8</w:t>
            </w:r>
          </w:p>
        </w:tc>
        <w:tc>
          <w:tcPr>
            <w:tcW w:w="2870" w:type="dxa"/>
            <w:shd w:val="clear" w:color="auto" w:fill="D9D9D9"/>
          </w:tcPr>
          <w:p w:rsidR="0015487E" w:rsidRPr="00782B6A" w:rsidRDefault="0015487E" w:rsidP="00822B0B">
            <w:pPr>
              <w:spacing w:line="360" w:lineRule="auto"/>
              <w:rPr>
                <w:b/>
              </w:rPr>
            </w:pPr>
            <w:r>
              <w:rPr>
                <w:b/>
              </w:rPr>
              <w:t>KZ  k  31.12.2019</w:t>
            </w:r>
          </w:p>
        </w:tc>
      </w:tr>
      <w:tr w:rsidR="0015487E" w:rsidRPr="00782B6A" w:rsidTr="00822B0B">
        <w:tc>
          <w:tcPr>
            <w:tcW w:w="3756" w:type="dxa"/>
            <w:shd w:val="clear" w:color="auto" w:fill="C4BC96"/>
          </w:tcPr>
          <w:p w:rsidR="0015487E" w:rsidRPr="00782B6A" w:rsidRDefault="0015487E" w:rsidP="003D148D">
            <w:pPr>
              <w:rPr>
                <w:b/>
              </w:rPr>
            </w:pPr>
            <w:r w:rsidRPr="00782B6A">
              <w:rPr>
                <w:b/>
              </w:rPr>
              <w:t>Majetok spolu</w:t>
            </w:r>
          </w:p>
        </w:tc>
        <w:tc>
          <w:tcPr>
            <w:tcW w:w="2870" w:type="dxa"/>
            <w:shd w:val="clear" w:color="auto" w:fill="C4BC96"/>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17 579 980,38</w:t>
            </w:r>
          </w:p>
          <w:p w:rsidR="0015487E" w:rsidRPr="00F144E7" w:rsidRDefault="0015487E" w:rsidP="003D148D"/>
        </w:tc>
        <w:tc>
          <w:tcPr>
            <w:tcW w:w="2870" w:type="dxa"/>
            <w:shd w:val="clear" w:color="auto" w:fill="C4BC96"/>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17 137 476,71</w:t>
            </w:r>
          </w:p>
          <w:p w:rsidR="0015487E" w:rsidRPr="00F144E7" w:rsidRDefault="0015487E" w:rsidP="003D148D"/>
        </w:tc>
      </w:tr>
      <w:tr w:rsidR="0015487E" w:rsidRPr="00F144E7" w:rsidTr="00822B0B">
        <w:tc>
          <w:tcPr>
            <w:tcW w:w="3756" w:type="dxa"/>
          </w:tcPr>
          <w:p w:rsidR="0015487E" w:rsidRPr="00782B6A" w:rsidRDefault="0015487E" w:rsidP="003D148D">
            <w:pPr>
              <w:rPr>
                <w:b/>
              </w:rPr>
            </w:pPr>
            <w:r w:rsidRPr="00782B6A">
              <w:rPr>
                <w:b/>
              </w:rPr>
              <w:t>Neobežný majetok spolu</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13 212 922,51</w:t>
            </w:r>
          </w:p>
          <w:p w:rsidR="0015487E" w:rsidRPr="00F144E7"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13 191 864,20</w:t>
            </w:r>
          </w:p>
          <w:p w:rsidR="0015487E" w:rsidRPr="00F144E7" w:rsidRDefault="0015487E" w:rsidP="003D148D"/>
        </w:tc>
      </w:tr>
      <w:tr w:rsidR="0015487E" w:rsidRPr="00F144E7" w:rsidTr="00822B0B">
        <w:tc>
          <w:tcPr>
            <w:tcW w:w="3756" w:type="dxa"/>
          </w:tcPr>
          <w:p w:rsidR="0015487E" w:rsidRPr="00782B6A" w:rsidRDefault="0015487E" w:rsidP="003D148D">
            <w:r w:rsidRPr="00782B6A">
              <w:t>z toho :</w:t>
            </w:r>
          </w:p>
        </w:tc>
        <w:tc>
          <w:tcPr>
            <w:tcW w:w="2870" w:type="dxa"/>
          </w:tcPr>
          <w:p w:rsidR="0015487E" w:rsidRPr="00F144E7" w:rsidRDefault="0015487E" w:rsidP="003D148D"/>
        </w:tc>
        <w:tc>
          <w:tcPr>
            <w:tcW w:w="2870" w:type="dxa"/>
          </w:tcPr>
          <w:p w:rsidR="0015487E" w:rsidRPr="00F144E7" w:rsidRDefault="0015487E" w:rsidP="003D148D"/>
        </w:tc>
      </w:tr>
      <w:tr w:rsidR="0015487E" w:rsidRPr="00F144E7" w:rsidTr="00822B0B">
        <w:tc>
          <w:tcPr>
            <w:tcW w:w="3756" w:type="dxa"/>
          </w:tcPr>
          <w:p w:rsidR="0015487E" w:rsidRPr="00782B6A" w:rsidRDefault="0015487E" w:rsidP="003D148D">
            <w:r w:rsidRPr="00782B6A">
              <w:t>Dlhodobý nehmotný majetok</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62 790,80</w:t>
            </w:r>
          </w:p>
          <w:p w:rsidR="0015487E" w:rsidRPr="00F144E7"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60 157,78</w:t>
            </w:r>
          </w:p>
          <w:p w:rsidR="0015487E" w:rsidRPr="00F144E7" w:rsidRDefault="0015487E" w:rsidP="003D148D"/>
        </w:tc>
      </w:tr>
      <w:tr w:rsidR="0015487E" w:rsidRPr="00782B6A" w:rsidTr="00822B0B">
        <w:tc>
          <w:tcPr>
            <w:tcW w:w="3756" w:type="dxa"/>
          </w:tcPr>
          <w:p w:rsidR="0015487E" w:rsidRPr="00782B6A" w:rsidRDefault="0015487E" w:rsidP="003D148D">
            <w:r w:rsidRPr="00782B6A">
              <w:t>Dlhodobý hmotný majetok</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11 548 920,19</w:t>
            </w:r>
          </w:p>
          <w:p w:rsidR="0015487E" w:rsidRPr="00782B6A"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11 522 844,90</w:t>
            </w:r>
          </w:p>
          <w:p w:rsidR="0015487E" w:rsidRPr="00782B6A" w:rsidRDefault="0015487E" w:rsidP="003D148D"/>
        </w:tc>
      </w:tr>
      <w:tr w:rsidR="0015487E" w:rsidRPr="00782B6A" w:rsidTr="00822B0B">
        <w:tc>
          <w:tcPr>
            <w:tcW w:w="3756" w:type="dxa"/>
          </w:tcPr>
          <w:p w:rsidR="0015487E" w:rsidRPr="00782B6A" w:rsidRDefault="0015487E" w:rsidP="003D148D">
            <w:r w:rsidRPr="00782B6A">
              <w:t>Dlhodobý finančný majetok</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1 601 211,52</w:t>
            </w:r>
          </w:p>
          <w:p w:rsidR="0015487E" w:rsidRPr="00782B6A"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1 608 861,52</w:t>
            </w:r>
          </w:p>
          <w:p w:rsidR="0015487E" w:rsidRPr="00782B6A" w:rsidRDefault="0015487E" w:rsidP="003D148D"/>
        </w:tc>
      </w:tr>
      <w:tr w:rsidR="0015487E" w:rsidRPr="00782B6A" w:rsidTr="00822B0B">
        <w:tc>
          <w:tcPr>
            <w:tcW w:w="3756" w:type="dxa"/>
          </w:tcPr>
          <w:p w:rsidR="0015487E" w:rsidRPr="00782B6A" w:rsidRDefault="0015487E" w:rsidP="003D148D">
            <w:pPr>
              <w:rPr>
                <w:b/>
              </w:rPr>
            </w:pPr>
            <w:r w:rsidRPr="00782B6A">
              <w:rPr>
                <w:b/>
              </w:rPr>
              <w:t>Obežný majetok spolu</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4 358 739,67</w:t>
            </w:r>
          </w:p>
          <w:p w:rsidR="0015487E" w:rsidRPr="00782B6A"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3 936 603,11</w:t>
            </w:r>
          </w:p>
          <w:p w:rsidR="0015487E" w:rsidRPr="00782B6A" w:rsidRDefault="0015487E" w:rsidP="003D148D"/>
        </w:tc>
      </w:tr>
      <w:tr w:rsidR="0015487E" w:rsidRPr="00782B6A" w:rsidTr="00822B0B">
        <w:tc>
          <w:tcPr>
            <w:tcW w:w="3756" w:type="dxa"/>
          </w:tcPr>
          <w:p w:rsidR="0015487E" w:rsidRPr="00782B6A" w:rsidRDefault="0015487E" w:rsidP="003D148D">
            <w:r w:rsidRPr="00782B6A">
              <w:t>z toho :</w:t>
            </w:r>
          </w:p>
        </w:tc>
        <w:tc>
          <w:tcPr>
            <w:tcW w:w="2870" w:type="dxa"/>
          </w:tcPr>
          <w:p w:rsidR="0015487E" w:rsidRPr="00782B6A" w:rsidRDefault="0015487E" w:rsidP="003D148D"/>
        </w:tc>
        <w:tc>
          <w:tcPr>
            <w:tcW w:w="2870" w:type="dxa"/>
          </w:tcPr>
          <w:p w:rsidR="0015487E" w:rsidRPr="00782B6A" w:rsidRDefault="0015487E" w:rsidP="003D148D"/>
        </w:tc>
      </w:tr>
      <w:tr w:rsidR="0015487E" w:rsidRPr="00782B6A" w:rsidTr="00822B0B">
        <w:tc>
          <w:tcPr>
            <w:tcW w:w="3756" w:type="dxa"/>
          </w:tcPr>
          <w:p w:rsidR="0015487E" w:rsidRPr="00782B6A" w:rsidRDefault="0015487E" w:rsidP="003D148D">
            <w:r w:rsidRPr="00782B6A">
              <w:t>Zásoby</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8 521,65</w:t>
            </w:r>
          </w:p>
          <w:p w:rsidR="0015487E" w:rsidRPr="00782B6A"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9 042,58</w:t>
            </w:r>
          </w:p>
          <w:p w:rsidR="0015487E" w:rsidRPr="00782B6A" w:rsidRDefault="0015487E" w:rsidP="003D148D"/>
        </w:tc>
      </w:tr>
      <w:tr w:rsidR="0015487E" w:rsidRPr="00782B6A" w:rsidTr="00822B0B">
        <w:tc>
          <w:tcPr>
            <w:tcW w:w="3756" w:type="dxa"/>
          </w:tcPr>
          <w:p w:rsidR="0015487E" w:rsidRPr="00782B6A" w:rsidRDefault="0015487E" w:rsidP="003D148D">
            <w:r w:rsidRPr="00782B6A">
              <w:t>Zúčtovanie medzi subjektami VS</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2 744 191,99</w:t>
            </w:r>
          </w:p>
          <w:p w:rsidR="0015487E" w:rsidRPr="00782B6A"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2 717 524,10</w:t>
            </w:r>
          </w:p>
          <w:p w:rsidR="0015487E" w:rsidRPr="00782B6A" w:rsidRDefault="0015487E" w:rsidP="003D148D"/>
        </w:tc>
      </w:tr>
      <w:tr w:rsidR="0015487E" w:rsidRPr="00782B6A" w:rsidTr="00822B0B">
        <w:tc>
          <w:tcPr>
            <w:tcW w:w="3756" w:type="dxa"/>
          </w:tcPr>
          <w:p w:rsidR="0015487E" w:rsidRPr="00782B6A" w:rsidRDefault="0015487E" w:rsidP="003D148D">
            <w:r w:rsidRPr="00782B6A">
              <w:t>Dlhodobé pohľadávky</w:t>
            </w:r>
          </w:p>
        </w:tc>
        <w:tc>
          <w:tcPr>
            <w:tcW w:w="2870" w:type="dxa"/>
          </w:tcPr>
          <w:p w:rsidR="0015487E" w:rsidRPr="00782B6A" w:rsidRDefault="0015487E" w:rsidP="003D148D"/>
        </w:tc>
        <w:tc>
          <w:tcPr>
            <w:tcW w:w="2870" w:type="dxa"/>
          </w:tcPr>
          <w:p w:rsidR="0015487E" w:rsidRPr="00782B6A" w:rsidRDefault="0015487E" w:rsidP="003D148D"/>
        </w:tc>
      </w:tr>
      <w:tr w:rsidR="0015487E" w:rsidRPr="00782B6A" w:rsidTr="00822B0B">
        <w:tc>
          <w:tcPr>
            <w:tcW w:w="3756" w:type="dxa"/>
          </w:tcPr>
          <w:p w:rsidR="0015487E" w:rsidRPr="00782B6A" w:rsidRDefault="0015487E" w:rsidP="003D148D">
            <w:r w:rsidRPr="00782B6A">
              <w:t xml:space="preserve">Krátkodobé pohľadávky </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104 520,96</w:t>
            </w:r>
          </w:p>
          <w:p w:rsidR="0015487E" w:rsidRPr="00782B6A"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82 705,51</w:t>
            </w:r>
          </w:p>
          <w:p w:rsidR="0015487E" w:rsidRPr="00782B6A" w:rsidRDefault="0015487E" w:rsidP="003D148D"/>
        </w:tc>
      </w:tr>
      <w:tr w:rsidR="0015487E" w:rsidRPr="00782B6A" w:rsidTr="00822B0B">
        <w:tc>
          <w:tcPr>
            <w:tcW w:w="3756" w:type="dxa"/>
          </w:tcPr>
          <w:p w:rsidR="0015487E" w:rsidRPr="00782B6A" w:rsidRDefault="0015487E" w:rsidP="003D148D">
            <w:r w:rsidRPr="00782B6A">
              <w:t xml:space="preserve">Finančné účty </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1 501 505,07</w:t>
            </w:r>
          </w:p>
          <w:p w:rsidR="0015487E" w:rsidRPr="00782B6A"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1 127 330,92</w:t>
            </w:r>
          </w:p>
          <w:p w:rsidR="0015487E" w:rsidRPr="00782B6A" w:rsidRDefault="0015487E" w:rsidP="003D148D"/>
        </w:tc>
      </w:tr>
      <w:tr w:rsidR="0015487E" w:rsidRPr="00782B6A" w:rsidTr="00822B0B">
        <w:tc>
          <w:tcPr>
            <w:tcW w:w="3756" w:type="dxa"/>
          </w:tcPr>
          <w:p w:rsidR="0015487E" w:rsidRPr="00782B6A" w:rsidRDefault="0015487E" w:rsidP="003D148D">
            <w:r w:rsidRPr="00782B6A">
              <w:t>Poskytnuté návratné fin. výpomoci dlh.</w:t>
            </w:r>
          </w:p>
        </w:tc>
        <w:tc>
          <w:tcPr>
            <w:tcW w:w="2870" w:type="dxa"/>
          </w:tcPr>
          <w:p w:rsidR="0015487E" w:rsidRPr="00782B6A" w:rsidRDefault="0015487E" w:rsidP="003D148D"/>
        </w:tc>
        <w:tc>
          <w:tcPr>
            <w:tcW w:w="2870" w:type="dxa"/>
          </w:tcPr>
          <w:p w:rsidR="0015487E" w:rsidRPr="00782B6A" w:rsidRDefault="0015487E" w:rsidP="003D148D"/>
        </w:tc>
      </w:tr>
      <w:tr w:rsidR="0015487E" w:rsidRPr="00782B6A" w:rsidTr="00822B0B">
        <w:tc>
          <w:tcPr>
            <w:tcW w:w="3756" w:type="dxa"/>
          </w:tcPr>
          <w:p w:rsidR="0015487E" w:rsidRPr="00782B6A" w:rsidRDefault="0015487E" w:rsidP="003D148D">
            <w:r w:rsidRPr="00782B6A">
              <w:t>Poskytnuté návratné fin. výpomoci krát.</w:t>
            </w:r>
          </w:p>
        </w:tc>
        <w:tc>
          <w:tcPr>
            <w:tcW w:w="2870" w:type="dxa"/>
          </w:tcPr>
          <w:p w:rsidR="0015487E" w:rsidRPr="00782B6A" w:rsidRDefault="0015487E" w:rsidP="003D148D"/>
        </w:tc>
        <w:tc>
          <w:tcPr>
            <w:tcW w:w="2870" w:type="dxa"/>
          </w:tcPr>
          <w:p w:rsidR="0015487E" w:rsidRPr="00782B6A" w:rsidRDefault="0015487E" w:rsidP="003D148D"/>
        </w:tc>
      </w:tr>
      <w:tr w:rsidR="0015487E" w:rsidRPr="00782B6A" w:rsidTr="00822B0B">
        <w:tc>
          <w:tcPr>
            <w:tcW w:w="3756" w:type="dxa"/>
          </w:tcPr>
          <w:p w:rsidR="0015487E" w:rsidRPr="00782B6A" w:rsidRDefault="0015487E" w:rsidP="003D148D">
            <w:r w:rsidRPr="00782B6A">
              <w:t xml:space="preserve">Časové rozlíšenie </w:t>
            </w:r>
          </w:p>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8 318,20</w:t>
            </w:r>
          </w:p>
          <w:p w:rsidR="0015487E" w:rsidRPr="00782B6A" w:rsidRDefault="0015487E" w:rsidP="003D148D"/>
        </w:tc>
        <w:tc>
          <w:tcPr>
            <w:tcW w:w="2870" w:type="dxa"/>
          </w:tcPr>
          <w:p w:rsidR="0015487E" w:rsidRDefault="0015487E" w:rsidP="003D148D">
            <w:pPr>
              <w:rPr>
                <w:rFonts w:ascii="Liberation Sans" w:hAnsi="Liberation Sans" w:cs="Liberation Sans"/>
                <w:sz w:val="20"/>
                <w:szCs w:val="20"/>
              </w:rPr>
            </w:pPr>
            <w:r>
              <w:rPr>
                <w:rFonts w:ascii="Liberation Sans" w:hAnsi="Liberation Sans" w:cs="Liberation Sans"/>
                <w:sz w:val="20"/>
                <w:szCs w:val="20"/>
              </w:rPr>
              <w:t>9 009,40</w:t>
            </w:r>
          </w:p>
          <w:p w:rsidR="0015487E" w:rsidRPr="00782B6A" w:rsidRDefault="0015487E" w:rsidP="003D148D"/>
        </w:tc>
      </w:tr>
    </w:tbl>
    <w:p w:rsidR="0015487E" w:rsidRDefault="0015487E" w:rsidP="003D148D">
      <w:pPr>
        <w:jc w:val="both"/>
      </w:pPr>
    </w:p>
    <w:p w:rsidR="0015487E" w:rsidRDefault="0015487E" w:rsidP="0015487E"/>
    <w:p w:rsidR="0015487E" w:rsidRPr="003D148D" w:rsidRDefault="0015487E" w:rsidP="0015487E">
      <w:pPr>
        <w:rPr>
          <w:b/>
          <w:color w:val="943634" w:themeColor="accent2" w:themeShade="BF"/>
          <w:sz w:val="28"/>
          <w:szCs w:val="28"/>
        </w:rPr>
      </w:pPr>
      <w:r w:rsidRPr="003D148D">
        <w:rPr>
          <w:b/>
          <w:color w:val="943634" w:themeColor="accent2" w:themeShade="BF"/>
          <w:sz w:val="28"/>
          <w:szCs w:val="28"/>
        </w:rPr>
        <w:t>8.2 Zdroje krytia</w:t>
      </w:r>
    </w:p>
    <w:p w:rsidR="0015487E" w:rsidRDefault="0015487E" w:rsidP="0015487E">
      <w:pPr>
        <w:spacing w:line="360" w:lineRule="auto"/>
        <w:jc w:val="both"/>
        <w:rPr>
          <w:b/>
        </w:rPr>
      </w:pPr>
    </w:p>
    <w:p w:rsidR="0015487E" w:rsidRDefault="0015487E" w:rsidP="0015487E">
      <w:pPr>
        <w:numPr>
          <w:ilvl w:val="0"/>
          <w:numId w:val="35"/>
        </w:numPr>
        <w:spacing w:line="360" w:lineRule="auto"/>
        <w:ind w:left="284" w:hanging="284"/>
        <w:rPr>
          <w:b/>
          <w:sz w:val="28"/>
          <w:szCs w:val="28"/>
        </w:rPr>
      </w:pPr>
      <w:r>
        <w:rPr>
          <w:b/>
        </w:rPr>
        <w:t>za materskú účtovnú jednotku</w:t>
      </w: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56"/>
        <w:gridCol w:w="2870"/>
        <w:gridCol w:w="2870"/>
      </w:tblGrid>
      <w:tr w:rsidR="0015487E" w:rsidRPr="00782B6A" w:rsidTr="00822B0B">
        <w:tc>
          <w:tcPr>
            <w:tcW w:w="3756" w:type="dxa"/>
            <w:shd w:val="clear" w:color="auto" w:fill="D9D9D9"/>
          </w:tcPr>
          <w:p w:rsidR="0015487E" w:rsidRPr="00782B6A" w:rsidRDefault="0015487E" w:rsidP="00822B0B">
            <w:pPr>
              <w:spacing w:line="360" w:lineRule="auto"/>
              <w:rPr>
                <w:b/>
              </w:rPr>
            </w:pPr>
            <w:r w:rsidRPr="00782B6A">
              <w:rPr>
                <w:b/>
              </w:rPr>
              <w:t>Názov</w:t>
            </w:r>
          </w:p>
        </w:tc>
        <w:tc>
          <w:tcPr>
            <w:tcW w:w="2870" w:type="dxa"/>
            <w:shd w:val="clear" w:color="auto" w:fill="D9D9D9"/>
          </w:tcPr>
          <w:p w:rsidR="0015487E" w:rsidRPr="00782B6A" w:rsidRDefault="0015487E" w:rsidP="00822B0B">
            <w:pPr>
              <w:spacing w:line="360" w:lineRule="auto"/>
              <w:rPr>
                <w:b/>
              </w:rPr>
            </w:pPr>
            <w:r>
              <w:rPr>
                <w:b/>
              </w:rPr>
              <w:t>ZS  k 31.12.2018</w:t>
            </w:r>
          </w:p>
        </w:tc>
        <w:tc>
          <w:tcPr>
            <w:tcW w:w="2870" w:type="dxa"/>
            <w:shd w:val="clear" w:color="auto" w:fill="D9D9D9"/>
          </w:tcPr>
          <w:p w:rsidR="0015487E" w:rsidRPr="00782B6A" w:rsidRDefault="0015487E" w:rsidP="00822B0B">
            <w:pPr>
              <w:spacing w:line="360" w:lineRule="auto"/>
              <w:rPr>
                <w:b/>
              </w:rPr>
            </w:pPr>
            <w:r>
              <w:rPr>
                <w:b/>
              </w:rPr>
              <w:t>KZ  k  31.12.2019</w:t>
            </w:r>
          </w:p>
        </w:tc>
      </w:tr>
      <w:tr w:rsidR="0015487E" w:rsidRPr="00782B6A" w:rsidTr="00822B0B">
        <w:tc>
          <w:tcPr>
            <w:tcW w:w="3756" w:type="dxa"/>
            <w:shd w:val="clear" w:color="auto" w:fill="C4BC96"/>
          </w:tcPr>
          <w:p w:rsidR="0015487E" w:rsidRPr="00782B6A" w:rsidRDefault="0015487E" w:rsidP="00822B0B">
            <w:pPr>
              <w:spacing w:line="360" w:lineRule="auto"/>
              <w:rPr>
                <w:b/>
              </w:rPr>
            </w:pPr>
            <w:r w:rsidRPr="00782B6A">
              <w:rPr>
                <w:b/>
              </w:rPr>
              <w:t>Vlastné imanie a záväzky spolu</w:t>
            </w:r>
          </w:p>
        </w:tc>
        <w:tc>
          <w:tcPr>
            <w:tcW w:w="2870" w:type="dxa"/>
            <w:shd w:val="clear" w:color="auto" w:fill="C4BC96"/>
          </w:tcPr>
          <w:p w:rsidR="0015487E" w:rsidRPr="00782B6A" w:rsidRDefault="0015487E" w:rsidP="00822B0B">
            <w:pPr>
              <w:spacing w:line="360" w:lineRule="auto"/>
            </w:pPr>
            <w:r>
              <w:t>14546925,97</w:t>
            </w:r>
          </w:p>
        </w:tc>
        <w:tc>
          <w:tcPr>
            <w:tcW w:w="2870" w:type="dxa"/>
            <w:shd w:val="clear" w:color="auto" w:fill="C4BC96"/>
          </w:tcPr>
          <w:p w:rsidR="0015487E" w:rsidRPr="00782B6A" w:rsidRDefault="0015487E" w:rsidP="00822B0B">
            <w:pPr>
              <w:spacing w:line="360" w:lineRule="auto"/>
            </w:pPr>
            <w:r>
              <w:t>14118629,55</w:t>
            </w:r>
          </w:p>
        </w:tc>
      </w:tr>
      <w:tr w:rsidR="0015487E" w:rsidRPr="00782B6A" w:rsidTr="00822B0B">
        <w:tc>
          <w:tcPr>
            <w:tcW w:w="3756" w:type="dxa"/>
          </w:tcPr>
          <w:p w:rsidR="0015487E" w:rsidRPr="00782B6A" w:rsidRDefault="0015487E" w:rsidP="00822B0B">
            <w:pPr>
              <w:spacing w:line="360" w:lineRule="auto"/>
              <w:rPr>
                <w:b/>
              </w:rPr>
            </w:pPr>
            <w:r w:rsidRPr="00782B6A">
              <w:rPr>
                <w:b/>
              </w:rPr>
              <w:t xml:space="preserve">Vlastné imanie </w:t>
            </w:r>
          </w:p>
        </w:tc>
        <w:tc>
          <w:tcPr>
            <w:tcW w:w="2870" w:type="dxa"/>
          </w:tcPr>
          <w:p w:rsidR="0015487E" w:rsidRPr="00782B6A" w:rsidRDefault="0015487E" w:rsidP="00822B0B">
            <w:pPr>
              <w:spacing w:line="360" w:lineRule="auto"/>
            </w:pPr>
            <w:r>
              <w:t>8539586,44</w:t>
            </w:r>
          </w:p>
        </w:tc>
        <w:tc>
          <w:tcPr>
            <w:tcW w:w="2870" w:type="dxa"/>
          </w:tcPr>
          <w:p w:rsidR="0015487E" w:rsidRPr="00782B6A" w:rsidRDefault="0015487E" w:rsidP="00822B0B">
            <w:pPr>
              <w:spacing w:line="360" w:lineRule="auto"/>
            </w:pPr>
            <w:r>
              <w:t>8634158,73</w:t>
            </w:r>
          </w:p>
        </w:tc>
      </w:tr>
      <w:tr w:rsidR="0015487E" w:rsidRPr="00782B6A" w:rsidTr="00822B0B">
        <w:tc>
          <w:tcPr>
            <w:tcW w:w="3756" w:type="dxa"/>
          </w:tcPr>
          <w:p w:rsidR="0015487E" w:rsidRPr="00782B6A" w:rsidRDefault="0015487E" w:rsidP="00822B0B">
            <w:pPr>
              <w:spacing w:line="360" w:lineRule="auto"/>
            </w:pPr>
            <w:r w:rsidRPr="00782B6A">
              <w:t>z toho :</w:t>
            </w:r>
          </w:p>
        </w:tc>
        <w:tc>
          <w:tcPr>
            <w:tcW w:w="2870" w:type="dxa"/>
          </w:tcPr>
          <w:p w:rsidR="0015487E" w:rsidRPr="00782B6A" w:rsidRDefault="0015487E" w:rsidP="00822B0B">
            <w:pPr>
              <w:spacing w:line="360" w:lineRule="auto"/>
            </w:pPr>
          </w:p>
        </w:tc>
        <w:tc>
          <w:tcPr>
            <w:tcW w:w="2870" w:type="dxa"/>
          </w:tcPr>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 xml:space="preserve">Oceňovacie rozdiely </w:t>
            </w:r>
          </w:p>
        </w:tc>
        <w:tc>
          <w:tcPr>
            <w:tcW w:w="2870" w:type="dxa"/>
          </w:tcPr>
          <w:p w:rsidR="0015487E" w:rsidRPr="00782B6A" w:rsidRDefault="0015487E" w:rsidP="00822B0B">
            <w:pPr>
              <w:spacing w:line="360" w:lineRule="auto"/>
            </w:pPr>
            <w:r w:rsidRPr="00782B6A">
              <w:t>0</w:t>
            </w:r>
          </w:p>
        </w:tc>
        <w:tc>
          <w:tcPr>
            <w:tcW w:w="2870" w:type="dxa"/>
          </w:tcPr>
          <w:p w:rsidR="0015487E" w:rsidRPr="00782B6A" w:rsidRDefault="0015487E" w:rsidP="00822B0B">
            <w:pPr>
              <w:spacing w:line="360" w:lineRule="auto"/>
            </w:pPr>
            <w:r>
              <w:t>0</w:t>
            </w:r>
          </w:p>
        </w:tc>
      </w:tr>
      <w:tr w:rsidR="0015487E" w:rsidRPr="00782B6A" w:rsidTr="00822B0B">
        <w:tc>
          <w:tcPr>
            <w:tcW w:w="3756" w:type="dxa"/>
          </w:tcPr>
          <w:p w:rsidR="0015487E" w:rsidRPr="00782B6A" w:rsidRDefault="0015487E" w:rsidP="00822B0B">
            <w:pPr>
              <w:spacing w:line="360" w:lineRule="auto"/>
            </w:pPr>
            <w:r w:rsidRPr="00782B6A">
              <w:t>Fondy</w:t>
            </w:r>
          </w:p>
        </w:tc>
        <w:tc>
          <w:tcPr>
            <w:tcW w:w="2870" w:type="dxa"/>
          </w:tcPr>
          <w:p w:rsidR="0015487E" w:rsidRPr="00782B6A" w:rsidRDefault="0015487E" w:rsidP="00822B0B">
            <w:pPr>
              <w:spacing w:line="360" w:lineRule="auto"/>
            </w:pPr>
          </w:p>
        </w:tc>
        <w:tc>
          <w:tcPr>
            <w:tcW w:w="2870" w:type="dxa"/>
          </w:tcPr>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 xml:space="preserve">Výsledok hospodárenia </w:t>
            </w:r>
          </w:p>
        </w:tc>
        <w:tc>
          <w:tcPr>
            <w:tcW w:w="2870" w:type="dxa"/>
          </w:tcPr>
          <w:p w:rsidR="0015487E" w:rsidRPr="00782B6A" w:rsidRDefault="0015487E" w:rsidP="00822B0B">
            <w:pPr>
              <w:spacing w:line="360" w:lineRule="auto"/>
            </w:pPr>
            <w:r>
              <w:t>8539586,44</w:t>
            </w:r>
          </w:p>
        </w:tc>
        <w:tc>
          <w:tcPr>
            <w:tcW w:w="2870" w:type="dxa"/>
          </w:tcPr>
          <w:p w:rsidR="0015487E" w:rsidRPr="00782B6A" w:rsidRDefault="0015487E" w:rsidP="00822B0B">
            <w:pPr>
              <w:spacing w:line="360" w:lineRule="auto"/>
            </w:pPr>
            <w:r>
              <w:t>8634158,73</w:t>
            </w:r>
          </w:p>
        </w:tc>
      </w:tr>
      <w:tr w:rsidR="0015487E" w:rsidRPr="00782B6A" w:rsidTr="00822B0B">
        <w:trPr>
          <w:trHeight w:val="545"/>
        </w:trPr>
        <w:tc>
          <w:tcPr>
            <w:tcW w:w="3756" w:type="dxa"/>
          </w:tcPr>
          <w:p w:rsidR="0015487E" w:rsidRPr="00782B6A" w:rsidRDefault="0015487E" w:rsidP="00822B0B">
            <w:pPr>
              <w:spacing w:line="360" w:lineRule="auto"/>
              <w:rPr>
                <w:b/>
              </w:rPr>
            </w:pPr>
            <w:r w:rsidRPr="00782B6A">
              <w:rPr>
                <w:b/>
              </w:rPr>
              <w:lastRenderedPageBreak/>
              <w:t>Záväzky</w:t>
            </w:r>
          </w:p>
        </w:tc>
        <w:tc>
          <w:tcPr>
            <w:tcW w:w="2870" w:type="dxa"/>
          </w:tcPr>
          <w:p w:rsidR="0015487E" w:rsidRPr="00782B6A" w:rsidRDefault="0015487E" w:rsidP="00822B0B">
            <w:pPr>
              <w:spacing w:line="360" w:lineRule="auto"/>
            </w:pPr>
            <w:r>
              <w:t>2424222,37</w:t>
            </w:r>
          </w:p>
        </w:tc>
        <w:tc>
          <w:tcPr>
            <w:tcW w:w="2870" w:type="dxa"/>
          </w:tcPr>
          <w:p w:rsidR="0015487E" w:rsidRPr="00782B6A" w:rsidRDefault="0015487E" w:rsidP="00822B0B">
            <w:pPr>
              <w:spacing w:line="360" w:lineRule="auto"/>
            </w:pPr>
            <w:r>
              <w:t>1960358,97</w:t>
            </w:r>
          </w:p>
        </w:tc>
      </w:tr>
    </w:tbl>
    <w:p w:rsidR="0015487E" w:rsidRDefault="0015487E" w:rsidP="0015487E">
      <w:pPr>
        <w:tabs>
          <w:tab w:val="left" w:pos="2880"/>
          <w:tab w:val="right" w:pos="8820"/>
        </w:tabs>
        <w:jc w:val="both"/>
      </w:pP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56"/>
        <w:gridCol w:w="2870"/>
        <w:gridCol w:w="2870"/>
      </w:tblGrid>
      <w:tr w:rsidR="0015487E" w:rsidRPr="00782B6A" w:rsidTr="00822B0B">
        <w:tc>
          <w:tcPr>
            <w:tcW w:w="3756" w:type="dxa"/>
          </w:tcPr>
          <w:p w:rsidR="0015487E" w:rsidRPr="00782B6A" w:rsidRDefault="0015487E" w:rsidP="00822B0B">
            <w:pPr>
              <w:spacing w:line="360" w:lineRule="auto"/>
            </w:pPr>
            <w:r w:rsidRPr="00782B6A">
              <w:t>z toho :</w:t>
            </w:r>
          </w:p>
        </w:tc>
        <w:tc>
          <w:tcPr>
            <w:tcW w:w="2870" w:type="dxa"/>
          </w:tcPr>
          <w:p w:rsidR="0015487E" w:rsidRPr="00782B6A" w:rsidRDefault="0015487E" w:rsidP="00822B0B">
            <w:pPr>
              <w:spacing w:line="360" w:lineRule="auto"/>
            </w:pPr>
          </w:p>
        </w:tc>
        <w:tc>
          <w:tcPr>
            <w:tcW w:w="2870" w:type="dxa"/>
          </w:tcPr>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 xml:space="preserve">Rezervy </w:t>
            </w:r>
          </w:p>
        </w:tc>
        <w:tc>
          <w:tcPr>
            <w:tcW w:w="2870" w:type="dxa"/>
          </w:tcPr>
          <w:p w:rsidR="0015487E" w:rsidRPr="00782B6A" w:rsidRDefault="0015487E" w:rsidP="00822B0B">
            <w:pPr>
              <w:spacing w:line="360" w:lineRule="auto"/>
            </w:pPr>
            <w:r>
              <w:t>32365</w:t>
            </w:r>
          </w:p>
        </w:tc>
        <w:tc>
          <w:tcPr>
            <w:tcW w:w="2870" w:type="dxa"/>
          </w:tcPr>
          <w:p w:rsidR="0015487E" w:rsidRPr="00782B6A" w:rsidRDefault="0015487E" w:rsidP="00822B0B">
            <w:pPr>
              <w:spacing w:line="360" w:lineRule="auto"/>
            </w:pPr>
            <w:r>
              <w:t>5520</w:t>
            </w:r>
          </w:p>
        </w:tc>
      </w:tr>
      <w:tr w:rsidR="0015487E" w:rsidRPr="00782B6A" w:rsidTr="00822B0B">
        <w:trPr>
          <w:trHeight w:val="452"/>
        </w:trPr>
        <w:tc>
          <w:tcPr>
            <w:tcW w:w="3756" w:type="dxa"/>
          </w:tcPr>
          <w:p w:rsidR="0015487E" w:rsidRPr="00782B6A" w:rsidRDefault="0015487E" w:rsidP="00822B0B">
            <w:pPr>
              <w:spacing w:line="360" w:lineRule="auto"/>
            </w:pPr>
            <w:r w:rsidRPr="00782B6A">
              <w:t>Zúčtovanie medzi subjektami VS</w:t>
            </w:r>
          </w:p>
        </w:tc>
        <w:tc>
          <w:tcPr>
            <w:tcW w:w="2870" w:type="dxa"/>
          </w:tcPr>
          <w:p w:rsidR="0015487E" w:rsidRPr="00782B6A" w:rsidRDefault="0015487E" w:rsidP="00822B0B">
            <w:pPr>
              <w:spacing w:line="360" w:lineRule="auto"/>
            </w:pPr>
            <w:r>
              <w:t>142328,2</w:t>
            </w:r>
          </w:p>
        </w:tc>
        <w:tc>
          <w:tcPr>
            <w:tcW w:w="2870" w:type="dxa"/>
          </w:tcPr>
          <w:p w:rsidR="0015487E" w:rsidRPr="00782B6A" w:rsidRDefault="0015487E" w:rsidP="00822B0B">
            <w:pPr>
              <w:spacing w:line="360" w:lineRule="auto"/>
            </w:pPr>
            <w:r>
              <w:t>124639,02</w:t>
            </w:r>
          </w:p>
        </w:tc>
      </w:tr>
      <w:tr w:rsidR="0015487E" w:rsidRPr="00782B6A" w:rsidTr="00822B0B">
        <w:tc>
          <w:tcPr>
            <w:tcW w:w="3756" w:type="dxa"/>
          </w:tcPr>
          <w:p w:rsidR="0015487E" w:rsidRPr="00782B6A" w:rsidRDefault="0015487E" w:rsidP="00822B0B">
            <w:pPr>
              <w:spacing w:line="360" w:lineRule="auto"/>
            </w:pPr>
            <w:r w:rsidRPr="00782B6A">
              <w:t>Dlhodobé záväzky</w:t>
            </w:r>
          </w:p>
        </w:tc>
        <w:tc>
          <w:tcPr>
            <w:tcW w:w="2870" w:type="dxa"/>
          </w:tcPr>
          <w:p w:rsidR="0015487E" w:rsidRPr="00782B6A" w:rsidRDefault="0015487E" w:rsidP="00822B0B">
            <w:pPr>
              <w:spacing w:line="360" w:lineRule="auto"/>
            </w:pPr>
            <w:r>
              <w:t>894130,98</w:t>
            </w:r>
          </w:p>
        </w:tc>
        <w:tc>
          <w:tcPr>
            <w:tcW w:w="2870" w:type="dxa"/>
          </w:tcPr>
          <w:p w:rsidR="0015487E" w:rsidRPr="00782B6A" w:rsidRDefault="0015487E" w:rsidP="00822B0B">
            <w:pPr>
              <w:spacing w:line="360" w:lineRule="auto"/>
            </w:pPr>
            <w:r>
              <w:t>860496,91</w:t>
            </w:r>
          </w:p>
        </w:tc>
      </w:tr>
      <w:tr w:rsidR="0015487E" w:rsidRPr="00782B6A" w:rsidTr="00822B0B">
        <w:tc>
          <w:tcPr>
            <w:tcW w:w="3756" w:type="dxa"/>
          </w:tcPr>
          <w:p w:rsidR="0015487E" w:rsidRPr="00782B6A" w:rsidRDefault="0015487E" w:rsidP="00822B0B">
            <w:pPr>
              <w:spacing w:line="360" w:lineRule="auto"/>
            </w:pPr>
            <w:r w:rsidRPr="00782B6A">
              <w:t>Krátkodobé záväzky</w:t>
            </w:r>
          </w:p>
        </w:tc>
        <w:tc>
          <w:tcPr>
            <w:tcW w:w="2870" w:type="dxa"/>
          </w:tcPr>
          <w:p w:rsidR="0015487E" w:rsidRPr="00782B6A" w:rsidRDefault="0015487E" w:rsidP="00822B0B">
            <w:pPr>
              <w:spacing w:line="360" w:lineRule="auto"/>
            </w:pPr>
            <w:r>
              <w:t>371420</w:t>
            </w:r>
          </w:p>
        </w:tc>
        <w:tc>
          <w:tcPr>
            <w:tcW w:w="2870" w:type="dxa"/>
          </w:tcPr>
          <w:p w:rsidR="0015487E" w:rsidRPr="00782B6A" w:rsidRDefault="0015487E" w:rsidP="00822B0B">
            <w:pPr>
              <w:spacing w:line="360" w:lineRule="auto"/>
            </w:pPr>
            <w:r>
              <w:t>418109,07</w:t>
            </w:r>
          </w:p>
        </w:tc>
      </w:tr>
      <w:tr w:rsidR="0015487E" w:rsidRPr="00782B6A" w:rsidTr="00822B0B">
        <w:tc>
          <w:tcPr>
            <w:tcW w:w="3756" w:type="dxa"/>
          </w:tcPr>
          <w:p w:rsidR="0015487E" w:rsidRPr="00782B6A" w:rsidRDefault="0015487E" w:rsidP="00822B0B">
            <w:pPr>
              <w:spacing w:line="360" w:lineRule="auto"/>
            </w:pPr>
            <w:r w:rsidRPr="00782B6A">
              <w:t>Bankové úvery a výpomoci</w:t>
            </w:r>
          </w:p>
        </w:tc>
        <w:tc>
          <w:tcPr>
            <w:tcW w:w="2870" w:type="dxa"/>
          </w:tcPr>
          <w:p w:rsidR="0015487E" w:rsidRPr="00782B6A" w:rsidRDefault="0015487E" w:rsidP="00822B0B">
            <w:pPr>
              <w:spacing w:line="360" w:lineRule="auto"/>
            </w:pPr>
            <w:r>
              <w:t>983978,19</w:t>
            </w:r>
          </w:p>
        </w:tc>
        <w:tc>
          <w:tcPr>
            <w:tcW w:w="2870" w:type="dxa"/>
          </w:tcPr>
          <w:p w:rsidR="0015487E" w:rsidRPr="00782B6A" w:rsidRDefault="0015487E" w:rsidP="00822B0B">
            <w:pPr>
              <w:spacing w:line="360" w:lineRule="auto"/>
            </w:pPr>
            <w:r>
              <w:t>551593,97</w:t>
            </w:r>
          </w:p>
        </w:tc>
      </w:tr>
      <w:tr w:rsidR="0015487E" w:rsidRPr="00782B6A" w:rsidTr="00822B0B">
        <w:tc>
          <w:tcPr>
            <w:tcW w:w="3756" w:type="dxa"/>
          </w:tcPr>
          <w:p w:rsidR="0015487E" w:rsidRPr="00782B6A" w:rsidRDefault="0015487E" w:rsidP="00822B0B">
            <w:pPr>
              <w:spacing w:line="360" w:lineRule="auto"/>
            </w:pPr>
            <w:r w:rsidRPr="00782B6A">
              <w:rPr>
                <w:b/>
              </w:rPr>
              <w:t>Časové rozlíšenie</w:t>
            </w:r>
          </w:p>
        </w:tc>
        <w:tc>
          <w:tcPr>
            <w:tcW w:w="2870" w:type="dxa"/>
          </w:tcPr>
          <w:p w:rsidR="0015487E" w:rsidRPr="00782B6A" w:rsidRDefault="0015487E" w:rsidP="00822B0B">
            <w:pPr>
              <w:spacing w:line="360" w:lineRule="auto"/>
            </w:pPr>
            <w:r>
              <w:t>3583117,16</w:t>
            </w:r>
          </w:p>
        </w:tc>
        <w:tc>
          <w:tcPr>
            <w:tcW w:w="2870" w:type="dxa"/>
          </w:tcPr>
          <w:p w:rsidR="0015487E" w:rsidRPr="00782B6A" w:rsidRDefault="0015487E" w:rsidP="00822B0B">
            <w:pPr>
              <w:spacing w:line="360" w:lineRule="auto"/>
            </w:pPr>
            <w:r>
              <w:t>3524111,85</w:t>
            </w:r>
          </w:p>
        </w:tc>
      </w:tr>
    </w:tbl>
    <w:p w:rsidR="0015487E" w:rsidRDefault="0015487E" w:rsidP="0015487E">
      <w:pPr>
        <w:tabs>
          <w:tab w:val="left" w:pos="2880"/>
          <w:tab w:val="right" w:pos="8820"/>
        </w:tabs>
        <w:jc w:val="both"/>
      </w:pPr>
    </w:p>
    <w:p w:rsidR="0015487E" w:rsidRDefault="0015487E" w:rsidP="0015487E">
      <w:pPr>
        <w:tabs>
          <w:tab w:val="left" w:pos="2880"/>
          <w:tab w:val="right" w:pos="8820"/>
        </w:tabs>
        <w:jc w:val="both"/>
      </w:pPr>
    </w:p>
    <w:p w:rsidR="0015487E" w:rsidRDefault="0015487E" w:rsidP="0015487E">
      <w:pPr>
        <w:numPr>
          <w:ilvl w:val="0"/>
          <w:numId w:val="35"/>
        </w:numPr>
        <w:spacing w:line="360" w:lineRule="auto"/>
        <w:ind w:left="284" w:hanging="284"/>
        <w:rPr>
          <w:b/>
          <w:sz w:val="28"/>
          <w:szCs w:val="28"/>
        </w:rPr>
      </w:pPr>
      <w:r>
        <w:rPr>
          <w:b/>
        </w:rPr>
        <w:t xml:space="preserve">za konsolidovaný celok </w:t>
      </w: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56"/>
        <w:gridCol w:w="2870"/>
        <w:gridCol w:w="2870"/>
      </w:tblGrid>
      <w:tr w:rsidR="0015487E" w:rsidRPr="00782B6A" w:rsidTr="00822B0B">
        <w:tc>
          <w:tcPr>
            <w:tcW w:w="3756" w:type="dxa"/>
            <w:shd w:val="clear" w:color="auto" w:fill="D9D9D9"/>
          </w:tcPr>
          <w:p w:rsidR="0015487E" w:rsidRPr="00782B6A" w:rsidRDefault="0015487E" w:rsidP="00822B0B">
            <w:pPr>
              <w:spacing w:line="360" w:lineRule="auto"/>
              <w:rPr>
                <w:b/>
              </w:rPr>
            </w:pPr>
            <w:r w:rsidRPr="00782B6A">
              <w:rPr>
                <w:b/>
              </w:rPr>
              <w:t>Názov</w:t>
            </w:r>
          </w:p>
        </w:tc>
        <w:tc>
          <w:tcPr>
            <w:tcW w:w="2870" w:type="dxa"/>
            <w:shd w:val="clear" w:color="auto" w:fill="D9D9D9"/>
          </w:tcPr>
          <w:p w:rsidR="0015487E" w:rsidRPr="00782B6A" w:rsidRDefault="0015487E" w:rsidP="00822B0B">
            <w:pPr>
              <w:spacing w:line="360" w:lineRule="auto"/>
              <w:rPr>
                <w:b/>
              </w:rPr>
            </w:pPr>
            <w:r>
              <w:rPr>
                <w:b/>
              </w:rPr>
              <w:t>ZS  k 31.12.2018</w:t>
            </w:r>
          </w:p>
        </w:tc>
        <w:tc>
          <w:tcPr>
            <w:tcW w:w="2870" w:type="dxa"/>
            <w:shd w:val="clear" w:color="auto" w:fill="D9D9D9"/>
          </w:tcPr>
          <w:p w:rsidR="0015487E" w:rsidRPr="00782B6A" w:rsidRDefault="0015487E" w:rsidP="00822B0B">
            <w:pPr>
              <w:spacing w:line="360" w:lineRule="auto"/>
              <w:rPr>
                <w:b/>
              </w:rPr>
            </w:pPr>
            <w:r>
              <w:rPr>
                <w:b/>
              </w:rPr>
              <w:t>KZ  k  31.12.2019</w:t>
            </w:r>
          </w:p>
        </w:tc>
      </w:tr>
      <w:tr w:rsidR="0015487E" w:rsidRPr="00782B6A" w:rsidTr="00822B0B">
        <w:tc>
          <w:tcPr>
            <w:tcW w:w="3756" w:type="dxa"/>
            <w:shd w:val="clear" w:color="auto" w:fill="C4BC96"/>
          </w:tcPr>
          <w:p w:rsidR="0015487E" w:rsidRPr="00782B6A" w:rsidRDefault="0015487E" w:rsidP="00822B0B">
            <w:pPr>
              <w:spacing w:line="360" w:lineRule="auto"/>
              <w:rPr>
                <w:b/>
              </w:rPr>
            </w:pPr>
            <w:r w:rsidRPr="00782B6A">
              <w:rPr>
                <w:b/>
              </w:rPr>
              <w:t>Vlastné imanie a záväzky spolu</w:t>
            </w:r>
          </w:p>
        </w:tc>
        <w:tc>
          <w:tcPr>
            <w:tcW w:w="2870" w:type="dxa"/>
            <w:shd w:val="clear" w:color="auto" w:fill="C4BC96"/>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17 579 980,38</w:t>
            </w:r>
          </w:p>
          <w:p w:rsidR="0015487E" w:rsidRPr="00F144E7" w:rsidRDefault="0015487E" w:rsidP="00822B0B">
            <w:pPr>
              <w:spacing w:line="360" w:lineRule="auto"/>
            </w:pPr>
          </w:p>
        </w:tc>
        <w:tc>
          <w:tcPr>
            <w:tcW w:w="2870" w:type="dxa"/>
            <w:shd w:val="clear" w:color="auto" w:fill="C4BC96"/>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17 137 476,71</w:t>
            </w:r>
          </w:p>
          <w:p w:rsidR="0015487E" w:rsidRPr="00F144E7"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rPr>
                <w:b/>
              </w:rPr>
            </w:pPr>
            <w:r w:rsidRPr="00782B6A">
              <w:rPr>
                <w:b/>
              </w:rPr>
              <w:t xml:space="preserve">Vlastné imanie </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8 537 615,62</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8 643 324,49</w:t>
            </w:r>
          </w:p>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z toho :</w:t>
            </w:r>
          </w:p>
        </w:tc>
        <w:tc>
          <w:tcPr>
            <w:tcW w:w="2870" w:type="dxa"/>
          </w:tcPr>
          <w:p w:rsidR="0015487E" w:rsidRPr="00782B6A" w:rsidRDefault="0015487E" w:rsidP="00822B0B">
            <w:pPr>
              <w:spacing w:line="360" w:lineRule="auto"/>
            </w:pPr>
          </w:p>
        </w:tc>
        <w:tc>
          <w:tcPr>
            <w:tcW w:w="2870" w:type="dxa"/>
          </w:tcPr>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 xml:space="preserve">Oceňovacie rozdiely </w:t>
            </w:r>
          </w:p>
        </w:tc>
        <w:tc>
          <w:tcPr>
            <w:tcW w:w="2870" w:type="dxa"/>
          </w:tcPr>
          <w:p w:rsidR="0015487E" w:rsidRPr="00782B6A" w:rsidRDefault="0015487E" w:rsidP="00822B0B">
            <w:pPr>
              <w:spacing w:line="360" w:lineRule="auto"/>
            </w:pPr>
          </w:p>
        </w:tc>
        <w:tc>
          <w:tcPr>
            <w:tcW w:w="2870" w:type="dxa"/>
          </w:tcPr>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Fondy</w:t>
            </w:r>
          </w:p>
        </w:tc>
        <w:tc>
          <w:tcPr>
            <w:tcW w:w="2870" w:type="dxa"/>
          </w:tcPr>
          <w:p w:rsidR="0015487E" w:rsidRPr="00782B6A" w:rsidRDefault="0015487E" w:rsidP="00822B0B">
            <w:pPr>
              <w:spacing w:line="360" w:lineRule="auto"/>
            </w:pPr>
          </w:p>
        </w:tc>
        <w:tc>
          <w:tcPr>
            <w:tcW w:w="2870" w:type="dxa"/>
          </w:tcPr>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 xml:space="preserve">Výsledok hospodárenia </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8 537 615,62</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8 643 324,49</w:t>
            </w:r>
          </w:p>
          <w:p w:rsidR="0015487E" w:rsidRPr="00782B6A" w:rsidRDefault="0015487E" w:rsidP="00822B0B">
            <w:pPr>
              <w:spacing w:line="360" w:lineRule="auto"/>
            </w:pPr>
          </w:p>
        </w:tc>
      </w:tr>
      <w:tr w:rsidR="0015487E" w:rsidRPr="00782B6A" w:rsidTr="00822B0B">
        <w:trPr>
          <w:trHeight w:val="545"/>
        </w:trPr>
        <w:tc>
          <w:tcPr>
            <w:tcW w:w="3756" w:type="dxa"/>
          </w:tcPr>
          <w:p w:rsidR="0015487E" w:rsidRPr="00782B6A" w:rsidRDefault="0015487E" w:rsidP="00822B0B">
            <w:pPr>
              <w:spacing w:line="360" w:lineRule="auto"/>
              <w:rPr>
                <w:b/>
              </w:rPr>
            </w:pPr>
            <w:r w:rsidRPr="00782B6A">
              <w:rPr>
                <w:b/>
              </w:rPr>
              <w:t>Záväzky</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5 459 247,60</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4 970 040,37</w:t>
            </w:r>
          </w:p>
          <w:p w:rsidR="0015487E" w:rsidRPr="00782B6A" w:rsidRDefault="0015487E" w:rsidP="00822B0B">
            <w:pPr>
              <w:spacing w:line="360" w:lineRule="auto"/>
            </w:pPr>
          </w:p>
        </w:tc>
      </w:tr>
    </w:tbl>
    <w:p w:rsidR="0015487E" w:rsidRDefault="0015487E" w:rsidP="0015487E">
      <w:pPr>
        <w:tabs>
          <w:tab w:val="left" w:pos="2880"/>
          <w:tab w:val="right" w:pos="8820"/>
        </w:tabs>
        <w:jc w:val="both"/>
      </w:pP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56"/>
        <w:gridCol w:w="2870"/>
        <w:gridCol w:w="2870"/>
      </w:tblGrid>
      <w:tr w:rsidR="0015487E" w:rsidRPr="00782B6A" w:rsidTr="00822B0B">
        <w:tc>
          <w:tcPr>
            <w:tcW w:w="3756" w:type="dxa"/>
          </w:tcPr>
          <w:p w:rsidR="0015487E" w:rsidRPr="00782B6A" w:rsidRDefault="0015487E" w:rsidP="00822B0B">
            <w:pPr>
              <w:spacing w:line="360" w:lineRule="auto"/>
            </w:pPr>
            <w:r w:rsidRPr="00782B6A">
              <w:t>z toho :</w:t>
            </w:r>
          </w:p>
        </w:tc>
        <w:tc>
          <w:tcPr>
            <w:tcW w:w="2870" w:type="dxa"/>
          </w:tcPr>
          <w:p w:rsidR="0015487E" w:rsidRPr="00782B6A" w:rsidRDefault="0015487E" w:rsidP="00822B0B">
            <w:pPr>
              <w:spacing w:line="360" w:lineRule="auto"/>
            </w:pPr>
          </w:p>
        </w:tc>
        <w:tc>
          <w:tcPr>
            <w:tcW w:w="2870" w:type="dxa"/>
          </w:tcPr>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 xml:space="preserve">Rezervy </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32 365,00</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5 520,00</w:t>
            </w:r>
          </w:p>
          <w:p w:rsidR="0015487E" w:rsidRPr="00782B6A" w:rsidRDefault="0015487E" w:rsidP="00822B0B">
            <w:pPr>
              <w:spacing w:line="360" w:lineRule="auto"/>
            </w:pPr>
          </w:p>
        </w:tc>
      </w:tr>
      <w:tr w:rsidR="0015487E" w:rsidRPr="00782B6A" w:rsidTr="00822B0B">
        <w:trPr>
          <w:trHeight w:val="452"/>
        </w:trPr>
        <w:tc>
          <w:tcPr>
            <w:tcW w:w="3756" w:type="dxa"/>
          </w:tcPr>
          <w:p w:rsidR="0015487E" w:rsidRPr="00782B6A" w:rsidRDefault="0015487E" w:rsidP="00822B0B">
            <w:pPr>
              <w:spacing w:line="360" w:lineRule="auto"/>
            </w:pPr>
            <w:r w:rsidRPr="00782B6A">
              <w:t>Zúčtovanie medzi subjektami VS</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2 886 394,58</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2 842 147,83</w:t>
            </w:r>
          </w:p>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Dlhodobé záväzky</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904 524,67</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872 767,63</w:t>
            </w:r>
          </w:p>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Krátkodobé záväzky</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651 985,16</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697 999,94</w:t>
            </w:r>
          </w:p>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t>Bankové úvery a výpomoci</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983 978,19</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551 604,97</w:t>
            </w:r>
          </w:p>
          <w:p w:rsidR="0015487E" w:rsidRPr="00782B6A" w:rsidRDefault="0015487E" w:rsidP="00822B0B">
            <w:pPr>
              <w:spacing w:line="360" w:lineRule="auto"/>
            </w:pPr>
          </w:p>
        </w:tc>
      </w:tr>
      <w:tr w:rsidR="0015487E" w:rsidRPr="00782B6A" w:rsidTr="00822B0B">
        <w:tc>
          <w:tcPr>
            <w:tcW w:w="3756" w:type="dxa"/>
          </w:tcPr>
          <w:p w:rsidR="0015487E" w:rsidRPr="00782B6A" w:rsidRDefault="0015487E" w:rsidP="00822B0B">
            <w:pPr>
              <w:spacing w:line="360" w:lineRule="auto"/>
            </w:pPr>
            <w:r w:rsidRPr="00782B6A">
              <w:rPr>
                <w:b/>
              </w:rPr>
              <w:t>Časové rozlíšenie</w:t>
            </w: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3 583 117,16</w:t>
            </w:r>
          </w:p>
          <w:p w:rsidR="0015487E" w:rsidRPr="00782B6A" w:rsidRDefault="0015487E" w:rsidP="00822B0B">
            <w:pPr>
              <w:spacing w:line="360" w:lineRule="auto"/>
            </w:pPr>
          </w:p>
        </w:tc>
        <w:tc>
          <w:tcPr>
            <w:tcW w:w="2870" w:type="dxa"/>
          </w:tcPr>
          <w:p w:rsidR="0015487E" w:rsidRDefault="0015487E" w:rsidP="00822B0B">
            <w:pPr>
              <w:rPr>
                <w:rFonts w:ascii="Liberation Sans" w:hAnsi="Liberation Sans" w:cs="Liberation Sans"/>
                <w:sz w:val="20"/>
                <w:szCs w:val="20"/>
              </w:rPr>
            </w:pPr>
            <w:r>
              <w:rPr>
                <w:rFonts w:ascii="Liberation Sans" w:hAnsi="Liberation Sans" w:cs="Liberation Sans"/>
                <w:sz w:val="20"/>
                <w:szCs w:val="20"/>
              </w:rPr>
              <w:t>3 524 111,85</w:t>
            </w:r>
          </w:p>
          <w:p w:rsidR="0015487E" w:rsidRPr="00782B6A" w:rsidRDefault="0015487E" w:rsidP="00822B0B">
            <w:pPr>
              <w:spacing w:line="360" w:lineRule="auto"/>
            </w:pPr>
          </w:p>
        </w:tc>
      </w:tr>
    </w:tbl>
    <w:p w:rsidR="0015487E" w:rsidRDefault="0015487E" w:rsidP="0015487E"/>
    <w:p w:rsidR="0015487E" w:rsidRPr="003D148D" w:rsidRDefault="0015487E" w:rsidP="0015487E">
      <w:pPr>
        <w:rPr>
          <w:b/>
          <w:color w:val="943634" w:themeColor="accent2" w:themeShade="BF"/>
          <w:sz w:val="28"/>
          <w:szCs w:val="28"/>
        </w:rPr>
      </w:pPr>
      <w:r w:rsidRPr="003D148D">
        <w:rPr>
          <w:b/>
          <w:color w:val="943634" w:themeColor="accent2" w:themeShade="BF"/>
          <w:sz w:val="28"/>
          <w:szCs w:val="28"/>
        </w:rPr>
        <w:t>8.3 Pohľadávky za rok 2019</w:t>
      </w:r>
    </w:p>
    <w:p w:rsidR="0015487E" w:rsidRDefault="0015487E" w:rsidP="0015487E">
      <w:pPr>
        <w:numPr>
          <w:ilvl w:val="0"/>
          <w:numId w:val="36"/>
        </w:numPr>
        <w:spacing w:line="360" w:lineRule="auto"/>
        <w:ind w:left="284" w:hanging="284"/>
        <w:rPr>
          <w:b/>
        </w:rPr>
      </w:pPr>
      <w:r>
        <w:rPr>
          <w:b/>
        </w:rPr>
        <w:t>za materskú účtovnú jednotku</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27"/>
        <w:gridCol w:w="2268"/>
      </w:tblGrid>
      <w:tr w:rsidR="0015487E" w:rsidTr="00822B0B">
        <w:tc>
          <w:tcPr>
            <w:tcW w:w="5103"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rPr>
                <w:b/>
              </w:rPr>
            </w:pPr>
            <w:r>
              <w:rPr>
                <w:b/>
              </w:rPr>
              <w:t xml:space="preserve">Pohľadávky </w:t>
            </w:r>
          </w:p>
        </w:tc>
        <w:tc>
          <w:tcPr>
            <w:tcW w:w="2127"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center"/>
              <w:rPr>
                <w:b/>
                <w:sz w:val="20"/>
                <w:szCs w:val="20"/>
              </w:rPr>
            </w:pPr>
            <w:r>
              <w:rPr>
                <w:b/>
                <w:sz w:val="20"/>
                <w:szCs w:val="20"/>
              </w:rPr>
              <w:t xml:space="preserve">Zostatok </w:t>
            </w:r>
          </w:p>
          <w:p w:rsidR="0015487E" w:rsidRDefault="0015487E" w:rsidP="00822B0B">
            <w:pPr>
              <w:jc w:val="center"/>
              <w:rPr>
                <w:b/>
                <w:sz w:val="20"/>
                <w:szCs w:val="20"/>
              </w:rPr>
            </w:pPr>
            <w:r>
              <w:rPr>
                <w:b/>
                <w:sz w:val="20"/>
                <w:szCs w:val="20"/>
              </w:rPr>
              <w:t>k 31.12 2018</w:t>
            </w:r>
          </w:p>
        </w:tc>
        <w:tc>
          <w:tcPr>
            <w:tcW w:w="2268"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center"/>
              <w:rPr>
                <w:b/>
                <w:sz w:val="20"/>
                <w:szCs w:val="20"/>
              </w:rPr>
            </w:pPr>
            <w:r>
              <w:rPr>
                <w:b/>
                <w:sz w:val="20"/>
                <w:szCs w:val="20"/>
              </w:rPr>
              <w:t xml:space="preserve">Zostatok </w:t>
            </w:r>
          </w:p>
          <w:p w:rsidR="0015487E" w:rsidRDefault="0015487E" w:rsidP="00822B0B">
            <w:pPr>
              <w:jc w:val="center"/>
              <w:rPr>
                <w:b/>
              </w:rPr>
            </w:pPr>
            <w:r>
              <w:rPr>
                <w:b/>
                <w:sz w:val="20"/>
                <w:szCs w:val="20"/>
              </w:rPr>
              <w:t>k 31.12 2019</w:t>
            </w:r>
          </w:p>
        </w:tc>
      </w:tr>
      <w:tr w:rsidR="0015487E" w:rsidTr="00822B0B">
        <w:tc>
          <w:tcPr>
            <w:tcW w:w="5103"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 xml:space="preserve">Pohľadávky do lehoty splatnosti  </w:t>
            </w:r>
          </w:p>
        </w:tc>
        <w:tc>
          <w:tcPr>
            <w:tcW w:w="2127"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r>
              <w:t>0</w:t>
            </w:r>
          </w:p>
        </w:tc>
        <w:tc>
          <w:tcPr>
            <w:tcW w:w="2268"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r>
              <w:t>0</w:t>
            </w:r>
          </w:p>
        </w:tc>
      </w:tr>
      <w:tr w:rsidR="0015487E" w:rsidTr="00822B0B">
        <w:tc>
          <w:tcPr>
            <w:tcW w:w="5103"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 xml:space="preserve">Pohľadávky po lehote splatnosti  </w:t>
            </w:r>
          </w:p>
        </w:tc>
        <w:tc>
          <w:tcPr>
            <w:tcW w:w="2127"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r>
              <w:t>96996,49</w:t>
            </w:r>
          </w:p>
        </w:tc>
        <w:tc>
          <w:tcPr>
            <w:tcW w:w="2268"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77099,51</w:t>
            </w:r>
          </w:p>
        </w:tc>
      </w:tr>
    </w:tbl>
    <w:p w:rsidR="0015487E" w:rsidRDefault="0015487E" w:rsidP="0015487E"/>
    <w:p w:rsidR="0015487E" w:rsidRDefault="0015487E" w:rsidP="0015487E">
      <w:pPr>
        <w:numPr>
          <w:ilvl w:val="0"/>
          <w:numId w:val="36"/>
        </w:numPr>
        <w:spacing w:line="360" w:lineRule="auto"/>
        <w:ind w:left="284" w:hanging="284"/>
        <w:rPr>
          <w:b/>
        </w:rPr>
      </w:pPr>
      <w:r>
        <w:rPr>
          <w:b/>
        </w:rPr>
        <w:t>za konsolidovaný celok</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27"/>
        <w:gridCol w:w="2268"/>
      </w:tblGrid>
      <w:tr w:rsidR="0015487E" w:rsidTr="00822B0B">
        <w:tc>
          <w:tcPr>
            <w:tcW w:w="5103"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rPr>
                <w:b/>
              </w:rPr>
            </w:pPr>
            <w:r>
              <w:rPr>
                <w:b/>
              </w:rPr>
              <w:t xml:space="preserve">Pohľadávky </w:t>
            </w:r>
          </w:p>
        </w:tc>
        <w:tc>
          <w:tcPr>
            <w:tcW w:w="2127"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center"/>
              <w:rPr>
                <w:b/>
                <w:sz w:val="20"/>
                <w:szCs w:val="20"/>
              </w:rPr>
            </w:pPr>
            <w:r>
              <w:rPr>
                <w:b/>
                <w:sz w:val="20"/>
                <w:szCs w:val="20"/>
              </w:rPr>
              <w:t xml:space="preserve">Zostatok </w:t>
            </w:r>
          </w:p>
          <w:p w:rsidR="0015487E" w:rsidRDefault="0015487E" w:rsidP="00822B0B">
            <w:pPr>
              <w:jc w:val="center"/>
              <w:rPr>
                <w:b/>
                <w:sz w:val="20"/>
                <w:szCs w:val="20"/>
              </w:rPr>
            </w:pPr>
            <w:r>
              <w:rPr>
                <w:b/>
                <w:sz w:val="20"/>
                <w:szCs w:val="20"/>
              </w:rPr>
              <w:t>k 31.12 2017</w:t>
            </w:r>
          </w:p>
        </w:tc>
        <w:tc>
          <w:tcPr>
            <w:tcW w:w="2268"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center"/>
              <w:rPr>
                <w:b/>
                <w:sz w:val="20"/>
                <w:szCs w:val="20"/>
              </w:rPr>
            </w:pPr>
            <w:r>
              <w:rPr>
                <w:b/>
                <w:sz w:val="20"/>
                <w:szCs w:val="20"/>
              </w:rPr>
              <w:t xml:space="preserve">Zostatok </w:t>
            </w:r>
          </w:p>
          <w:p w:rsidR="0015487E" w:rsidRDefault="0015487E" w:rsidP="00822B0B">
            <w:pPr>
              <w:jc w:val="center"/>
              <w:rPr>
                <w:b/>
              </w:rPr>
            </w:pPr>
            <w:r>
              <w:rPr>
                <w:b/>
                <w:sz w:val="20"/>
                <w:szCs w:val="20"/>
              </w:rPr>
              <w:t>k 31.12 2018</w:t>
            </w:r>
          </w:p>
        </w:tc>
      </w:tr>
      <w:tr w:rsidR="0015487E" w:rsidTr="00822B0B">
        <w:tc>
          <w:tcPr>
            <w:tcW w:w="5103"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 xml:space="preserve">Pohľadávky do lehoty splatnosti  </w:t>
            </w:r>
          </w:p>
        </w:tc>
        <w:tc>
          <w:tcPr>
            <w:tcW w:w="2127"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p>
        </w:tc>
        <w:tc>
          <w:tcPr>
            <w:tcW w:w="2268"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p>
        </w:tc>
      </w:tr>
      <w:tr w:rsidR="0015487E" w:rsidTr="00822B0B">
        <w:tc>
          <w:tcPr>
            <w:tcW w:w="5103"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 xml:space="preserve">Pohľadávky po lehote splatnosti  </w:t>
            </w:r>
          </w:p>
        </w:tc>
        <w:tc>
          <w:tcPr>
            <w:tcW w:w="2127"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p>
        </w:tc>
        <w:tc>
          <w:tcPr>
            <w:tcW w:w="2268"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p>
        </w:tc>
      </w:tr>
    </w:tbl>
    <w:p w:rsidR="0015487E" w:rsidRDefault="0015487E" w:rsidP="0015487E">
      <w:pPr>
        <w:rPr>
          <w:b/>
          <w:color w:val="FF0000"/>
          <w:sz w:val="28"/>
          <w:szCs w:val="28"/>
        </w:rPr>
      </w:pPr>
    </w:p>
    <w:p w:rsidR="0015487E" w:rsidRDefault="0015487E" w:rsidP="0015487E">
      <w:pPr>
        <w:rPr>
          <w:b/>
          <w:color w:val="FF0000"/>
          <w:sz w:val="28"/>
          <w:szCs w:val="28"/>
        </w:rPr>
      </w:pPr>
    </w:p>
    <w:p w:rsidR="0015487E" w:rsidRPr="003D148D" w:rsidRDefault="0015487E" w:rsidP="0015487E">
      <w:pPr>
        <w:rPr>
          <w:b/>
          <w:color w:val="943634" w:themeColor="accent2" w:themeShade="BF"/>
          <w:sz w:val="28"/>
          <w:szCs w:val="28"/>
        </w:rPr>
      </w:pPr>
      <w:r w:rsidRPr="003D148D">
        <w:rPr>
          <w:b/>
          <w:color w:val="943634" w:themeColor="accent2" w:themeShade="BF"/>
          <w:sz w:val="28"/>
          <w:szCs w:val="28"/>
        </w:rPr>
        <w:t>8.4 Záväzky za rok 2019</w:t>
      </w:r>
    </w:p>
    <w:p w:rsidR="0015487E" w:rsidRDefault="0015487E" w:rsidP="0015487E">
      <w:pPr>
        <w:numPr>
          <w:ilvl w:val="0"/>
          <w:numId w:val="37"/>
        </w:numPr>
        <w:spacing w:line="360" w:lineRule="auto"/>
        <w:ind w:left="284" w:hanging="284"/>
        <w:rPr>
          <w:b/>
        </w:rPr>
      </w:pPr>
      <w:r>
        <w:rPr>
          <w:b/>
        </w:rPr>
        <w:t>za materskú účtovnú jednotku</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27"/>
        <w:gridCol w:w="2268"/>
      </w:tblGrid>
      <w:tr w:rsidR="0015487E" w:rsidTr="00822B0B">
        <w:tc>
          <w:tcPr>
            <w:tcW w:w="5103"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rPr>
                <w:b/>
              </w:rPr>
            </w:pPr>
            <w:r>
              <w:rPr>
                <w:b/>
              </w:rPr>
              <w:t>Záväzky</w:t>
            </w:r>
          </w:p>
        </w:tc>
        <w:tc>
          <w:tcPr>
            <w:tcW w:w="2127"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center"/>
              <w:rPr>
                <w:b/>
                <w:sz w:val="20"/>
                <w:szCs w:val="20"/>
              </w:rPr>
            </w:pPr>
            <w:r>
              <w:rPr>
                <w:b/>
                <w:sz w:val="20"/>
                <w:szCs w:val="20"/>
              </w:rPr>
              <w:t xml:space="preserve">Zostatok </w:t>
            </w:r>
          </w:p>
          <w:p w:rsidR="0015487E" w:rsidRDefault="0015487E" w:rsidP="00822B0B">
            <w:pPr>
              <w:jc w:val="center"/>
              <w:rPr>
                <w:b/>
                <w:sz w:val="20"/>
                <w:szCs w:val="20"/>
              </w:rPr>
            </w:pPr>
            <w:r>
              <w:rPr>
                <w:b/>
                <w:sz w:val="20"/>
                <w:szCs w:val="20"/>
              </w:rPr>
              <w:t>k 31.12 2018</w:t>
            </w:r>
          </w:p>
        </w:tc>
        <w:tc>
          <w:tcPr>
            <w:tcW w:w="2268"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center"/>
              <w:rPr>
                <w:b/>
                <w:sz w:val="20"/>
                <w:szCs w:val="20"/>
              </w:rPr>
            </w:pPr>
            <w:r>
              <w:rPr>
                <w:b/>
                <w:sz w:val="20"/>
                <w:szCs w:val="20"/>
              </w:rPr>
              <w:t xml:space="preserve">Zostatok </w:t>
            </w:r>
          </w:p>
          <w:p w:rsidR="0015487E" w:rsidRDefault="0015487E" w:rsidP="00822B0B">
            <w:pPr>
              <w:jc w:val="center"/>
              <w:rPr>
                <w:b/>
              </w:rPr>
            </w:pPr>
            <w:r>
              <w:rPr>
                <w:b/>
                <w:sz w:val="20"/>
                <w:szCs w:val="20"/>
              </w:rPr>
              <w:t>k 31.12 2019</w:t>
            </w:r>
          </w:p>
        </w:tc>
      </w:tr>
      <w:tr w:rsidR="0015487E" w:rsidTr="00822B0B">
        <w:tc>
          <w:tcPr>
            <w:tcW w:w="5103"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 xml:space="preserve">Záväzky do lehoty splatnosti  </w:t>
            </w:r>
          </w:p>
        </w:tc>
        <w:tc>
          <w:tcPr>
            <w:tcW w:w="2127"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r>
              <w:t>371420</w:t>
            </w:r>
          </w:p>
        </w:tc>
        <w:tc>
          <w:tcPr>
            <w:tcW w:w="2268"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418109,07</w:t>
            </w:r>
          </w:p>
        </w:tc>
      </w:tr>
      <w:tr w:rsidR="0015487E" w:rsidTr="00822B0B">
        <w:tc>
          <w:tcPr>
            <w:tcW w:w="5103"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 xml:space="preserve">Záväzky po lehote splatnosti  </w:t>
            </w:r>
          </w:p>
        </w:tc>
        <w:tc>
          <w:tcPr>
            <w:tcW w:w="2127"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r>
              <w:t>0</w:t>
            </w:r>
          </w:p>
        </w:tc>
        <w:tc>
          <w:tcPr>
            <w:tcW w:w="2268"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r>
              <w:t>0</w:t>
            </w:r>
          </w:p>
        </w:tc>
      </w:tr>
    </w:tbl>
    <w:p w:rsidR="0015487E" w:rsidRDefault="0015487E" w:rsidP="0015487E">
      <w:pPr>
        <w:tabs>
          <w:tab w:val="left" w:pos="2880"/>
          <w:tab w:val="right" w:pos="8820"/>
        </w:tabs>
        <w:jc w:val="both"/>
        <w:rPr>
          <w:color w:val="0000FF"/>
        </w:rPr>
      </w:pPr>
    </w:p>
    <w:p w:rsidR="0015487E" w:rsidRDefault="0015487E" w:rsidP="0015487E">
      <w:pPr>
        <w:numPr>
          <w:ilvl w:val="0"/>
          <w:numId w:val="37"/>
        </w:numPr>
        <w:spacing w:line="360" w:lineRule="auto"/>
        <w:ind w:left="284" w:hanging="284"/>
        <w:rPr>
          <w:b/>
        </w:rPr>
      </w:pPr>
      <w:r>
        <w:rPr>
          <w:b/>
        </w:rPr>
        <w:t>za konsolidovaný celok</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27"/>
        <w:gridCol w:w="2268"/>
      </w:tblGrid>
      <w:tr w:rsidR="0015487E" w:rsidTr="00822B0B">
        <w:tc>
          <w:tcPr>
            <w:tcW w:w="5103"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rPr>
                <w:b/>
              </w:rPr>
            </w:pPr>
            <w:r>
              <w:rPr>
                <w:b/>
              </w:rPr>
              <w:t>Záväzky</w:t>
            </w:r>
          </w:p>
        </w:tc>
        <w:tc>
          <w:tcPr>
            <w:tcW w:w="2127"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center"/>
              <w:rPr>
                <w:b/>
                <w:sz w:val="20"/>
                <w:szCs w:val="20"/>
              </w:rPr>
            </w:pPr>
            <w:r>
              <w:rPr>
                <w:b/>
                <w:sz w:val="20"/>
                <w:szCs w:val="20"/>
              </w:rPr>
              <w:t xml:space="preserve">Zostatok </w:t>
            </w:r>
          </w:p>
          <w:p w:rsidR="0015487E" w:rsidRDefault="0015487E" w:rsidP="00822B0B">
            <w:pPr>
              <w:jc w:val="center"/>
              <w:rPr>
                <w:b/>
                <w:sz w:val="20"/>
                <w:szCs w:val="20"/>
              </w:rPr>
            </w:pPr>
            <w:r>
              <w:rPr>
                <w:b/>
                <w:sz w:val="20"/>
                <w:szCs w:val="20"/>
              </w:rPr>
              <w:t>k 31.12 2017</w:t>
            </w:r>
          </w:p>
        </w:tc>
        <w:tc>
          <w:tcPr>
            <w:tcW w:w="2268"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center"/>
              <w:rPr>
                <w:b/>
                <w:sz w:val="20"/>
                <w:szCs w:val="20"/>
              </w:rPr>
            </w:pPr>
            <w:r>
              <w:rPr>
                <w:b/>
                <w:sz w:val="20"/>
                <w:szCs w:val="20"/>
              </w:rPr>
              <w:t xml:space="preserve">Zostatok </w:t>
            </w:r>
          </w:p>
          <w:p w:rsidR="0015487E" w:rsidRDefault="0015487E" w:rsidP="00822B0B">
            <w:pPr>
              <w:jc w:val="center"/>
              <w:rPr>
                <w:b/>
              </w:rPr>
            </w:pPr>
            <w:r>
              <w:rPr>
                <w:b/>
                <w:sz w:val="20"/>
                <w:szCs w:val="20"/>
              </w:rPr>
              <w:t>k 31.12 2018</w:t>
            </w:r>
          </w:p>
        </w:tc>
      </w:tr>
      <w:tr w:rsidR="0015487E" w:rsidTr="00822B0B">
        <w:tc>
          <w:tcPr>
            <w:tcW w:w="5103"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 xml:space="preserve">Záväzky do lehoty splatnosti  </w:t>
            </w:r>
          </w:p>
        </w:tc>
        <w:tc>
          <w:tcPr>
            <w:tcW w:w="2127"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p>
        </w:tc>
        <w:tc>
          <w:tcPr>
            <w:tcW w:w="2268"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p>
        </w:tc>
      </w:tr>
      <w:tr w:rsidR="0015487E" w:rsidTr="00822B0B">
        <w:tc>
          <w:tcPr>
            <w:tcW w:w="5103"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pPr>
            <w:r>
              <w:t xml:space="preserve">Záväzky po lehote splatnosti  </w:t>
            </w:r>
          </w:p>
        </w:tc>
        <w:tc>
          <w:tcPr>
            <w:tcW w:w="2127"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r>
              <w:t>0</w:t>
            </w:r>
          </w:p>
        </w:tc>
        <w:tc>
          <w:tcPr>
            <w:tcW w:w="2268"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center"/>
            </w:pPr>
            <w:r>
              <w:t>0</w:t>
            </w:r>
          </w:p>
        </w:tc>
      </w:tr>
    </w:tbl>
    <w:p w:rsidR="0015487E" w:rsidRDefault="0015487E" w:rsidP="0015487E"/>
    <w:p w:rsidR="0015487E" w:rsidRDefault="0015487E" w:rsidP="0015487E">
      <w:pPr>
        <w:rPr>
          <w:color w:val="008080"/>
        </w:rPr>
      </w:pPr>
    </w:p>
    <w:p w:rsidR="0015487E" w:rsidRPr="003D148D" w:rsidRDefault="0015487E" w:rsidP="0015487E">
      <w:pPr>
        <w:jc w:val="both"/>
        <w:rPr>
          <w:b/>
          <w:color w:val="943634" w:themeColor="accent2" w:themeShade="BF"/>
          <w:sz w:val="32"/>
          <w:szCs w:val="32"/>
        </w:rPr>
      </w:pPr>
      <w:r w:rsidRPr="003D148D">
        <w:rPr>
          <w:b/>
          <w:color w:val="943634" w:themeColor="accent2" w:themeShade="BF"/>
          <w:sz w:val="32"/>
          <w:szCs w:val="32"/>
        </w:rPr>
        <w:t>9. Hospodársky výsledok za rok 2019 – vývoj nákladov a výnosov za materskú účtovnú jednotku a konsolidovaný celok</w:t>
      </w:r>
    </w:p>
    <w:p w:rsidR="0015487E" w:rsidRDefault="0015487E" w:rsidP="0015487E">
      <w:pPr>
        <w:spacing w:line="360" w:lineRule="auto"/>
        <w:jc w:val="both"/>
        <w:rPr>
          <w:b/>
          <w:sz w:val="28"/>
          <w:szCs w:val="28"/>
        </w:rPr>
      </w:pPr>
    </w:p>
    <w:p w:rsidR="0015487E" w:rsidRDefault="0015487E" w:rsidP="0015487E">
      <w:pPr>
        <w:spacing w:line="360" w:lineRule="auto"/>
        <w:jc w:val="both"/>
        <w:rPr>
          <w:b/>
          <w:sz w:val="28"/>
          <w:szCs w:val="28"/>
        </w:rPr>
      </w:pPr>
      <w:r>
        <w:rPr>
          <w:b/>
        </w:rPr>
        <w:t>a) za materskú účtovnú jednotku</w:t>
      </w:r>
    </w:p>
    <w:p w:rsidR="0015487E" w:rsidRDefault="0015487E" w:rsidP="0015487E">
      <w:pPr>
        <w:rPr>
          <w:b/>
          <w:sz w:val="28"/>
          <w:szCs w:val="28"/>
        </w:rPr>
      </w:pPr>
    </w:p>
    <w:tbl>
      <w:tblPr>
        <w:tblW w:w="81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2280"/>
        <w:gridCol w:w="2640"/>
      </w:tblGrid>
      <w:tr w:rsidR="0015487E" w:rsidTr="00822B0B">
        <w:tc>
          <w:tcPr>
            <w:tcW w:w="3240"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spacing w:line="360" w:lineRule="auto"/>
              <w:jc w:val="center"/>
              <w:rPr>
                <w:b/>
              </w:rPr>
            </w:pPr>
            <w:r>
              <w:rPr>
                <w:b/>
              </w:rPr>
              <w:t>Názov</w:t>
            </w:r>
          </w:p>
        </w:tc>
        <w:tc>
          <w:tcPr>
            <w:tcW w:w="2280"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ind w:left="-188" w:firstLine="188"/>
              <w:jc w:val="center"/>
              <w:rPr>
                <w:b/>
                <w:sz w:val="22"/>
                <w:szCs w:val="22"/>
              </w:rPr>
            </w:pPr>
            <w:r>
              <w:rPr>
                <w:b/>
                <w:sz w:val="22"/>
                <w:szCs w:val="22"/>
              </w:rPr>
              <w:t>Skutočnosť</w:t>
            </w:r>
          </w:p>
          <w:p w:rsidR="0015487E" w:rsidRDefault="0015487E" w:rsidP="00822B0B">
            <w:pPr>
              <w:ind w:left="-188" w:firstLine="188"/>
              <w:jc w:val="center"/>
              <w:rPr>
                <w:b/>
                <w:sz w:val="22"/>
                <w:szCs w:val="22"/>
              </w:rPr>
            </w:pPr>
            <w:r>
              <w:rPr>
                <w:b/>
                <w:sz w:val="22"/>
                <w:szCs w:val="22"/>
              </w:rPr>
              <w:t>k 31.12.2018</w:t>
            </w:r>
          </w:p>
        </w:tc>
        <w:tc>
          <w:tcPr>
            <w:tcW w:w="2640"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jc w:val="center"/>
              <w:rPr>
                <w:b/>
                <w:sz w:val="22"/>
                <w:szCs w:val="22"/>
              </w:rPr>
            </w:pPr>
            <w:r>
              <w:rPr>
                <w:b/>
                <w:sz w:val="22"/>
                <w:szCs w:val="22"/>
              </w:rPr>
              <w:t>Skutočnosť</w:t>
            </w:r>
          </w:p>
          <w:p w:rsidR="0015487E" w:rsidRDefault="0015487E" w:rsidP="00822B0B">
            <w:pPr>
              <w:jc w:val="center"/>
              <w:rPr>
                <w:b/>
                <w:sz w:val="22"/>
                <w:szCs w:val="22"/>
              </w:rPr>
            </w:pPr>
            <w:r>
              <w:rPr>
                <w:b/>
                <w:sz w:val="22"/>
                <w:szCs w:val="22"/>
              </w:rPr>
              <w:t>k 31.12.2019</w:t>
            </w:r>
          </w:p>
        </w:tc>
      </w:tr>
      <w:tr w:rsidR="0015487E" w:rsidTr="00822B0B">
        <w:tc>
          <w:tcPr>
            <w:tcW w:w="32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r>
              <w:rPr>
                <w:b/>
              </w:rPr>
              <w:t>Náklady</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pPr>
            <w:r>
              <w:t>50 – Spotrebované nákupy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392667,09</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450023,27</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pPr>
            <w:r>
              <w:t>51 – Služby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757709,92</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633927,28</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pPr>
            <w:r>
              <w:t>52 – Osobné náklady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1812510,81</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2191552,86</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pPr>
            <w:r>
              <w:lastRenderedPageBreak/>
              <w:t>53 – Dane a  poplatky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6090,36</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5413,71</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54 – Ostatné náklady na prevádzkovú činnosť</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44446,49</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80452,18</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55 – Odpisy, rezervy a OP z prevádzkovej a finančnej činnosti a zúčtovanie časového rozlíšenia</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328082,44</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324836,26</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56 – Finančné náklady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33952,83</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40010,79</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57 – Mimoriadne náklady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0</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0</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58 – Náklady na transfery a náklady z odvodov príjmov</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1905028,27</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1992004,40</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59 – Dane z príjmov</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0</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0</w:t>
            </w:r>
          </w:p>
        </w:tc>
      </w:tr>
      <w:tr w:rsidR="0015487E" w:rsidTr="00822B0B">
        <w:tc>
          <w:tcPr>
            <w:tcW w:w="32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rPr>
                <w:b/>
              </w:rPr>
            </w:pPr>
            <w:r>
              <w:rPr>
                <w:b/>
              </w:rPr>
              <w:t>Výnosy</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60 – Tržby za vlastné výkony a tovar</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238318,40</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93949,06</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61 – Zmena stavu vnútroorganizačných služieb</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62 – Aktivácia</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63 – Daňové a colné výnosy a výnosy z poplatkov</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4229752,03</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4492706,33</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64 – Ostatné výnosy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180934,02</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274059,2</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65 – Zúčtovanie rezerv a OP z prevádzkovej a finančnej činnosti a zúčtovanie časového rozlíšenia</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133691,57</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238674,55</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66 – Finančné výnosy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41,96</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161,45</w:t>
            </w: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67 – Mimoriadne výnosy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69 – Výnosy z transferov a rozpočtových príjmov v obciach, VÚC a v RO a PO zriadených obcou alebo VÚC</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902905,05</w:t>
            </w: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r>
              <w:rPr>
                <w:b/>
              </w:rPr>
              <w:t>954499,45</w:t>
            </w:r>
          </w:p>
        </w:tc>
      </w:tr>
      <w:tr w:rsidR="0015487E" w:rsidTr="00822B0B">
        <w:tc>
          <w:tcPr>
            <w:tcW w:w="32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rPr>
                <w:b/>
              </w:rPr>
            </w:pPr>
            <w:r>
              <w:rPr>
                <w:b/>
              </w:rPr>
              <w:t>Hospodársky výsledok</w:t>
            </w:r>
          </w:p>
          <w:p w:rsidR="0015487E" w:rsidRDefault="0015487E" w:rsidP="00822B0B">
            <w:r>
              <w:rPr>
                <w:b/>
              </w:rPr>
              <w:t>/ + kladný HV, - záporný HV /</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r>
              <w:rPr>
                <w:b/>
              </w:rPr>
              <w:t>296906,21</w:t>
            </w:r>
          </w:p>
        </w:tc>
        <w:tc>
          <w:tcPr>
            <w:tcW w:w="26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r>
              <w:rPr>
                <w:b/>
              </w:rPr>
              <w:t>129519,74</w:t>
            </w:r>
          </w:p>
        </w:tc>
      </w:tr>
    </w:tbl>
    <w:p w:rsidR="0015487E" w:rsidRDefault="0015487E" w:rsidP="0015487E">
      <w:pPr>
        <w:rPr>
          <w:b/>
          <w:sz w:val="28"/>
          <w:szCs w:val="28"/>
        </w:rPr>
      </w:pPr>
    </w:p>
    <w:p w:rsidR="0015487E" w:rsidRDefault="0015487E" w:rsidP="0015487E">
      <w:pPr>
        <w:rPr>
          <w:b/>
          <w:sz w:val="28"/>
          <w:szCs w:val="28"/>
        </w:rPr>
      </w:pPr>
    </w:p>
    <w:p w:rsidR="0015487E" w:rsidRDefault="0015487E" w:rsidP="0015487E">
      <w:pPr>
        <w:ind w:left="360"/>
        <w:rPr>
          <w:b/>
          <w:sz w:val="28"/>
          <w:szCs w:val="28"/>
        </w:rPr>
      </w:pPr>
      <w:r>
        <w:rPr>
          <w:b/>
          <w:sz w:val="28"/>
          <w:szCs w:val="28"/>
        </w:rPr>
        <w:t>b)za konsolidovaný celok</w:t>
      </w:r>
    </w:p>
    <w:tbl>
      <w:tblPr>
        <w:tblW w:w="81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2280"/>
        <w:gridCol w:w="2640"/>
      </w:tblGrid>
      <w:tr w:rsidR="0015487E" w:rsidTr="00822B0B">
        <w:tc>
          <w:tcPr>
            <w:tcW w:w="3240"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spacing w:line="360" w:lineRule="auto"/>
              <w:jc w:val="center"/>
              <w:rPr>
                <w:b/>
              </w:rPr>
            </w:pPr>
            <w:r>
              <w:rPr>
                <w:b/>
              </w:rPr>
              <w:t>Názov</w:t>
            </w:r>
          </w:p>
        </w:tc>
        <w:tc>
          <w:tcPr>
            <w:tcW w:w="2280"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ind w:left="-188" w:firstLine="188"/>
              <w:jc w:val="center"/>
              <w:rPr>
                <w:b/>
                <w:sz w:val="22"/>
                <w:szCs w:val="22"/>
              </w:rPr>
            </w:pPr>
            <w:r>
              <w:rPr>
                <w:b/>
                <w:sz w:val="22"/>
                <w:szCs w:val="22"/>
              </w:rPr>
              <w:t>Skutočnosť</w:t>
            </w:r>
          </w:p>
          <w:p w:rsidR="0015487E" w:rsidRDefault="0015487E" w:rsidP="00822B0B">
            <w:pPr>
              <w:ind w:left="-188" w:firstLine="188"/>
              <w:jc w:val="center"/>
              <w:rPr>
                <w:b/>
                <w:sz w:val="22"/>
                <w:szCs w:val="22"/>
              </w:rPr>
            </w:pPr>
            <w:r>
              <w:rPr>
                <w:b/>
                <w:sz w:val="22"/>
                <w:szCs w:val="22"/>
              </w:rPr>
              <w:t>k 31.12.2018</w:t>
            </w:r>
          </w:p>
        </w:tc>
        <w:tc>
          <w:tcPr>
            <w:tcW w:w="2640" w:type="dxa"/>
            <w:tcBorders>
              <w:top w:val="single" w:sz="4" w:space="0" w:color="auto"/>
              <w:left w:val="single" w:sz="4" w:space="0" w:color="auto"/>
              <w:bottom w:val="single" w:sz="4" w:space="0" w:color="auto"/>
              <w:right w:val="single" w:sz="4" w:space="0" w:color="auto"/>
            </w:tcBorders>
            <w:shd w:val="clear" w:color="auto" w:fill="DDD9C3"/>
          </w:tcPr>
          <w:p w:rsidR="0015487E" w:rsidRDefault="0015487E" w:rsidP="00822B0B">
            <w:pPr>
              <w:jc w:val="center"/>
              <w:rPr>
                <w:b/>
                <w:sz w:val="22"/>
                <w:szCs w:val="22"/>
              </w:rPr>
            </w:pPr>
            <w:r>
              <w:rPr>
                <w:b/>
                <w:sz w:val="22"/>
                <w:szCs w:val="22"/>
              </w:rPr>
              <w:t>Skutočnosť</w:t>
            </w:r>
          </w:p>
          <w:p w:rsidR="0015487E" w:rsidRDefault="0015487E" w:rsidP="00822B0B">
            <w:pPr>
              <w:jc w:val="center"/>
              <w:rPr>
                <w:b/>
                <w:sz w:val="22"/>
                <w:szCs w:val="22"/>
              </w:rPr>
            </w:pPr>
            <w:r>
              <w:rPr>
                <w:b/>
                <w:sz w:val="22"/>
                <w:szCs w:val="22"/>
              </w:rPr>
              <w:t>k 31.12.2019</w:t>
            </w:r>
          </w:p>
        </w:tc>
      </w:tr>
      <w:tr w:rsidR="0015487E" w:rsidTr="00822B0B">
        <w:tc>
          <w:tcPr>
            <w:tcW w:w="32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r>
              <w:rPr>
                <w:b/>
              </w:rPr>
              <w:t>Náklady</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pPr>
            <w:r>
              <w:t>50 – Spotrebované nákupy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915 823,87</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1 010 902,76</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pPr>
            <w:r>
              <w:t>51 – Služby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1 041 003,98</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lastRenderedPageBreak/>
              <w:t>813 881,77</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pPr>
            <w:r>
              <w:lastRenderedPageBreak/>
              <w:t>52 – Osobné náklady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4 385 663,04</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5 069 032,31</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pPr>
            <w:r>
              <w:t>53 – Dane a  poplatky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9 580,26</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9 189,91</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54 – Ostatné náklady na prevádzkovú činnosť</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50 839,89</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102 346,03</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55 – Odpisy, rezervy a OP z prevádzkovej a finančnej činnosti a zúčtovanie časového rozlíšenia</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438 836,33</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426 388,94</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56 – Finančné náklady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44 159,61</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48 747,71</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57 – Mimoriadne náklady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58 – Náklady na transfery a náklady z odvodov príjmov</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2 528 621,16</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2 658 502,25</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59 – Dane z príjmov</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rPr>
                <w:b/>
              </w:rPr>
            </w:pPr>
            <w:r>
              <w:rPr>
                <w:b/>
              </w:rPr>
              <w:t>Výnosy</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60 – Tržby za vlastné výkony a tovar</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836 126,23</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752 561,43</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61 – Zmena stavu vnútroorganizačných služieb</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62 – Aktivácia</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63 – Daňové a colné výnosy a výnosy z poplatkov</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4 229 752,03</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4 492 706,33</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64 – Ostatné výnosy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204 263,74</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280 111,21</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65 – Zúčtovanie rezerv a OP z prevádzkovej a finančnej činnosti a zúčtovanie časového rozlíšenia</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25 048,08</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32 365,00</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66 – Finančné výnosy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41,96</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161,45</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67 – Mimoriadne výnosy</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tcPr>
          <w:p w:rsidR="0015487E" w:rsidRDefault="0015487E" w:rsidP="00822B0B">
            <w:r>
              <w:t>69 – Výnosy z transferov a rozpočtových príjmov v obciach, VÚC a v RO a PO zriadených obcou alebo VÚC</w:t>
            </w:r>
          </w:p>
        </w:tc>
        <w:tc>
          <w:tcPr>
            <w:tcW w:w="228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4 412 741,88</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4 717 787,96</w:t>
            </w:r>
          </w:p>
          <w:p w:rsidR="0015487E" w:rsidRDefault="0015487E" w:rsidP="00822B0B">
            <w:pPr>
              <w:spacing w:line="360" w:lineRule="auto"/>
              <w:jc w:val="both"/>
              <w:rPr>
                <w:b/>
              </w:rPr>
            </w:pPr>
          </w:p>
        </w:tc>
      </w:tr>
      <w:tr w:rsidR="0015487E" w:rsidTr="00822B0B">
        <w:tc>
          <w:tcPr>
            <w:tcW w:w="32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rPr>
                <w:b/>
              </w:rPr>
            </w:pPr>
            <w:r>
              <w:rPr>
                <w:b/>
              </w:rPr>
              <w:t>Hospodársky výsledok</w:t>
            </w:r>
          </w:p>
          <w:p w:rsidR="0015487E" w:rsidRDefault="0015487E" w:rsidP="00822B0B">
            <w:r>
              <w:rPr>
                <w:b/>
              </w:rPr>
              <w:t>/ + kladný HV, - záporný HV /</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293 840,66</w:t>
            </w:r>
          </w:p>
          <w:p w:rsidR="0015487E" w:rsidRDefault="0015487E" w:rsidP="00822B0B">
            <w:pPr>
              <w:spacing w:line="360" w:lineRule="auto"/>
              <w:jc w:val="both"/>
              <w:rPr>
                <w:b/>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rsidR="0015487E" w:rsidRDefault="0015487E" w:rsidP="00822B0B">
            <w:pPr>
              <w:jc w:val="both"/>
              <w:rPr>
                <w:rFonts w:ascii="Liberation Sans" w:hAnsi="Liberation Sans" w:cs="Liberation Sans"/>
                <w:sz w:val="20"/>
                <w:szCs w:val="20"/>
              </w:rPr>
            </w:pPr>
            <w:r>
              <w:rPr>
                <w:rFonts w:ascii="Liberation Sans" w:hAnsi="Liberation Sans" w:cs="Liberation Sans"/>
                <w:sz w:val="20"/>
                <w:szCs w:val="20"/>
              </w:rPr>
              <w:t>136 701,70</w:t>
            </w:r>
          </w:p>
          <w:p w:rsidR="0015487E" w:rsidRDefault="0015487E" w:rsidP="00822B0B">
            <w:pPr>
              <w:spacing w:line="360" w:lineRule="auto"/>
              <w:jc w:val="both"/>
              <w:rPr>
                <w:b/>
              </w:rPr>
            </w:pPr>
          </w:p>
        </w:tc>
      </w:tr>
    </w:tbl>
    <w:p w:rsidR="0015487E" w:rsidRDefault="0015487E" w:rsidP="0015487E">
      <w:pPr>
        <w:ind w:left="720"/>
        <w:rPr>
          <w:b/>
          <w:sz w:val="28"/>
          <w:szCs w:val="28"/>
        </w:rPr>
      </w:pPr>
    </w:p>
    <w:p w:rsidR="003D148D" w:rsidRDefault="003D148D" w:rsidP="0015487E">
      <w:pPr>
        <w:rPr>
          <w:b/>
          <w:color w:val="FF0000"/>
          <w:sz w:val="32"/>
          <w:szCs w:val="32"/>
        </w:rPr>
      </w:pPr>
    </w:p>
    <w:p w:rsidR="0015487E" w:rsidRPr="003D148D" w:rsidRDefault="0015487E" w:rsidP="0015487E">
      <w:pPr>
        <w:rPr>
          <w:b/>
          <w:color w:val="943634" w:themeColor="accent2" w:themeShade="BF"/>
          <w:sz w:val="32"/>
          <w:szCs w:val="32"/>
        </w:rPr>
      </w:pPr>
      <w:r w:rsidRPr="003D148D">
        <w:rPr>
          <w:b/>
          <w:color w:val="943634" w:themeColor="accent2" w:themeShade="BF"/>
          <w:sz w:val="32"/>
          <w:szCs w:val="32"/>
        </w:rPr>
        <w:lastRenderedPageBreak/>
        <w:t>10. Ostatné dôležité informácie</w:t>
      </w:r>
    </w:p>
    <w:p w:rsidR="0015487E" w:rsidRPr="007D2A61" w:rsidRDefault="0015487E" w:rsidP="0015487E">
      <w:pPr>
        <w:spacing w:line="360" w:lineRule="auto"/>
        <w:jc w:val="both"/>
        <w:rPr>
          <w:b/>
          <w:color w:val="FF0000"/>
          <w:sz w:val="32"/>
          <w:szCs w:val="32"/>
        </w:rPr>
      </w:pPr>
    </w:p>
    <w:p w:rsidR="0015487E" w:rsidRPr="003D148D" w:rsidRDefault="0015487E" w:rsidP="0015487E">
      <w:pPr>
        <w:numPr>
          <w:ilvl w:val="1"/>
          <w:numId w:val="31"/>
        </w:numPr>
        <w:spacing w:line="360" w:lineRule="auto"/>
        <w:jc w:val="both"/>
        <w:rPr>
          <w:b/>
          <w:color w:val="943634" w:themeColor="accent2" w:themeShade="BF"/>
        </w:rPr>
      </w:pPr>
      <w:r w:rsidRPr="003D148D">
        <w:rPr>
          <w:b/>
          <w:color w:val="943634" w:themeColor="accent2" w:themeShade="BF"/>
          <w:sz w:val="28"/>
          <w:szCs w:val="28"/>
        </w:rPr>
        <w:t>. Prijaté granty a transfery</w:t>
      </w:r>
    </w:p>
    <w:p w:rsidR="0015487E" w:rsidRDefault="0015487E" w:rsidP="0015487E">
      <w:pPr>
        <w:ind w:left="495"/>
        <w:outlineLvl w:val="0"/>
        <w:rPr>
          <w:b/>
        </w:rPr>
      </w:pPr>
      <w:r>
        <w:rPr>
          <w:b/>
        </w:rPr>
        <w:t>Mesto  prijalo nasledovné granty a transfery: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
        <w:gridCol w:w="2958"/>
        <w:gridCol w:w="1589"/>
        <w:gridCol w:w="3694"/>
      </w:tblGrid>
      <w:tr w:rsidR="0015487E" w:rsidRPr="00782B6A" w:rsidTr="00822B0B">
        <w:tc>
          <w:tcPr>
            <w:tcW w:w="711" w:type="dxa"/>
            <w:shd w:val="clear" w:color="auto" w:fill="D9D9D9"/>
          </w:tcPr>
          <w:p w:rsidR="0015487E" w:rsidRPr="00782B6A" w:rsidRDefault="0015487E" w:rsidP="00822B0B">
            <w:pPr>
              <w:rPr>
                <w:b/>
              </w:rPr>
            </w:pPr>
            <w:proofErr w:type="spellStart"/>
            <w:r w:rsidRPr="00782B6A">
              <w:rPr>
                <w:b/>
              </w:rPr>
              <w:t>P.č</w:t>
            </w:r>
            <w:proofErr w:type="spellEnd"/>
            <w:r w:rsidRPr="00782B6A">
              <w:rPr>
                <w:b/>
              </w:rPr>
              <w:t>.</w:t>
            </w:r>
          </w:p>
        </w:tc>
        <w:tc>
          <w:tcPr>
            <w:tcW w:w="2959" w:type="dxa"/>
            <w:shd w:val="clear" w:color="auto" w:fill="D9D9D9"/>
          </w:tcPr>
          <w:p w:rsidR="0015487E" w:rsidRPr="00782B6A" w:rsidRDefault="0015487E" w:rsidP="00822B0B">
            <w:pPr>
              <w:rPr>
                <w:b/>
              </w:rPr>
            </w:pPr>
            <w:r w:rsidRPr="00782B6A">
              <w:rPr>
                <w:b/>
              </w:rPr>
              <w:t xml:space="preserve">Poskytovateľ  </w:t>
            </w:r>
          </w:p>
        </w:tc>
        <w:tc>
          <w:tcPr>
            <w:tcW w:w="1589" w:type="dxa"/>
            <w:shd w:val="clear" w:color="auto" w:fill="D9D9D9"/>
          </w:tcPr>
          <w:p w:rsidR="0015487E" w:rsidRPr="00782B6A" w:rsidRDefault="0015487E" w:rsidP="00822B0B">
            <w:pPr>
              <w:jc w:val="center"/>
              <w:rPr>
                <w:b/>
              </w:rPr>
            </w:pPr>
            <w:r w:rsidRPr="00782B6A">
              <w:rPr>
                <w:b/>
              </w:rPr>
              <w:t>Suma v EUR</w:t>
            </w:r>
          </w:p>
        </w:tc>
        <w:tc>
          <w:tcPr>
            <w:tcW w:w="3695" w:type="dxa"/>
            <w:shd w:val="clear" w:color="auto" w:fill="D9D9D9"/>
          </w:tcPr>
          <w:p w:rsidR="0015487E" w:rsidRPr="00782B6A" w:rsidRDefault="0015487E" w:rsidP="00822B0B">
            <w:pPr>
              <w:rPr>
                <w:b/>
              </w:rPr>
            </w:pPr>
            <w:r w:rsidRPr="00782B6A">
              <w:rPr>
                <w:b/>
              </w:rPr>
              <w:t xml:space="preserve">Účel </w:t>
            </w:r>
          </w:p>
        </w:tc>
      </w:tr>
      <w:tr w:rsidR="0015487E" w:rsidRPr="00782B6A" w:rsidTr="00822B0B">
        <w:tc>
          <w:tcPr>
            <w:tcW w:w="711" w:type="dxa"/>
          </w:tcPr>
          <w:p w:rsidR="0015487E" w:rsidRPr="00782B6A" w:rsidRDefault="0015487E" w:rsidP="00822B0B">
            <w:r w:rsidRPr="00782B6A">
              <w:t>1.</w:t>
            </w:r>
          </w:p>
        </w:tc>
        <w:tc>
          <w:tcPr>
            <w:tcW w:w="2959" w:type="dxa"/>
          </w:tcPr>
          <w:p w:rsidR="0015487E" w:rsidRPr="00782B6A" w:rsidRDefault="0015487E" w:rsidP="00822B0B">
            <w:r w:rsidRPr="00782B6A">
              <w:t xml:space="preserve">ÚPSVaR </w:t>
            </w:r>
          </w:p>
        </w:tc>
        <w:tc>
          <w:tcPr>
            <w:tcW w:w="1589" w:type="dxa"/>
          </w:tcPr>
          <w:p w:rsidR="0015487E" w:rsidRPr="00782B6A" w:rsidRDefault="0015487E" w:rsidP="00822B0B">
            <w:pPr>
              <w:jc w:val="right"/>
            </w:pPr>
            <w:r>
              <w:t>19801,80</w:t>
            </w:r>
          </w:p>
        </w:tc>
        <w:tc>
          <w:tcPr>
            <w:tcW w:w="3695" w:type="dxa"/>
          </w:tcPr>
          <w:p w:rsidR="0015487E" w:rsidRPr="00782B6A" w:rsidRDefault="0015487E" w:rsidP="00822B0B">
            <w:r w:rsidRPr="00782B6A">
              <w:t xml:space="preserve">MOS, </w:t>
            </w:r>
            <w:proofErr w:type="spellStart"/>
            <w:r w:rsidRPr="00782B6A">
              <w:t>aktiv.činnosť</w:t>
            </w:r>
            <w:r>
              <w:t>,CHP</w:t>
            </w:r>
            <w:proofErr w:type="spellEnd"/>
          </w:p>
        </w:tc>
      </w:tr>
      <w:tr w:rsidR="0015487E" w:rsidRPr="00782B6A" w:rsidTr="00822B0B">
        <w:tc>
          <w:tcPr>
            <w:tcW w:w="711" w:type="dxa"/>
          </w:tcPr>
          <w:p w:rsidR="0015487E" w:rsidRPr="00782B6A" w:rsidRDefault="0015487E" w:rsidP="00822B0B">
            <w:r w:rsidRPr="00782B6A">
              <w:t>2.</w:t>
            </w:r>
          </w:p>
        </w:tc>
        <w:tc>
          <w:tcPr>
            <w:tcW w:w="2959" w:type="dxa"/>
          </w:tcPr>
          <w:p w:rsidR="0015487E" w:rsidRPr="00782B6A" w:rsidRDefault="0015487E" w:rsidP="00822B0B">
            <w:r w:rsidRPr="00782B6A">
              <w:t>MV</w:t>
            </w:r>
          </w:p>
        </w:tc>
        <w:tc>
          <w:tcPr>
            <w:tcW w:w="1589" w:type="dxa"/>
          </w:tcPr>
          <w:p w:rsidR="0015487E" w:rsidRPr="00782B6A" w:rsidRDefault="0015487E" w:rsidP="00822B0B">
            <w:pPr>
              <w:jc w:val="right"/>
            </w:pPr>
            <w:r>
              <w:t>12548,20</w:t>
            </w:r>
          </w:p>
        </w:tc>
        <w:tc>
          <w:tcPr>
            <w:tcW w:w="3695" w:type="dxa"/>
          </w:tcPr>
          <w:p w:rsidR="0015487E" w:rsidRPr="00782B6A" w:rsidRDefault="0015487E" w:rsidP="00822B0B">
            <w:r w:rsidRPr="00782B6A">
              <w:t>Voľby</w:t>
            </w:r>
          </w:p>
        </w:tc>
      </w:tr>
      <w:tr w:rsidR="0015487E" w:rsidRPr="00782B6A" w:rsidTr="00822B0B">
        <w:tc>
          <w:tcPr>
            <w:tcW w:w="711" w:type="dxa"/>
          </w:tcPr>
          <w:p w:rsidR="0015487E" w:rsidRPr="00782B6A" w:rsidRDefault="0015487E" w:rsidP="00822B0B">
            <w:r w:rsidRPr="00782B6A">
              <w:t>3.</w:t>
            </w:r>
          </w:p>
        </w:tc>
        <w:tc>
          <w:tcPr>
            <w:tcW w:w="2959" w:type="dxa"/>
          </w:tcPr>
          <w:p w:rsidR="0015487E" w:rsidRPr="00782B6A" w:rsidRDefault="0015487E" w:rsidP="00822B0B">
            <w:r w:rsidRPr="00782B6A">
              <w:t>OU</w:t>
            </w:r>
          </w:p>
        </w:tc>
        <w:tc>
          <w:tcPr>
            <w:tcW w:w="1589" w:type="dxa"/>
          </w:tcPr>
          <w:p w:rsidR="0015487E" w:rsidRPr="00782B6A" w:rsidRDefault="0015487E" w:rsidP="00822B0B">
            <w:pPr>
              <w:jc w:val="right"/>
            </w:pPr>
            <w:r>
              <w:t>79221</w:t>
            </w:r>
          </w:p>
        </w:tc>
        <w:tc>
          <w:tcPr>
            <w:tcW w:w="3695" w:type="dxa"/>
          </w:tcPr>
          <w:p w:rsidR="0015487E" w:rsidRPr="00782B6A" w:rsidRDefault="0015487E" w:rsidP="00822B0B">
            <w:r>
              <w:t>Školstvo- asi</w:t>
            </w:r>
            <w:r w:rsidRPr="00782B6A">
              <w:t>stenti, dopravné, .....</w:t>
            </w:r>
          </w:p>
        </w:tc>
      </w:tr>
      <w:tr w:rsidR="0015487E" w:rsidRPr="00782B6A" w:rsidTr="00822B0B">
        <w:tc>
          <w:tcPr>
            <w:tcW w:w="711" w:type="dxa"/>
          </w:tcPr>
          <w:p w:rsidR="0015487E" w:rsidRPr="00782B6A" w:rsidRDefault="0015487E" w:rsidP="00822B0B">
            <w:r w:rsidRPr="00782B6A">
              <w:t>4.</w:t>
            </w:r>
          </w:p>
        </w:tc>
        <w:tc>
          <w:tcPr>
            <w:tcW w:w="2959" w:type="dxa"/>
          </w:tcPr>
          <w:p w:rsidR="0015487E" w:rsidRPr="00782B6A" w:rsidRDefault="0015487E" w:rsidP="00822B0B">
            <w:r w:rsidRPr="00782B6A">
              <w:t>OÚ</w:t>
            </w:r>
          </w:p>
        </w:tc>
        <w:tc>
          <w:tcPr>
            <w:tcW w:w="1589" w:type="dxa"/>
          </w:tcPr>
          <w:p w:rsidR="0015487E" w:rsidRPr="00782B6A" w:rsidRDefault="0015487E" w:rsidP="00822B0B">
            <w:pPr>
              <w:jc w:val="right"/>
            </w:pPr>
            <w:r>
              <w:t>1510211,40</w:t>
            </w:r>
          </w:p>
        </w:tc>
        <w:tc>
          <w:tcPr>
            <w:tcW w:w="3695" w:type="dxa"/>
          </w:tcPr>
          <w:p w:rsidR="0015487E" w:rsidRPr="00782B6A" w:rsidRDefault="0015487E" w:rsidP="00822B0B">
            <w:r w:rsidRPr="00782B6A">
              <w:t>Školstvo- ZŠ</w:t>
            </w:r>
          </w:p>
        </w:tc>
      </w:tr>
      <w:tr w:rsidR="0015487E" w:rsidRPr="00782B6A" w:rsidTr="00822B0B">
        <w:tc>
          <w:tcPr>
            <w:tcW w:w="711" w:type="dxa"/>
          </w:tcPr>
          <w:p w:rsidR="0015487E" w:rsidRPr="00782B6A" w:rsidRDefault="0015487E" w:rsidP="00822B0B">
            <w:r w:rsidRPr="00782B6A">
              <w:t>5.</w:t>
            </w:r>
          </w:p>
        </w:tc>
        <w:tc>
          <w:tcPr>
            <w:tcW w:w="2959" w:type="dxa"/>
          </w:tcPr>
          <w:p w:rsidR="0015487E" w:rsidRPr="00782B6A" w:rsidRDefault="0015487E" w:rsidP="00822B0B">
            <w:r w:rsidRPr="00782B6A">
              <w:t>MV SR</w:t>
            </w:r>
          </w:p>
        </w:tc>
        <w:tc>
          <w:tcPr>
            <w:tcW w:w="1589" w:type="dxa"/>
          </w:tcPr>
          <w:p w:rsidR="0015487E" w:rsidRPr="00782B6A" w:rsidRDefault="0015487E" w:rsidP="00822B0B">
            <w:pPr>
              <w:jc w:val="right"/>
            </w:pPr>
            <w:r>
              <w:t>10885,53</w:t>
            </w:r>
          </w:p>
        </w:tc>
        <w:tc>
          <w:tcPr>
            <w:tcW w:w="3695" w:type="dxa"/>
          </w:tcPr>
          <w:p w:rsidR="0015487E" w:rsidRPr="00782B6A" w:rsidRDefault="0015487E" w:rsidP="00822B0B">
            <w:r w:rsidRPr="00782B6A">
              <w:t>Matrika</w:t>
            </w:r>
          </w:p>
        </w:tc>
      </w:tr>
      <w:tr w:rsidR="0015487E" w:rsidRPr="00782B6A" w:rsidTr="00822B0B">
        <w:tc>
          <w:tcPr>
            <w:tcW w:w="711" w:type="dxa"/>
          </w:tcPr>
          <w:p w:rsidR="0015487E" w:rsidRPr="00782B6A" w:rsidRDefault="0015487E" w:rsidP="00822B0B">
            <w:r w:rsidRPr="00782B6A">
              <w:t>6.</w:t>
            </w:r>
          </w:p>
        </w:tc>
        <w:tc>
          <w:tcPr>
            <w:tcW w:w="2959" w:type="dxa"/>
          </w:tcPr>
          <w:p w:rsidR="0015487E" w:rsidRPr="00782B6A" w:rsidRDefault="0015487E" w:rsidP="00822B0B">
            <w:r w:rsidRPr="00782B6A">
              <w:t>ÚPSVaR</w:t>
            </w:r>
          </w:p>
        </w:tc>
        <w:tc>
          <w:tcPr>
            <w:tcW w:w="1589" w:type="dxa"/>
          </w:tcPr>
          <w:p w:rsidR="0015487E" w:rsidRPr="00782B6A" w:rsidRDefault="0015487E" w:rsidP="00822B0B">
            <w:pPr>
              <w:jc w:val="right"/>
            </w:pPr>
            <w:r>
              <w:t>8197,89</w:t>
            </w:r>
          </w:p>
        </w:tc>
        <w:tc>
          <w:tcPr>
            <w:tcW w:w="3695" w:type="dxa"/>
          </w:tcPr>
          <w:p w:rsidR="0015487E" w:rsidRPr="00782B6A" w:rsidRDefault="0015487E" w:rsidP="00822B0B">
            <w:r w:rsidRPr="00782B6A">
              <w:t xml:space="preserve">Asistenti CHP </w:t>
            </w:r>
          </w:p>
        </w:tc>
      </w:tr>
      <w:tr w:rsidR="0015487E" w:rsidRPr="00782B6A" w:rsidTr="00822B0B">
        <w:tc>
          <w:tcPr>
            <w:tcW w:w="711" w:type="dxa"/>
          </w:tcPr>
          <w:p w:rsidR="0015487E" w:rsidRPr="00782B6A" w:rsidRDefault="0015487E" w:rsidP="00822B0B">
            <w:r w:rsidRPr="00782B6A">
              <w:t>7.</w:t>
            </w:r>
          </w:p>
        </w:tc>
        <w:tc>
          <w:tcPr>
            <w:tcW w:w="2959" w:type="dxa"/>
          </w:tcPr>
          <w:p w:rsidR="0015487E" w:rsidRPr="00782B6A" w:rsidRDefault="0015487E" w:rsidP="00822B0B">
            <w:r w:rsidRPr="00782B6A">
              <w:t>MV</w:t>
            </w:r>
          </w:p>
        </w:tc>
        <w:tc>
          <w:tcPr>
            <w:tcW w:w="1589" w:type="dxa"/>
          </w:tcPr>
          <w:p w:rsidR="0015487E" w:rsidRPr="00782B6A" w:rsidRDefault="0015487E" w:rsidP="00822B0B">
            <w:pPr>
              <w:jc w:val="right"/>
            </w:pPr>
            <w:r>
              <w:t>2650,80</w:t>
            </w:r>
          </w:p>
        </w:tc>
        <w:tc>
          <w:tcPr>
            <w:tcW w:w="3695" w:type="dxa"/>
          </w:tcPr>
          <w:p w:rsidR="0015487E" w:rsidRPr="00782B6A" w:rsidRDefault="0015487E" w:rsidP="00822B0B">
            <w:r w:rsidRPr="00782B6A">
              <w:t>Register obyvateľstva</w:t>
            </w:r>
          </w:p>
        </w:tc>
      </w:tr>
      <w:tr w:rsidR="0015487E" w:rsidRPr="00782B6A" w:rsidTr="00822B0B">
        <w:tc>
          <w:tcPr>
            <w:tcW w:w="711" w:type="dxa"/>
          </w:tcPr>
          <w:p w:rsidR="0015487E" w:rsidRPr="00782B6A" w:rsidRDefault="0015487E" w:rsidP="00822B0B">
            <w:r w:rsidRPr="00782B6A">
              <w:t>8.</w:t>
            </w:r>
          </w:p>
        </w:tc>
        <w:tc>
          <w:tcPr>
            <w:tcW w:w="2959" w:type="dxa"/>
          </w:tcPr>
          <w:p w:rsidR="0015487E" w:rsidRPr="00782B6A" w:rsidRDefault="0015487E" w:rsidP="00822B0B">
            <w:proofErr w:type="spellStart"/>
            <w:r w:rsidRPr="00782B6A">
              <w:t>UPSVaR</w:t>
            </w:r>
            <w:proofErr w:type="spellEnd"/>
          </w:p>
        </w:tc>
        <w:tc>
          <w:tcPr>
            <w:tcW w:w="1589" w:type="dxa"/>
          </w:tcPr>
          <w:p w:rsidR="0015487E" w:rsidRPr="00782B6A" w:rsidRDefault="0015487E" w:rsidP="00822B0B">
            <w:pPr>
              <w:jc w:val="right"/>
            </w:pPr>
            <w:r>
              <w:t>3498,36</w:t>
            </w:r>
          </w:p>
        </w:tc>
        <w:tc>
          <w:tcPr>
            <w:tcW w:w="3695" w:type="dxa"/>
          </w:tcPr>
          <w:p w:rsidR="0015487E" w:rsidRPr="00782B6A" w:rsidRDefault="0015487E" w:rsidP="00822B0B">
            <w:r w:rsidRPr="00782B6A">
              <w:t>záškoláci</w:t>
            </w:r>
          </w:p>
        </w:tc>
      </w:tr>
      <w:tr w:rsidR="0015487E" w:rsidRPr="00782B6A" w:rsidTr="00822B0B">
        <w:tc>
          <w:tcPr>
            <w:tcW w:w="711" w:type="dxa"/>
          </w:tcPr>
          <w:p w:rsidR="0015487E" w:rsidRPr="00782B6A" w:rsidRDefault="0015487E" w:rsidP="00822B0B">
            <w:r w:rsidRPr="00782B6A">
              <w:t>9</w:t>
            </w:r>
          </w:p>
        </w:tc>
        <w:tc>
          <w:tcPr>
            <w:tcW w:w="2959" w:type="dxa"/>
          </w:tcPr>
          <w:p w:rsidR="0015487E" w:rsidRPr="00782B6A" w:rsidRDefault="0015487E" w:rsidP="00822B0B">
            <w:r w:rsidRPr="00782B6A">
              <w:t>Obvodný úrad</w:t>
            </w:r>
          </w:p>
        </w:tc>
        <w:tc>
          <w:tcPr>
            <w:tcW w:w="1589" w:type="dxa"/>
          </w:tcPr>
          <w:p w:rsidR="0015487E" w:rsidRPr="00782B6A" w:rsidRDefault="0015487E" w:rsidP="00822B0B">
            <w:pPr>
              <w:jc w:val="right"/>
            </w:pPr>
            <w:r>
              <w:t>22956</w:t>
            </w:r>
          </w:p>
        </w:tc>
        <w:tc>
          <w:tcPr>
            <w:tcW w:w="3695" w:type="dxa"/>
          </w:tcPr>
          <w:p w:rsidR="0015487E" w:rsidRPr="00782B6A" w:rsidRDefault="0015487E" w:rsidP="00822B0B">
            <w:r w:rsidRPr="00782B6A">
              <w:t>Školstvo vzdelávacie poukazy</w:t>
            </w:r>
          </w:p>
        </w:tc>
      </w:tr>
      <w:tr w:rsidR="0015487E" w:rsidRPr="00782B6A" w:rsidTr="00822B0B">
        <w:tc>
          <w:tcPr>
            <w:tcW w:w="711" w:type="dxa"/>
          </w:tcPr>
          <w:p w:rsidR="0015487E" w:rsidRPr="00782B6A" w:rsidRDefault="0015487E" w:rsidP="00822B0B">
            <w:r w:rsidRPr="00782B6A">
              <w:t>10</w:t>
            </w:r>
          </w:p>
        </w:tc>
        <w:tc>
          <w:tcPr>
            <w:tcW w:w="2959" w:type="dxa"/>
          </w:tcPr>
          <w:p w:rsidR="0015487E" w:rsidRPr="00782B6A" w:rsidRDefault="0015487E" w:rsidP="00822B0B">
            <w:r w:rsidRPr="00782B6A">
              <w:t>OÚ</w:t>
            </w:r>
          </w:p>
        </w:tc>
        <w:tc>
          <w:tcPr>
            <w:tcW w:w="1589" w:type="dxa"/>
          </w:tcPr>
          <w:p w:rsidR="0015487E" w:rsidRPr="00782B6A" w:rsidRDefault="0015487E" w:rsidP="00822B0B">
            <w:pPr>
              <w:jc w:val="right"/>
            </w:pPr>
            <w:r>
              <w:t>19800</w:t>
            </w:r>
          </w:p>
        </w:tc>
        <w:tc>
          <w:tcPr>
            <w:tcW w:w="3695" w:type="dxa"/>
          </w:tcPr>
          <w:p w:rsidR="0015487E" w:rsidRPr="00782B6A" w:rsidRDefault="0015487E" w:rsidP="00822B0B">
            <w:r w:rsidRPr="00782B6A">
              <w:t xml:space="preserve">Školstvo-škola v prírode, </w:t>
            </w:r>
            <w:proofErr w:type="spellStart"/>
            <w:r w:rsidRPr="00782B6A">
              <w:t>lyž.kurzy</w:t>
            </w:r>
            <w:proofErr w:type="spellEnd"/>
          </w:p>
        </w:tc>
      </w:tr>
      <w:tr w:rsidR="0015487E" w:rsidRPr="00782B6A" w:rsidTr="00822B0B">
        <w:tc>
          <w:tcPr>
            <w:tcW w:w="711" w:type="dxa"/>
          </w:tcPr>
          <w:p w:rsidR="0015487E" w:rsidRPr="00782B6A" w:rsidRDefault="0015487E" w:rsidP="00822B0B">
            <w:r w:rsidRPr="00782B6A">
              <w:t>11</w:t>
            </w:r>
          </w:p>
        </w:tc>
        <w:tc>
          <w:tcPr>
            <w:tcW w:w="2959" w:type="dxa"/>
          </w:tcPr>
          <w:p w:rsidR="0015487E" w:rsidRPr="00782B6A" w:rsidRDefault="0015487E" w:rsidP="00822B0B">
            <w:r>
              <w:t>MŠ</w:t>
            </w:r>
          </w:p>
        </w:tc>
        <w:tc>
          <w:tcPr>
            <w:tcW w:w="1589" w:type="dxa"/>
          </w:tcPr>
          <w:p w:rsidR="0015487E" w:rsidRPr="00782B6A" w:rsidRDefault="0015487E" w:rsidP="00822B0B">
            <w:pPr>
              <w:jc w:val="right"/>
            </w:pPr>
            <w:r>
              <w:t>35000</w:t>
            </w:r>
          </w:p>
        </w:tc>
        <w:tc>
          <w:tcPr>
            <w:tcW w:w="3695" w:type="dxa"/>
          </w:tcPr>
          <w:p w:rsidR="0015487E" w:rsidRPr="00782B6A" w:rsidRDefault="0015487E" w:rsidP="00822B0B">
            <w:r>
              <w:t xml:space="preserve">Spojená škola – </w:t>
            </w:r>
            <w:proofErr w:type="spellStart"/>
            <w:r>
              <w:t>oprava,havária</w:t>
            </w:r>
            <w:proofErr w:type="spellEnd"/>
          </w:p>
        </w:tc>
      </w:tr>
      <w:tr w:rsidR="0015487E" w:rsidRPr="00782B6A" w:rsidTr="00822B0B">
        <w:tc>
          <w:tcPr>
            <w:tcW w:w="711" w:type="dxa"/>
          </w:tcPr>
          <w:p w:rsidR="0015487E" w:rsidRPr="00782B6A" w:rsidRDefault="0015487E" w:rsidP="00822B0B">
            <w:r w:rsidRPr="00782B6A">
              <w:t>13</w:t>
            </w:r>
          </w:p>
        </w:tc>
        <w:tc>
          <w:tcPr>
            <w:tcW w:w="2959" w:type="dxa"/>
          </w:tcPr>
          <w:p w:rsidR="0015487E" w:rsidRPr="00782B6A" w:rsidRDefault="0015487E" w:rsidP="00822B0B">
            <w:r>
              <w:t>MPSRV</w:t>
            </w:r>
          </w:p>
        </w:tc>
        <w:tc>
          <w:tcPr>
            <w:tcW w:w="1589" w:type="dxa"/>
          </w:tcPr>
          <w:p w:rsidR="0015487E" w:rsidRPr="00782B6A" w:rsidRDefault="0015487E" w:rsidP="00822B0B">
            <w:pPr>
              <w:jc w:val="right"/>
            </w:pPr>
            <w:r>
              <w:t>15295,79</w:t>
            </w:r>
          </w:p>
        </w:tc>
        <w:tc>
          <w:tcPr>
            <w:tcW w:w="3695" w:type="dxa"/>
          </w:tcPr>
          <w:p w:rsidR="0015487E" w:rsidRPr="00782B6A" w:rsidRDefault="0015487E" w:rsidP="00822B0B">
            <w:r>
              <w:t>MOPS</w:t>
            </w:r>
          </w:p>
        </w:tc>
      </w:tr>
      <w:tr w:rsidR="0015487E" w:rsidRPr="00782B6A" w:rsidTr="00822B0B">
        <w:tc>
          <w:tcPr>
            <w:tcW w:w="711" w:type="dxa"/>
          </w:tcPr>
          <w:p w:rsidR="0015487E" w:rsidRPr="00782B6A" w:rsidRDefault="0015487E" w:rsidP="00822B0B">
            <w:r w:rsidRPr="00782B6A">
              <w:t xml:space="preserve">14 </w:t>
            </w:r>
          </w:p>
        </w:tc>
        <w:tc>
          <w:tcPr>
            <w:tcW w:w="2959" w:type="dxa"/>
          </w:tcPr>
          <w:p w:rsidR="0015487E" w:rsidRPr="00782B6A" w:rsidRDefault="0015487E" w:rsidP="00822B0B">
            <w:r w:rsidRPr="00782B6A">
              <w:t>DPO SR</w:t>
            </w:r>
          </w:p>
        </w:tc>
        <w:tc>
          <w:tcPr>
            <w:tcW w:w="1589" w:type="dxa"/>
          </w:tcPr>
          <w:p w:rsidR="0015487E" w:rsidRPr="00782B6A" w:rsidRDefault="0015487E" w:rsidP="00822B0B">
            <w:pPr>
              <w:jc w:val="right"/>
            </w:pPr>
            <w:r>
              <w:t>3000</w:t>
            </w:r>
          </w:p>
        </w:tc>
        <w:tc>
          <w:tcPr>
            <w:tcW w:w="3695" w:type="dxa"/>
          </w:tcPr>
          <w:p w:rsidR="0015487E" w:rsidRPr="00782B6A" w:rsidRDefault="0015487E" w:rsidP="00822B0B">
            <w:r w:rsidRPr="00782B6A">
              <w:t>DHZ</w:t>
            </w:r>
          </w:p>
        </w:tc>
      </w:tr>
      <w:tr w:rsidR="0015487E" w:rsidRPr="00782B6A" w:rsidTr="00822B0B">
        <w:tc>
          <w:tcPr>
            <w:tcW w:w="711" w:type="dxa"/>
          </w:tcPr>
          <w:p w:rsidR="0015487E" w:rsidRPr="00782B6A" w:rsidRDefault="0015487E" w:rsidP="00822B0B">
            <w:r w:rsidRPr="00782B6A">
              <w:t>15</w:t>
            </w:r>
          </w:p>
        </w:tc>
        <w:tc>
          <w:tcPr>
            <w:tcW w:w="2959" w:type="dxa"/>
          </w:tcPr>
          <w:p w:rsidR="0015487E" w:rsidRPr="00782B6A" w:rsidRDefault="0015487E" w:rsidP="00822B0B">
            <w:r w:rsidRPr="00782B6A">
              <w:t>MPSVaR</w:t>
            </w:r>
          </w:p>
        </w:tc>
        <w:tc>
          <w:tcPr>
            <w:tcW w:w="1589" w:type="dxa"/>
          </w:tcPr>
          <w:p w:rsidR="0015487E" w:rsidRPr="00782B6A" w:rsidRDefault="0015487E" w:rsidP="00822B0B">
            <w:pPr>
              <w:jc w:val="right"/>
            </w:pPr>
            <w:r>
              <w:t>308160</w:t>
            </w:r>
          </w:p>
        </w:tc>
        <w:tc>
          <w:tcPr>
            <w:tcW w:w="3695" w:type="dxa"/>
          </w:tcPr>
          <w:p w:rsidR="0015487E" w:rsidRPr="00782B6A" w:rsidRDefault="0015487E" w:rsidP="00822B0B">
            <w:r w:rsidRPr="00782B6A">
              <w:t>DSS Senior</w:t>
            </w:r>
          </w:p>
        </w:tc>
      </w:tr>
      <w:tr w:rsidR="0015487E" w:rsidRPr="00782B6A" w:rsidTr="00822B0B">
        <w:tc>
          <w:tcPr>
            <w:tcW w:w="711" w:type="dxa"/>
          </w:tcPr>
          <w:p w:rsidR="0015487E" w:rsidRPr="00782B6A" w:rsidRDefault="0015487E" w:rsidP="00822B0B">
            <w:r w:rsidRPr="00782B6A">
              <w:t>16</w:t>
            </w:r>
          </w:p>
        </w:tc>
        <w:tc>
          <w:tcPr>
            <w:tcW w:w="2959" w:type="dxa"/>
          </w:tcPr>
          <w:p w:rsidR="0015487E" w:rsidRPr="00782B6A" w:rsidRDefault="0015487E" w:rsidP="00822B0B">
            <w:r w:rsidRPr="00782B6A">
              <w:t>Obvodný úrad</w:t>
            </w:r>
          </w:p>
        </w:tc>
        <w:tc>
          <w:tcPr>
            <w:tcW w:w="1589" w:type="dxa"/>
          </w:tcPr>
          <w:p w:rsidR="0015487E" w:rsidRPr="00782B6A" w:rsidRDefault="0015487E" w:rsidP="00822B0B">
            <w:pPr>
              <w:jc w:val="right"/>
            </w:pPr>
            <w:r>
              <w:t>16420</w:t>
            </w:r>
          </w:p>
        </w:tc>
        <w:tc>
          <w:tcPr>
            <w:tcW w:w="3695" w:type="dxa"/>
          </w:tcPr>
          <w:p w:rsidR="0015487E" w:rsidRPr="00782B6A" w:rsidRDefault="0015487E" w:rsidP="00822B0B">
            <w:r w:rsidRPr="00782B6A">
              <w:t>Predškoláci</w:t>
            </w:r>
          </w:p>
        </w:tc>
      </w:tr>
      <w:tr w:rsidR="0015487E" w:rsidRPr="00782B6A" w:rsidTr="00822B0B">
        <w:tc>
          <w:tcPr>
            <w:tcW w:w="711" w:type="dxa"/>
          </w:tcPr>
          <w:p w:rsidR="0015487E" w:rsidRPr="00782B6A" w:rsidRDefault="0015487E" w:rsidP="00822B0B">
            <w:r w:rsidRPr="00782B6A">
              <w:t>17</w:t>
            </w:r>
          </w:p>
        </w:tc>
        <w:tc>
          <w:tcPr>
            <w:tcW w:w="2959" w:type="dxa"/>
          </w:tcPr>
          <w:p w:rsidR="0015487E" w:rsidRPr="00782B6A" w:rsidRDefault="0015487E" w:rsidP="00822B0B">
            <w:proofErr w:type="spellStart"/>
            <w:r w:rsidRPr="00782B6A">
              <w:t>OUCDaPK</w:t>
            </w:r>
            <w:proofErr w:type="spellEnd"/>
          </w:p>
        </w:tc>
        <w:tc>
          <w:tcPr>
            <w:tcW w:w="1589" w:type="dxa"/>
          </w:tcPr>
          <w:p w:rsidR="0015487E" w:rsidRPr="00782B6A" w:rsidRDefault="0015487E" w:rsidP="00822B0B">
            <w:pPr>
              <w:jc w:val="right"/>
            </w:pPr>
            <w:r>
              <w:t>335,23</w:t>
            </w:r>
          </w:p>
        </w:tc>
        <w:tc>
          <w:tcPr>
            <w:tcW w:w="3695" w:type="dxa"/>
          </w:tcPr>
          <w:p w:rsidR="0015487E" w:rsidRPr="00782B6A" w:rsidRDefault="0015487E" w:rsidP="00822B0B">
            <w:r w:rsidRPr="00782B6A">
              <w:t xml:space="preserve">Stavebný úrad – pozemné </w:t>
            </w:r>
            <w:proofErr w:type="spellStart"/>
            <w:r w:rsidRPr="00782B6A">
              <w:t>komunik</w:t>
            </w:r>
            <w:proofErr w:type="spellEnd"/>
          </w:p>
        </w:tc>
      </w:tr>
      <w:tr w:rsidR="0015487E" w:rsidRPr="00782B6A" w:rsidTr="00822B0B">
        <w:tc>
          <w:tcPr>
            <w:tcW w:w="711" w:type="dxa"/>
          </w:tcPr>
          <w:p w:rsidR="0015487E" w:rsidRPr="00782B6A" w:rsidRDefault="0015487E" w:rsidP="00822B0B">
            <w:r w:rsidRPr="00782B6A">
              <w:t>18</w:t>
            </w:r>
          </w:p>
        </w:tc>
        <w:tc>
          <w:tcPr>
            <w:tcW w:w="2959" w:type="dxa"/>
          </w:tcPr>
          <w:p w:rsidR="0015487E" w:rsidRPr="00782B6A" w:rsidRDefault="0015487E" w:rsidP="00822B0B">
            <w:r w:rsidRPr="00782B6A">
              <w:t>OUŽP</w:t>
            </w:r>
          </w:p>
        </w:tc>
        <w:tc>
          <w:tcPr>
            <w:tcW w:w="1589" w:type="dxa"/>
          </w:tcPr>
          <w:p w:rsidR="0015487E" w:rsidRPr="00782B6A" w:rsidRDefault="0015487E" w:rsidP="00822B0B">
            <w:pPr>
              <w:jc w:val="right"/>
            </w:pPr>
            <w:r>
              <w:t>725,4</w:t>
            </w:r>
          </w:p>
        </w:tc>
        <w:tc>
          <w:tcPr>
            <w:tcW w:w="3695" w:type="dxa"/>
          </w:tcPr>
          <w:p w:rsidR="0015487E" w:rsidRPr="00782B6A" w:rsidRDefault="0015487E" w:rsidP="00822B0B">
            <w:r w:rsidRPr="00782B6A">
              <w:t>Životné prostredie</w:t>
            </w:r>
          </w:p>
        </w:tc>
      </w:tr>
      <w:tr w:rsidR="0015487E" w:rsidRPr="00782B6A" w:rsidTr="00822B0B">
        <w:tc>
          <w:tcPr>
            <w:tcW w:w="711" w:type="dxa"/>
          </w:tcPr>
          <w:p w:rsidR="0015487E" w:rsidRPr="00782B6A" w:rsidRDefault="0015487E" w:rsidP="00822B0B">
            <w:r w:rsidRPr="00782B6A">
              <w:t>19</w:t>
            </w:r>
          </w:p>
        </w:tc>
        <w:tc>
          <w:tcPr>
            <w:tcW w:w="2959" w:type="dxa"/>
          </w:tcPr>
          <w:p w:rsidR="0015487E" w:rsidRPr="00782B6A" w:rsidRDefault="0015487E" w:rsidP="00822B0B">
            <w:proofErr w:type="spellStart"/>
            <w:r w:rsidRPr="00782B6A">
              <w:t>MDVaRR</w:t>
            </w:r>
            <w:proofErr w:type="spellEnd"/>
          </w:p>
        </w:tc>
        <w:tc>
          <w:tcPr>
            <w:tcW w:w="1589" w:type="dxa"/>
          </w:tcPr>
          <w:p w:rsidR="0015487E" w:rsidRPr="00782B6A" w:rsidRDefault="0015487E" w:rsidP="00822B0B">
            <w:pPr>
              <w:jc w:val="right"/>
            </w:pPr>
            <w:r>
              <w:t>10134,56</w:t>
            </w:r>
          </w:p>
        </w:tc>
        <w:tc>
          <w:tcPr>
            <w:tcW w:w="3695" w:type="dxa"/>
          </w:tcPr>
          <w:p w:rsidR="0015487E" w:rsidRPr="00782B6A" w:rsidRDefault="0015487E" w:rsidP="00822B0B">
            <w:r w:rsidRPr="00782B6A">
              <w:t>Stavebný úrad</w:t>
            </w:r>
          </w:p>
        </w:tc>
      </w:tr>
      <w:tr w:rsidR="0015487E" w:rsidRPr="00782B6A" w:rsidTr="00822B0B">
        <w:tc>
          <w:tcPr>
            <w:tcW w:w="711" w:type="dxa"/>
          </w:tcPr>
          <w:p w:rsidR="0015487E" w:rsidRPr="00782B6A" w:rsidRDefault="0015487E" w:rsidP="00822B0B">
            <w:r w:rsidRPr="00782B6A">
              <w:t>20</w:t>
            </w:r>
          </w:p>
        </w:tc>
        <w:tc>
          <w:tcPr>
            <w:tcW w:w="2959" w:type="dxa"/>
          </w:tcPr>
          <w:p w:rsidR="0015487E" w:rsidRPr="00782B6A" w:rsidRDefault="0015487E" w:rsidP="00822B0B">
            <w:r w:rsidRPr="00782B6A">
              <w:t>Obce Lipovec, Kľačany</w:t>
            </w:r>
          </w:p>
        </w:tc>
        <w:tc>
          <w:tcPr>
            <w:tcW w:w="1589" w:type="dxa"/>
          </w:tcPr>
          <w:p w:rsidR="0015487E" w:rsidRPr="00782B6A" w:rsidRDefault="0015487E" w:rsidP="00822B0B">
            <w:pPr>
              <w:jc w:val="right"/>
            </w:pPr>
            <w:r>
              <w:t>5076,61</w:t>
            </w:r>
          </w:p>
        </w:tc>
        <w:tc>
          <w:tcPr>
            <w:tcW w:w="3695" w:type="dxa"/>
          </w:tcPr>
          <w:p w:rsidR="0015487E" w:rsidRPr="00782B6A" w:rsidRDefault="0015487E" w:rsidP="00822B0B">
            <w:r w:rsidRPr="00782B6A">
              <w:t>Spoločný úrad</w:t>
            </w:r>
          </w:p>
        </w:tc>
      </w:tr>
      <w:tr w:rsidR="0015487E" w:rsidRPr="00782B6A" w:rsidTr="00822B0B">
        <w:tc>
          <w:tcPr>
            <w:tcW w:w="711" w:type="dxa"/>
          </w:tcPr>
          <w:p w:rsidR="0015487E" w:rsidRPr="00782B6A" w:rsidRDefault="0015487E" w:rsidP="00822B0B">
            <w:r w:rsidRPr="00782B6A">
              <w:t>21</w:t>
            </w:r>
          </w:p>
        </w:tc>
        <w:tc>
          <w:tcPr>
            <w:tcW w:w="2959" w:type="dxa"/>
          </w:tcPr>
          <w:p w:rsidR="0015487E" w:rsidRPr="00782B6A" w:rsidRDefault="0015487E" w:rsidP="00822B0B">
            <w:proofErr w:type="spellStart"/>
            <w:r w:rsidRPr="00782B6A">
              <w:t>UPSVaR</w:t>
            </w:r>
            <w:proofErr w:type="spellEnd"/>
          </w:p>
        </w:tc>
        <w:tc>
          <w:tcPr>
            <w:tcW w:w="1589" w:type="dxa"/>
          </w:tcPr>
          <w:p w:rsidR="0015487E" w:rsidRPr="00782B6A" w:rsidRDefault="0015487E" w:rsidP="00822B0B">
            <w:pPr>
              <w:jc w:val="right"/>
            </w:pPr>
            <w:r>
              <w:t>17160,44</w:t>
            </w:r>
          </w:p>
        </w:tc>
        <w:tc>
          <w:tcPr>
            <w:tcW w:w="3695" w:type="dxa"/>
          </w:tcPr>
          <w:p w:rsidR="0015487E" w:rsidRPr="00782B6A" w:rsidRDefault="0015487E" w:rsidP="00822B0B">
            <w:r w:rsidRPr="00782B6A">
              <w:t>Hmotná núdza</w:t>
            </w:r>
          </w:p>
        </w:tc>
      </w:tr>
      <w:tr w:rsidR="0015487E" w:rsidRPr="00782B6A" w:rsidTr="00822B0B">
        <w:tc>
          <w:tcPr>
            <w:tcW w:w="711" w:type="dxa"/>
          </w:tcPr>
          <w:p w:rsidR="0015487E" w:rsidRPr="00782B6A" w:rsidRDefault="0015487E" w:rsidP="00822B0B">
            <w:r w:rsidRPr="00782B6A">
              <w:t>22</w:t>
            </w:r>
          </w:p>
        </w:tc>
        <w:tc>
          <w:tcPr>
            <w:tcW w:w="2959" w:type="dxa"/>
          </w:tcPr>
          <w:p w:rsidR="0015487E" w:rsidRPr="00782B6A" w:rsidRDefault="0015487E" w:rsidP="00822B0B">
            <w:r w:rsidRPr="00782B6A">
              <w:t>MPSVaR</w:t>
            </w:r>
          </w:p>
        </w:tc>
        <w:tc>
          <w:tcPr>
            <w:tcW w:w="1589" w:type="dxa"/>
          </w:tcPr>
          <w:p w:rsidR="0015487E" w:rsidRPr="00782B6A" w:rsidRDefault="0015487E" w:rsidP="00822B0B">
            <w:pPr>
              <w:jc w:val="right"/>
            </w:pPr>
            <w:r>
              <w:t>15761,80</w:t>
            </w:r>
          </w:p>
        </w:tc>
        <w:tc>
          <w:tcPr>
            <w:tcW w:w="3695" w:type="dxa"/>
          </w:tcPr>
          <w:p w:rsidR="0015487E" w:rsidRPr="00782B6A" w:rsidRDefault="0015487E" w:rsidP="00822B0B">
            <w:r w:rsidRPr="00782B6A">
              <w:t xml:space="preserve">Terénni </w:t>
            </w:r>
            <w:proofErr w:type="spellStart"/>
            <w:r w:rsidRPr="00782B6A">
              <w:t>sociál.pracovníci</w:t>
            </w:r>
            <w:proofErr w:type="spellEnd"/>
          </w:p>
        </w:tc>
      </w:tr>
      <w:tr w:rsidR="0015487E" w:rsidRPr="00782B6A" w:rsidTr="00822B0B">
        <w:tc>
          <w:tcPr>
            <w:tcW w:w="711" w:type="dxa"/>
          </w:tcPr>
          <w:p w:rsidR="0015487E" w:rsidRPr="00782B6A" w:rsidRDefault="0015487E" w:rsidP="00822B0B">
            <w:r>
              <w:t>23</w:t>
            </w:r>
          </w:p>
        </w:tc>
        <w:tc>
          <w:tcPr>
            <w:tcW w:w="2959" w:type="dxa"/>
          </w:tcPr>
          <w:p w:rsidR="0015487E" w:rsidRPr="00782B6A" w:rsidRDefault="0015487E" w:rsidP="00822B0B">
            <w:proofErr w:type="spellStart"/>
            <w:r>
              <w:t>UPSVaR</w:t>
            </w:r>
            <w:proofErr w:type="spellEnd"/>
          </w:p>
        </w:tc>
        <w:tc>
          <w:tcPr>
            <w:tcW w:w="1589" w:type="dxa"/>
          </w:tcPr>
          <w:p w:rsidR="0015487E" w:rsidRPr="00782B6A" w:rsidRDefault="0015487E" w:rsidP="00822B0B">
            <w:pPr>
              <w:jc w:val="right"/>
            </w:pPr>
            <w:r>
              <w:t>80382</w:t>
            </w:r>
          </w:p>
        </w:tc>
        <w:tc>
          <w:tcPr>
            <w:tcW w:w="3695" w:type="dxa"/>
          </w:tcPr>
          <w:p w:rsidR="0015487E" w:rsidRPr="00782B6A" w:rsidRDefault="0015487E" w:rsidP="00822B0B">
            <w:r>
              <w:t>HN - stravné</w:t>
            </w:r>
          </w:p>
        </w:tc>
      </w:tr>
      <w:tr w:rsidR="0015487E" w:rsidRPr="00782B6A" w:rsidTr="00822B0B">
        <w:tc>
          <w:tcPr>
            <w:tcW w:w="711" w:type="dxa"/>
          </w:tcPr>
          <w:p w:rsidR="0015487E" w:rsidRDefault="0015487E" w:rsidP="00822B0B">
            <w:r>
              <w:t>24</w:t>
            </w:r>
          </w:p>
        </w:tc>
        <w:tc>
          <w:tcPr>
            <w:tcW w:w="2959" w:type="dxa"/>
          </w:tcPr>
          <w:p w:rsidR="0015487E" w:rsidRDefault="0015487E" w:rsidP="00822B0B"/>
        </w:tc>
        <w:tc>
          <w:tcPr>
            <w:tcW w:w="1589" w:type="dxa"/>
          </w:tcPr>
          <w:p w:rsidR="0015487E" w:rsidRDefault="0015487E" w:rsidP="00822B0B">
            <w:pPr>
              <w:jc w:val="right"/>
            </w:pPr>
            <w:r>
              <w:t>18368,15</w:t>
            </w:r>
          </w:p>
        </w:tc>
        <w:tc>
          <w:tcPr>
            <w:tcW w:w="3695" w:type="dxa"/>
          </w:tcPr>
          <w:p w:rsidR="0015487E" w:rsidRDefault="0015487E" w:rsidP="00822B0B">
            <w:r>
              <w:t>Cezhraničná spolupráca refundácia</w:t>
            </w:r>
          </w:p>
        </w:tc>
      </w:tr>
      <w:tr w:rsidR="0015487E" w:rsidRPr="00782B6A" w:rsidTr="00822B0B">
        <w:tc>
          <w:tcPr>
            <w:tcW w:w="711" w:type="dxa"/>
          </w:tcPr>
          <w:p w:rsidR="0015487E" w:rsidRDefault="0015487E" w:rsidP="00822B0B">
            <w:r>
              <w:t>25</w:t>
            </w:r>
          </w:p>
        </w:tc>
        <w:tc>
          <w:tcPr>
            <w:tcW w:w="2959" w:type="dxa"/>
          </w:tcPr>
          <w:p w:rsidR="0015487E" w:rsidRDefault="0015487E" w:rsidP="00822B0B">
            <w:r>
              <w:t>VUC</w:t>
            </w:r>
          </w:p>
        </w:tc>
        <w:tc>
          <w:tcPr>
            <w:tcW w:w="1589" w:type="dxa"/>
          </w:tcPr>
          <w:p w:rsidR="0015487E" w:rsidRDefault="0015487E" w:rsidP="00822B0B">
            <w:pPr>
              <w:jc w:val="right"/>
            </w:pPr>
            <w:r>
              <w:t>2000</w:t>
            </w:r>
          </w:p>
        </w:tc>
        <w:tc>
          <w:tcPr>
            <w:tcW w:w="3695" w:type="dxa"/>
          </w:tcPr>
          <w:p w:rsidR="0015487E" w:rsidRDefault="0015487E" w:rsidP="00822B0B">
            <w:r>
              <w:t>Oddychová zóna</w:t>
            </w:r>
          </w:p>
        </w:tc>
      </w:tr>
      <w:tr w:rsidR="0015487E" w:rsidRPr="00782B6A" w:rsidTr="00822B0B">
        <w:tc>
          <w:tcPr>
            <w:tcW w:w="711" w:type="dxa"/>
          </w:tcPr>
          <w:p w:rsidR="0015487E" w:rsidRDefault="0015487E" w:rsidP="00822B0B">
            <w:r>
              <w:t>26</w:t>
            </w:r>
          </w:p>
        </w:tc>
        <w:tc>
          <w:tcPr>
            <w:tcW w:w="2959" w:type="dxa"/>
          </w:tcPr>
          <w:p w:rsidR="0015487E" w:rsidRDefault="0015487E" w:rsidP="00822B0B">
            <w:proofErr w:type="spellStart"/>
            <w:r>
              <w:t>Urad</w:t>
            </w:r>
            <w:proofErr w:type="spellEnd"/>
            <w:r>
              <w:t xml:space="preserve"> vlády</w:t>
            </w:r>
          </w:p>
        </w:tc>
        <w:tc>
          <w:tcPr>
            <w:tcW w:w="1589" w:type="dxa"/>
          </w:tcPr>
          <w:p w:rsidR="0015487E" w:rsidRDefault="0015487E" w:rsidP="00822B0B">
            <w:pPr>
              <w:jc w:val="right"/>
            </w:pPr>
            <w:r>
              <w:t>3500</w:t>
            </w:r>
          </w:p>
        </w:tc>
        <w:tc>
          <w:tcPr>
            <w:tcW w:w="3695" w:type="dxa"/>
          </w:tcPr>
          <w:p w:rsidR="0015487E" w:rsidRDefault="0015487E" w:rsidP="00822B0B">
            <w:r>
              <w:t xml:space="preserve">Dotácia </w:t>
            </w:r>
            <w:proofErr w:type="spellStart"/>
            <w:r>
              <w:t>šport.vybavenie</w:t>
            </w:r>
            <w:proofErr w:type="spellEnd"/>
          </w:p>
        </w:tc>
      </w:tr>
      <w:tr w:rsidR="0015487E" w:rsidRPr="00782B6A" w:rsidTr="00822B0B">
        <w:tc>
          <w:tcPr>
            <w:tcW w:w="711" w:type="dxa"/>
          </w:tcPr>
          <w:p w:rsidR="0015487E" w:rsidRDefault="0015487E" w:rsidP="00822B0B"/>
        </w:tc>
        <w:tc>
          <w:tcPr>
            <w:tcW w:w="2959" w:type="dxa"/>
          </w:tcPr>
          <w:p w:rsidR="0015487E" w:rsidRDefault="0015487E" w:rsidP="00822B0B">
            <w:r>
              <w:t>spolu</w:t>
            </w:r>
          </w:p>
        </w:tc>
        <w:tc>
          <w:tcPr>
            <w:tcW w:w="1589" w:type="dxa"/>
          </w:tcPr>
          <w:p w:rsidR="0015487E" w:rsidRDefault="0015487E" w:rsidP="00822B0B">
            <w:r>
              <w:fldChar w:fldCharType="begin"/>
            </w:r>
            <w:r>
              <w:instrText xml:space="preserve"> =SUM(ABOVE) </w:instrText>
            </w:r>
            <w:r>
              <w:fldChar w:fldCharType="separate"/>
            </w:r>
            <w:r>
              <w:rPr>
                <w:noProof/>
              </w:rPr>
              <w:t>2221090,96</w:t>
            </w:r>
            <w:r>
              <w:fldChar w:fldCharType="end"/>
            </w:r>
          </w:p>
        </w:tc>
        <w:tc>
          <w:tcPr>
            <w:tcW w:w="3695" w:type="dxa"/>
          </w:tcPr>
          <w:p w:rsidR="0015487E" w:rsidRDefault="0015487E" w:rsidP="00822B0B"/>
        </w:tc>
      </w:tr>
    </w:tbl>
    <w:p w:rsidR="0015487E" w:rsidRPr="00782B6A" w:rsidRDefault="0015487E" w:rsidP="0015487E">
      <w:pPr>
        <w:spacing w:line="360" w:lineRule="auto"/>
        <w:jc w:val="both"/>
        <w:rPr>
          <w:noProof/>
        </w:rPr>
      </w:pPr>
      <w:r w:rsidRPr="00782B6A">
        <w:rPr>
          <w:noProof/>
        </w:rPr>
        <w:t>Granty a transfery boli účelovo učené a boli použité v súlade s ich účelom.</w:t>
      </w:r>
    </w:p>
    <w:p w:rsidR="0015487E" w:rsidRDefault="0015487E" w:rsidP="0015487E">
      <w:pPr>
        <w:outlineLvl w:val="0"/>
      </w:pPr>
    </w:p>
    <w:p w:rsidR="0015487E" w:rsidRDefault="0015487E" w:rsidP="0015487E">
      <w:pPr>
        <w:spacing w:line="360" w:lineRule="auto"/>
        <w:jc w:val="both"/>
        <w:rPr>
          <w:b/>
        </w:rPr>
      </w:pPr>
    </w:p>
    <w:p w:rsidR="0015487E" w:rsidRPr="003D148D" w:rsidRDefault="0015487E" w:rsidP="0015487E">
      <w:pPr>
        <w:spacing w:line="360" w:lineRule="auto"/>
        <w:jc w:val="both"/>
        <w:rPr>
          <w:b/>
          <w:color w:val="943634" w:themeColor="accent2" w:themeShade="BF"/>
          <w:sz w:val="28"/>
          <w:szCs w:val="28"/>
        </w:rPr>
      </w:pPr>
      <w:r w:rsidRPr="003D148D">
        <w:rPr>
          <w:b/>
          <w:color w:val="943634" w:themeColor="accent2" w:themeShade="BF"/>
          <w:sz w:val="28"/>
          <w:szCs w:val="28"/>
        </w:rPr>
        <w:t>10.2. Poskytnuté dotácie</w:t>
      </w:r>
    </w:p>
    <w:p w:rsidR="0015487E" w:rsidRDefault="0015487E" w:rsidP="0015487E">
      <w:pPr>
        <w:jc w:val="both"/>
      </w:pPr>
      <w:r w:rsidRPr="003D148D">
        <w:rPr>
          <w:color w:val="943634" w:themeColor="accent2" w:themeShade="BF"/>
        </w:rPr>
        <w:t xml:space="preserve">Mesto v roku 2019 poskytlo </w:t>
      </w:r>
      <w:r>
        <w:t xml:space="preserve">dotácie v súlade so VZN č.1/2009 o dotáciách, právnickým osobám, fyzickým osobám - podnikateľom na podporu všeobecne prospešných služieb,  na všeobecne prospešný alebo verejnoprospešný účel. </w:t>
      </w:r>
    </w:p>
    <w:p w:rsidR="003D148D" w:rsidRDefault="003D148D" w:rsidP="0015487E">
      <w:pPr>
        <w:jc w:val="both"/>
      </w:pPr>
    </w:p>
    <w:p w:rsidR="003D148D" w:rsidRDefault="003D148D" w:rsidP="0015487E">
      <w:pPr>
        <w:jc w:val="both"/>
      </w:pPr>
    </w:p>
    <w:p w:rsidR="003D148D" w:rsidRDefault="003D148D" w:rsidP="0015487E">
      <w:pPr>
        <w:jc w:val="both"/>
      </w:pPr>
    </w:p>
    <w:p w:rsidR="003D148D" w:rsidRDefault="003D148D" w:rsidP="0015487E">
      <w:pPr>
        <w:jc w:val="both"/>
      </w:pPr>
    </w:p>
    <w:p w:rsidR="003D148D" w:rsidRDefault="003D148D" w:rsidP="0015487E">
      <w:pPr>
        <w:jc w:val="both"/>
      </w:pPr>
    </w:p>
    <w:p w:rsidR="003D148D" w:rsidRDefault="003D148D" w:rsidP="0015487E">
      <w:pPr>
        <w:jc w:val="both"/>
      </w:pP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1980"/>
        <w:gridCol w:w="1800"/>
        <w:gridCol w:w="1620"/>
      </w:tblGrid>
      <w:tr w:rsidR="0015487E" w:rsidRPr="00782B6A" w:rsidTr="00822B0B">
        <w:tc>
          <w:tcPr>
            <w:tcW w:w="4500" w:type="dxa"/>
            <w:shd w:val="clear" w:color="auto" w:fill="D9D9D9"/>
          </w:tcPr>
          <w:p w:rsidR="0015487E" w:rsidRPr="00782B6A" w:rsidRDefault="0015487E" w:rsidP="00822B0B">
            <w:pPr>
              <w:rPr>
                <w:b/>
              </w:rPr>
            </w:pPr>
            <w:r w:rsidRPr="00782B6A">
              <w:rPr>
                <w:b/>
              </w:rPr>
              <w:lastRenderedPageBreak/>
              <w:t>Žiadateľ dotácie</w:t>
            </w:r>
          </w:p>
          <w:p w:rsidR="0015487E" w:rsidRPr="00782B6A" w:rsidRDefault="0015487E" w:rsidP="00822B0B">
            <w:pPr>
              <w:rPr>
                <w:b/>
              </w:rPr>
            </w:pPr>
            <w:r w:rsidRPr="00782B6A">
              <w:rPr>
                <w:b/>
              </w:rPr>
              <w:t xml:space="preserve">Účelové určenie dotácie : uviesť </w:t>
            </w:r>
          </w:p>
          <w:p w:rsidR="0015487E" w:rsidRPr="00782B6A" w:rsidRDefault="0015487E" w:rsidP="00822B0B">
            <w:pPr>
              <w:rPr>
                <w:b/>
              </w:rPr>
            </w:pPr>
            <w:r w:rsidRPr="00782B6A">
              <w:rPr>
                <w:b/>
              </w:rPr>
              <w:t>- bežné výdavky</w:t>
            </w:r>
          </w:p>
          <w:p w:rsidR="0015487E" w:rsidRPr="00782B6A" w:rsidRDefault="0015487E" w:rsidP="00822B0B">
            <w:pPr>
              <w:rPr>
                <w:b/>
              </w:rPr>
            </w:pPr>
          </w:p>
          <w:p w:rsidR="0015487E" w:rsidRPr="00782B6A" w:rsidRDefault="0015487E" w:rsidP="00822B0B">
            <w:pPr>
              <w:rPr>
                <w:b/>
              </w:rPr>
            </w:pPr>
            <w:r w:rsidRPr="00782B6A">
              <w:rPr>
                <w:b/>
              </w:rPr>
              <w:t>- 1 -</w:t>
            </w:r>
          </w:p>
        </w:tc>
        <w:tc>
          <w:tcPr>
            <w:tcW w:w="1980" w:type="dxa"/>
            <w:shd w:val="clear" w:color="auto" w:fill="D9D9D9"/>
          </w:tcPr>
          <w:p w:rsidR="0015487E" w:rsidRPr="00782B6A" w:rsidRDefault="0015487E" w:rsidP="00822B0B">
            <w:pPr>
              <w:rPr>
                <w:b/>
              </w:rPr>
            </w:pPr>
            <w:r w:rsidRPr="00782B6A">
              <w:rPr>
                <w:b/>
              </w:rPr>
              <w:t>Suma poskytnutých finančných prostriedkov</w:t>
            </w:r>
          </w:p>
          <w:p w:rsidR="0015487E" w:rsidRPr="00782B6A" w:rsidRDefault="0015487E" w:rsidP="00822B0B">
            <w:pPr>
              <w:rPr>
                <w:b/>
              </w:rPr>
            </w:pPr>
          </w:p>
          <w:p w:rsidR="0015487E" w:rsidRPr="00782B6A" w:rsidRDefault="0015487E" w:rsidP="00822B0B">
            <w:pPr>
              <w:rPr>
                <w:b/>
              </w:rPr>
            </w:pPr>
            <w:r w:rsidRPr="00782B6A">
              <w:rPr>
                <w:b/>
              </w:rPr>
              <w:t>- 2 -</w:t>
            </w:r>
          </w:p>
        </w:tc>
        <w:tc>
          <w:tcPr>
            <w:tcW w:w="1800" w:type="dxa"/>
            <w:shd w:val="clear" w:color="auto" w:fill="D9D9D9"/>
          </w:tcPr>
          <w:p w:rsidR="0015487E" w:rsidRPr="00782B6A" w:rsidRDefault="0015487E" w:rsidP="00822B0B">
            <w:pPr>
              <w:rPr>
                <w:b/>
              </w:rPr>
            </w:pPr>
            <w:r w:rsidRPr="00782B6A">
              <w:rPr>
                <w:b/>
              </w:rPr>
              <w:t>Suma skutočne použitých finančných prostriedkov</w:t>
            </w:r>
          </w:p>
          <w:p w:rsidR="0015487E" w:rsidRPr="00782B6A" w:rsidRDefault="0015487E" w:rsidP="00822B0B">
            <w:pPr>
              <w:rPr>
                <w:b/>
              </w:rPr>
            </w:pPr>
            <w:r w:rsidRPr="00782B6A">
              <w:rPr>
                <w:b/>
              </w:rPr>
              <w:t>- 3 -</w:t>
            </w:r>
          </w:p>
        </w:tc>
        <w:tc>
          <w:tcPr>
            <w:tcW w:w="1620" w:type="dxa"/>
            <w:shd w:val="clear" w:color="auto" w:fill="D9D9D9"/>
          </w:tcPr>
          <w:p w:rsidR="0015487E" w:rsidRPr="00782B6A" w:rsidRDefault="0015487E" w:rsidP="00822B0B">
            <w:pPr>
              <w:rPr>
                <w:b/>
              </w:rPr>
            </w:pPr>
            <w:r w:rsidRPr="00782B6A">
              <w:rPr>
                <w:b/>
              </w:rPr>
              <w:t>Rozdiel</w:t>
            </w:r>
          </w:p>
          <w:p w:rsidR="0015487E" w:rsidRPr="00782B6A" w:rsidRDefault="0015487E" w:rsidP="00822B0B">
            <w:pPr>
              <w:rPr>
                <w:b/>
              </w:rPr>
            </w:pPr>
            <w:r w:rsidRPr="00782B6A">
              <w:rPr>
                <w:b/>
              </w:rPr>
              <w:t>(stĺ.2 - stĺ.3 )</w:t>
            </w:r>
          </w:p>
          <w:p w:rsidR="0015487E" w:rsidRPr="00782B6A" w:rsidRDefault="0015487E" w:rsidP="00822B0B">
            <w:pPr>
              <w:rPr>
                <w:b/>
              </w:rPr>
            </w:pPr>
          </w:p>
          <w:p w:rsidR="0015487E" w:rsidRPr="00782B6A" w:rsidRDefault="0015487E" w:rsidP="00822B0B">
            <w:pPr>
              <w:rPr>
                <w:b/>
              </w:rPr>
            </w:pPr>
          </w:p>
          <w:p w:rsidR="0015487E" w:rsidRPr="00782B6A" w:rsidRDefault="0015487E" w:rsidP="00822B0B">
            <w:r w:rsidRPr="00782B6A">
              <w:rPr>
                <w:b/>
              </w:rPr>
              <w:t>- 4 -</w:t>
            </w:r>
          </w:p>
        </w:tc>
      </w:tr>
      <w:tr w:rsidR="0015487E" w:rsidRPr="00782B6A" w:rsidTr="00822B0B">
        <w:tc>
          <w:tcPr>
            <w:tcW w:w="4500" w:type="dxa"/>
          </w:tcPr>
          <w:p w:rsidR="0015487E" w:rsidRPr="00782B6A" w:rsidRDefault="0015487E" w:rsidP="00822B0B">
            <w:pPr>
              <w:spacing w:line="360" w:lineRule="auto"/>
            </w:pPr>
            <w:r>
              <w:t xml:space="preserve">Združenie rádioamatérov a technikov </w:t>
            </w:r>
            <w:proofErr w:type="spellStart"/>
            <w:r>
              <w:t>radioklubu</w:t>
            </w:r>
            <w:proofErr w:type="spellEnd"/>
            <w:r>
              <w:t xml:space="preserve"> Vrútky</w:t>
            </w:r>
          </w:p>
        </w:tc>
        <w:tc>
          <w:tcPr>
            <w:tcW w:w="1980" w:type="dxa"/>
          </w:tcPr>
          <w:p w:rsidR="0015487E" w:rsidRPr="00782B6A" w:rsidRDefault="0015487E" w:rsidP="00822B0B">
            <w:pPr>
              <w:spacing w:line="360" w:lineRule="auto"/>
            </w:pPr>
            <w:r>
              <w:t>100,0</w:t>
            </w:r>
          </w:p>
        </w:tc>
        <w:tc>
          <w:tcPr>
            <w:tcW w:w="1800" w:type="dxa"/>
          </w:tcPr>
          <w:p w:rsidR="0015487E" w:rsidRPr="00782B6A" w:rsidRDefault="0015487E" w:rsidP="00822B0B">
            <w:pPr>
              <w:spacing w:line="360" w:lineRule="auto"/>
            </w:pPr>
            <w:r>
              <w:t>100,0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rsidRPr="00782B6A">
              <w:t>SZZP I</w:t>
            </w:r>
          </w:p>
        </w:tc>
        <w:tc>
          <w:tcPr>
            <w:tcW w:w="1980" w:type="dxa"/>
          </w:tcPr>
          <w:p w:rsidR="0015487E" w:rsidRPr="00782B6A" w:rsidRDefault="0015487E" w:rsidP="00822B0B">
            <w:pPr>
              <w:spacing w:line="360" w:lineRule="auto"/>
            </w:pPr>
            <w:r>
              <w:t>550,0</w:t>
            </w:r>
          </w:p>
        </w:tc>
        <w:tc>
          <w:tcPr>
            <w:tcW w:w="1800" w:type="dxa"/>
          </w:tcPr>
          <w:p w:rsidR="0015487E" w:rsidRPr="00782B6A" w:rsidRDefault="0015487E" w:rsidP="00822B0B">
            <w:pPr>
              <w:spacing w:line="360" w:lineRule="auto"/>
            </w:pPr>
            <w:r>
              <w:t>550,0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rsidRPr="00782B6A">
              <w:t>SZZP II</w:t>
            </w:r>
          </w:p>
        </w:tc>
        <w:tc>
          <w:tcPr>
            <w:tcW w:w="1980" w:type="dxa"/>
          </w:tcPr>
          <w:p w:rsidR="0015487E" w:rsidRPr="00782B6A" w:rsidRDefault="0015487E" w:rsidP="00822B0B">
            <w:pPr>
              <w:spacing w:line="360" w:lineRule="auto"/>
            </w:pPr>
            <w:r>
              <w:t>550,0</w:t>
            </w:r>
          </w:p>
        </w:tc>
        <w:tc>
          <w:tcPr>
            <w:tcW w:w="1800" w:type="dxa"/>
          </w:tcPr>
          <w:p w:rsidR="0015487E" w:rsidRPr="00782B6A" w:rsidRDefault="0015487E" w:rsidP="00822B0B">
            <w:pPr>
              <w:spacing w:line="360" w:lineRule="auto"/>
            </w:pPr>
            <w:r>
              <w:t>550,0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rsidRPr="00782B6A">
              <w:t>OZ Žena v tiesni</w:t>
            </w:r>
          </w:p>
        </w:tc>
        <w:tc>
          <w:tcPr>
            <w:tcW w:w="1980" w:type="dxa"/>
          </w:tcPr>
          <w:p w:rsidR="0015487E" w:rsidRPr="00782B6A" w:rsidRDefault="0015487E" w:rsidP="00822B0B">
            <w:pPr>
              <w:spacing w:line="360" w:lineRule="auto"/>
            </w:pPr>
            <w:r>
              <w:t>100,0</w:t>
            </w:r>
          </w:p>
        </w:tc>
        <w:tc>
          <w:tcPr>
            <w:tcW w:w="1800" w:type="dxa"/>
          </w:tcPr>
          <w:p w:rsidR="0015487E" w:rsidRPr="00782B6A" w:rsidRDefault="0015487E" w:rsidP="00822B0B">
            <w:pPr>
              <w:spacing w:line="360" w:lineRule="auto"/>
            </w:pPr>
            <w:r>
              <w:t>100,0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rsidRPr="00782B6A">
              <w:t>PVK Vrútky</w:t>
            </w:r>
          </w:p>
        </w:tc>
        <w:tc>
          <w:tcPr>
            <w:tcW w:w="1980" w:type="dxa"/>
          </w:tcPr>
          <w:p w:rsidR="0015487E" w:rsidRPr="00782B6A" w:rsidRDefault="0015487E" w:rsidP="00822B0B">
            <w:pPr>
              <w:spacing w:line="360" w:lineRule="auto"/>
            </w:pPr>
            <w:r>
              <w:t>2700,0</w:t>
            </w:r>
          </w:p>
        </w:tc>
        <w:tc>
          <w:tcPr>
            <w:tcW w:w="1800" w:type="dxa"/>
          </w:tcPr>
          <w:p w:rsidR="0015487E" w:rsidRPr="00782B6A" w:rsidRDefault="0015487E" w:rsidP="00822B0B">
            <w:pPr>
              <w:spacing w:line="360" w:lineRule="auto"/>
            </w:pPr>
            <w:r>
              <w:t>2700,0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t>OZ Dom nádeje</w:t>
            </w:r>
          </w:p>
        </w:tc>
        <w:tc>
          <w:tcPr>
            <w:tcW w:w="1980" w:type="dxa"/>
          </w:tcPr>
          <w:p w:rsidR="0015487E" w:rsidRPr="00782B6A" w:rsidRDefault="0015487E" w:rsidP="00822B0B">
            <w:pPr>
              <w:spacing w:line="360" w:lineRule="auto"/>
            </w:pPr>
            <w:r>
              <w:t>750,0</w:t>
            </w:r>
          </w:p>
        </w:tc>
        <w:tc>
          <w:tcPr>
            <w:tcW w:w="1800" w:type="dxa"/>
          </w:tcPr>
          <w:p w:rsidR="0015487E" w:rsidRPr="00782B6A" w:rsidRDefault="0015487E" w:rsidP="00822B0B">
            <w:pPr>
              <w:spacing w:line="360" w:lineRule="auto"/>
            </w:pPr>
            <w:r>
              <w:t>750,0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rsidRPr="00782B6A">
              <w:t>Jednota dôchodcov Slovenska ZO Vrútky</w:t>
            </w:r>
          </w:p>
        </w:tc>
        <w:tc>
          <w:tcPr>
            <w:tcW w:w="1980" w:type="dxa"/>
          </w:tcPr>
          <w:p w:rsidR="0015487E" w:rsidRPr="00782B6A" w:rsidRDefault="0015487E" w:rsidP="00822B0B">
            <w:pPr>
              <w:spacing w:line="360" w:lineRule="auto"/>
            </w:pPr>
            <w:r>
              <w:t>550,0</w:t>
            </w:r>
          </w:p>
        </w:tc>
        <w:tc>
          <w:tcPr>
            <w:tcW w:w="1800" w:type="dxa"/>
          </w:tcPr>
          <w:p w:rsidR="0015487E" w:rsidRPr="00782B6A" w:rsidRDefault="0015487E" w:rsidP="00822B0B">
            <w:pPr>
              <w:spacing w:line="360" w:lineRule="auto"/>
            </w:pPr>
            <w:r>
              <w:t>550,0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rsidRPr="00782B6A">
              <w:t>ATTACK Vrútky</w:t>
            </w:r>
          </w:p>
        </w:tc>
        <w:tc>
          <w:tcPr>
            <w:tcW w:w="1980" w:type="dxa"/>
          </w:tcPr>
          <w:p w:rsidR="0015487E" w:rsidRPr="00782B6A" w:rsidRDefault="0015487E" w:rsidP="00822B0B">
            <w:pPr>
              <w:spacing w:line="360" w:lineRule="auto"/>
            </w:pPr>
            <w:r>
              <w:t>3250,0</w:t>
            </w:r>
          </w:p>
        </w:tc>
        <w:tc>
          <w:tcPr>
            <w:tcW w:w="1800" w:type="dxa"/>
          </w:tcPr>
          <w:p w:rsidR="0015487E" w:rsidRPr="00782B6A" w:rsidRDefault="0015487E" w:rsidP="00822B0B">
            <w:pPr>
              <w:spacing w:line="360" w:lineRule="auto"/>
            </w:pPr>
            <w:r>
              <w:t>3250,0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Pr="00782B6A" w:rsidRDefault="0015487E" w:rsidP="00822B0B">
            <w:pPr>
              <w:spacing w:line="360" w:lineRule="auto"/>
            </w:pPr>
            <w:r w:rsidRPr="00782B6A">
              <w:t>TJ Sokol Vrútky</w:t>
            </w:r>
          </w:p>
        </w:tc>
        <w:tc>
          <w:tcPr>
            <w:tcW w:w="1980" w:type="dxa"/>
          </w:tcPr>
          <w:p w:rsidR="0015487E" w:rsidRPr="00782B6A" w:rsidRDefault="0015487E" w:rsidP="00822B0B">
            <w:pPr>
              <w:spacing w:line="360" w:lineRule="auto"/>
            </w:pPr>
            <w:r>
              <w:t>1100,0</w:t>
            </w:r>
          </w:p>
        </w:tc>
        <w:tc>
          <w:tcPr>
            <w:tcW w:w="1800" w:type="dxa"/>
          </w:tcPr>
          <w:p w:rsidR="0015487E" w:rsidRPr="00782B6A" w:rsidRDefault="0015487E" w:rsidP="00822B0B">
            <w:pPr>
              <w:spacing w:line="360" w:lineRule="auto"/>
            </w:pPr>
            <w:r>
              <w:t>1100,0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rsidRPr="00782B6A">
              <w:t>Hokejbalový klub Kométa Vrútky</w:t>
            </w:r>
          </w:p>
        </w:tc>
        <w:tc>
          <w:tcPr>
            <w:tcW w:w="1980" w:type="dxa"/>
          </w:tcPr>
          <w:p w:rsidR="0015487E" w:rsidRDefault="0015487E" w:rsidP="00822B0B">
            <w:pPr>
              <w:spacing w:line="360" w:lineRule="auto"/>
            </w:pPr>
            <w:r>
              <w:t>4200,0</w:t>
            </w:r>
          </w:p>
          <w:p w:rsidR="0015487E" w:rsidRPr="00782B6A" w:rsidRDefault="0015487E" w:rsidP="00822B0B">
            <w:pPr>
              <w:spacing w:line="360" w:lineRule="auto"/>
            </w:pPr>
            <w:r>
              <w:t>300,0</w:t>
            </w:r>
          </w:p>
        </w:tc>
        <w:tc>
          <w:tcPr>
            <w:tcW w:w="1800" w:type="dxa"/>
          </w:tcPr>
          <w:p w:rsidR="0015487E" w:rsidRDefault="0015487E" w:rsidP="00822B0B">
            <w:pPr>
              <w:spacing w:line="360" w:lineRule="auto"/>
            </w:pPr>
            <w:r>
              <w:t>4200,0</w:t>
            </w:r>
          </w:p>
          <w:p w:rsidR="0015487E" w:rsidRPr="00782B6A" w:rsidRDefault="0015487E" w:rsidP="00822B0B">
            <w:pPr>
              <w:spacing w:line="360" w:lineRule="auto"/>
            </w:pPr>
            <w:r>
              <w:t>300,0</w:t>
            </w:r>
          </w:p>
        </w:tc>
        <w:tc>
          <w:tcPr>
            <w:tcW w:w="1620" w:type="dxa"/>
          </w:tcPr>
          <w:p w:rsidR="0015487E" w:rsidRPr="00782B6A" w:rsidRDefault="0015487E" w:rsidP="00822B0B">
            <w:pPr>
              <w:spacing w:line="360" w:lineRule="auto"/>
            </w:pPr>
            <w:r w:rsidRPr="00782B6A">
              <w:t>0</w:t>
            </w:r>
          </w:p>
        </w:tc>
      </w:tr>
      <w:tr w:rsidR="0015487E" w:rsidRPr="00782B6A" w:rsidTr="00822B0B">
        <w:tc>
          <w:tcPr>
            <w:tcW w:w="4500" w:type="dxa"/>
          </w:tcPr>
          <w:p w:rsidR="0015487E" w:rsidRPr="00782B6A" w:rsidRDefault="0015487E" w:rsidP="00822B0B">
            <w:pPr>
              <w:spacing w:line="360" w:lineRule="auto"/>
            </w:pPr>
            <w:r>
              <w:t xml:space="preserve">Turčianski  </w:t>
            </w:r>
            <w:proofErr w:type="spellStart"/>
            <w:r>
              <w:t>raci</w:t>
            </w:r>
            <w:proofErr w:type="spellEnd"/>
          </w:p>
        </w:tc>
        <w:tc>
          <w:tcPr>
            <w:tcW w:w="1980" w:type="dxa"/>
          </w:tcPr>
          <w:p w:rsidR="0015487E" w:rsidRDefault="0015487E" w:rsidP="00822B0B">
            <w:pPr>
              <w:spacing w:line="360" w:lineRule="auto"/>
            </w:pPr>
            <w:r>
              <w:t>300,0</w:t>
            </w:r>
          </w:p>
        </w:tc>
        <w:tc>
          <w:tcPr>
            <w:tcW w:w="1800" w:type="dxa"/>
          </w:tcPr>
          <w:p w:rsidR="0015487E" w:rsidRPr="00782B6A" w:rsidRDefault="0015487E" w:rsidP="00822B0B">
            <w:pPr>
              <w:spacing w:line="360" w:lineRule="auto"/>
            </w:pPr>
            <w:r>
              <w:t>300,0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 xml:space="preserve">Spoločnosť </w:t>
            </w:r>
            <w:proofErr w:type="spellStart"/>
            <w:r>
              <w:t>Parkinson</w:t>
            </w:r>
            <w:proofErr w:type="spellEnd"/>
          </w:p>
        </w:tc>
        <w:tc>
          <w:tcPr>
            <w:tcW w:w="1980" w:type="dxa"/>
          </w:tcPr>
          <w:p w:rsidR="0015487E" w:rsidRDefault="0015487E" w:rsidP="00822B0B">
            <w:pPr>
              <w:spacing w:line="360" w:lineRule="auto"/>
            </w:pPr>
            <w:r>
              <w:t>300,0</w:t>
            </w:r>
          </w:p>
        </w:tc>
        <w:tc>
          <w:tcPr>
            <w:tcW w:w="1800" w:type="dxa"/>
          </w:tcPr>
          <w:p w:rsidR="0015487E" w:rsidRPr="00782B6A" w:rsidRDefault="0015487E" w:rsidP="00822B0B">
            <w:pPr>
              <w:spacing w:line="360" w:lineRule="auto"/>
            </w:pPr>
            <w:r>
              <w:t>300,0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proofErr w:type="spellStart"/>
            <w:r>
              <w:t>Šípkarský</w:t>
            </w:r>
            <w:proofErr w:type="spellEnd"/>
            <w:r>
              <w:t xml:space="preserve"> klub</w:t>
            </w:r>
          </w:p>
        </w:tc>
        <w:tc>
          <w:tcPr>
            <w:tcW w:w="1980" w:type="dxa"/>
          </w:tcPr>
          <w:p w:rsidR="0015487E" w:rsidRDefault="0015487E" w:rsidP="00822B0B">
            <w:pPr>
              <w:spacing w:line="360" w:lineRule="auto"/>
            </w:pPr>
            <w:r>
              <w:t>100,0</w:t>
            </w:r>
          </w:p>
        </w:tc>
        <w:tc>
          <w:tcPr>
            <w:tcW w:w="1800" w:type="dxa"/>
          </w:tcPr>
          <w:p w:rsidR="0015487E" w:rsidRPr="00782B6A" w:rsidRDefault="0015487E" w:rsidP="00822B0B">
            <w:pPr>
              <w:spacing w:line="360" w:lineRule="auto"/>
            </w:pPr>
            <w:r>
              <w:t>100,0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Pr="00782B6A" w:rsidRDefault="0015487E" w:rsidP="00822B0B">
            <w:pPr>
              <w:spacing w:line="360" w:lineRule="auto"/>
            </w:pPr>
            <w:r>
              <w:t>TJ Lokomotíva Vrútky</w:t>
            </w:r>
          </w:p>
        </w:tc>
        <w:tc>
          <w:tcPr>
            <w:tcW w:w="1980" w:type="dxa"/>
          </w:tcPr>
          <w:p w:rsidR="0015487E" w:rsidRDefault="0015487E" w:rsidP="00822B0B">
            <w:pPr>
              <w:spacing w:line="360" w:lineRule="auto"/>
            </w:pPr>
            <w:r>
              <w:t>1300,0</w:t>
            </w:r>
          </w:p>
          <w:p w:rsidR="0015487E" w:rsidRDefault="0015487E" w:rsidP="00822B0B">
            <w:pPr>
              <w:spacing w:line="360" w:lineRule="auto"/>
            </w:pPr>
            <w:r>
              <w:t>300,0</w:t>
            </w:r>
          </w:p>
        </w:tc>
        <w:tc>
          <w:tcPr>
            <w:tcW w:w="1800" w:type="dxa"/>
          </w:tcPr>
          <w:p w:rsidR="0015487E" w:rsidRDefault="0015487E" w:rsidP="00822B0B">
            <w:pPr>
              <w:spacing w:line="360" w:lineRule="auto"/>
            </w:pPr>
            <w:r>
              <w:t>1300,0</w:t>
            </w:r>
          </w:p>
          <w:p w:rsidR="0015487E" w:rsidRPr="00782B6A" w:rsidRDefault="0015487E" w:rsidP="00822B0B">
            <w:pPr>
              <w:spacing w:line="360" w:lineRule="auto"/>
            </w:pPr>
            <w:r>
              <w:t>300,0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Vodácky klub Lodenica</w:t>
            </w:r>
          </w:p>
        </w:tc>
        <w:tc>
          <w:tcPr>
            <w:tcW w:w="1980" w:type="dxa"/>
          </w:tcPr>
          <w:p w:rsidR="0015487E" w:rsidRDefault="0015487E" w:rsidP="00822B0B">
            <w:pPr>
              <w:spacing w:line="360" w:lineRule="auto"/>
            </w:pPr>
            <w:r>
              <w:t>300,0</w:t>
            </w:r>
          </w:p>
        </w:tc>
        <w:tc>
          <w:tcPr>
            <w:tcW w:w="1800" w:type="dxa"/>
          </w:tcPr>
          <w:p w:rsidR="0015487E" w:rsidRPr="00782B6A" w:rsidRDefault="0015487E" w:rsidP="00822B0B">
            <w:pPr>
              <w:spacing w:line="360" w:lineRule="auto"/>
            </w:pPr>
            <w:r>
              <w:t>300,0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proofErr w:type="spellStart"/>
            <w:r>
              <w:t>eRko</w:t>
            </w:r>
            <w:proofErr w:type="spellEnd"/>
            <w:r>
              <w:t xml:space="preserve"> Hnutie kresťanských spol. detí</w:t>
            </w:r>
          </w:p>
        </w:tc>
        <w:tc>
          <w:tcPr>
            <w:tcW w:w="1980" w:type="dxa"/>
          </w:tcPr>
          <w:p w:rsidR="0015487E" w:rsidRDefault="0015487E" w:rsidP="00822B0B">
            <w:pPr>
              <w:spacing w:line="360" w:lineRule="auto"/>
            </w:pPr>
            <w:r>
              <w:t>200,0</w:t>
            </w:r>
          </w:p>
        </w:tc>
        <w:tc>
          <w:tcPr>
            <w:tcW w:w="1800" w:type="dxa"/>
          </w:tcPr>
          <w:p w:rsidR="0015487E" w:rsidRPr="00782B6A" w:rsidRDefault="0015487E" w:rsidP="00822B0B">
            <w:pPr>
              <w:spacing w:line="360" w:lineRule="auto"/>
            </w:pPr>
            <w:r>
              <w:t>200,0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Združenie brána Turca</w:t>
            </w:r>
          </w:p>
        </w:tc>
        <w:tc>
          <w:tcPr>
            <w:tcW w:w="1980" w:type="dxa"/>
          </w:tcPr>
          <w:p w:rsidR="0015487E" w:rsidRDefault="0015487E" w:rsidP="00822B0B">
            <w:pPr>
              <w:spacing w:line="360" w:lineRule="auto"/>
            </w:pPr>
            <w:r>
              <w:t>606,0</w:t>
            </w:r>
          </w:p>
        </w:tc>
        <w:tc>
          <w:tcPr>
            <w:tcW w:w="1800" w:type="dxa"/>
          </w:tcPr>
          <w:p w:rsidR="0015487E" w:rsidRPr="00782B6A" w:rsidRDefault="0015487E" w:rsidP="00822B0B">
            <w:pPr>
              <w:spacing w:line="360" w:lineRule="auto"/>
            </w:pPr>
            <w:r>
              <w:t>606,0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Miestny odbor MS</w:t>
            </w:r>
          </w:p>
        </w:tc>
        <w:tc>
          <w:tcPr>
            <w:tcW w:w="1980" w:type="dxa"/>
          </w:tcPr>
          <w:p w:rsidR="0015487E" w:rsidRDefault="0015487E" w:rsidP="00822B0B">
            <w:pPr>
              <w:spacing w:line="360" w:lineRule="auto"/>
            </w:pPr>
            <w:r>
              <w:t>400,0</w:t>
            </w:r>
          </w:p>
        </w:tc>
        <w:tc>
          <w:tcPr>
            <w:tcW w:w="1800" w:type="dxa"/>
          </w:tcPr>
          <w:p w:rsidR="0015487E" w:rsidRPr="00782B6A" w:rsidRDefault="0015487E" w:rsidP="00822B0B">
            <w:pPr>
              <w:spacing w:line="360" w:lineRule="auto"/>
            </w:pPr>
            <w:r>
              <w:t>400,0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Turčianske čriepky</w:t>
            </w:r>
          </w:p>
        </w:tc>
        <w:tc>
          <w:tcPr>
            <w:tcW w:w="1980" w:type="dxa"/>
          </w:tcPr>
          <w:p w:rsidR="0015487E" w:rsidRDefault="0015487E" w:rsidP="00822B0B">
            <w:pPr>
              <w:spacing w:line="360" w:lineRule="auto"/>
            </w:pPr>
            <w:r>
              <w:t>200,0</w:t>
            </w:r>
          </w:p>
        </w:tc>
        <w:tc>
          <w:tcPr>
            <w:tcW w:w="1800" w:type="dxa"/>
          </w:tcPr>
          <w:p w:rsidR="0015487E" w:rsidRPr="00782B6A" w:rsidRDefault="0015487E" w:rsidP="00822B0B">
            <w:pPr>
              <w:spacing w:line="360" w:lineRule="auto"/>
            </w:pPr>
            <w:r>
              <w:t>200,0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 xml:space="preserve">Centrum </w:t>
            </w:r>
            <w:proofErr w:type="spellStart"/>
            <w:r>
              <w:t>enviroment.výchovy</w:t>
            </w:r>
            <w:proofErr w:type="spellEnd"/>
          </w:p>
        </w:tc>
        <w:tc>
          <w:tcPr>
            <w:tcW w:w="1980" w:type="dxa"/>
          </w:tcPr>
          <w:p w:rsidR="0015487E" w:rsidRDefault="0015487E" w:rsidP="00822B0B">
            <w:pPr>
              <w:spacing w:line="360" w:lineRule="auto"/>
            </w:pPr>
            <w:r>
              <w:t>1800,0</w:t>
            </w:r>
          </w:p>
        </w:tc>
        <w:tc>
          <w:tcPr>
            <w:tcW w:w="1800" w:type="dxa"/>
          </w:tcPr>
          <w:p w:rsidR="0015487E" w:rsidRPr="00782B6A" w:rsidRDefault="0015487E" w:rsidP="00822B0B">
            <w:pPr>
              <w:spacing w:line="360" w:lineRule="auto"/>
            </w:pPr>
            <w:r>
              <w:t>1800,0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SRRZ-RZ pri MŠ FRP</w:t>
            </w:r>
          </w:p>
        </w:tc>
        <w:tc>
          <w:tcPr>
            <w:tcW w:w="1980" w:type="dxa"/>
          </w:tcPr>
          <w:p w:rsidR="0015487E" w:rsidRDefault="0015487E" w:rsidP="00822B0B">
            <w:pPr>
              <w:spacing w:line="360" w:lineRule="auto"/>
            </w:pPr>
            <w:r>
              <w:t>400,0</w:t>
            </w:r>
          </w:p>
        </w:tc>
        <w:tc>
          <w:tcPr>
            <w:tcW w:w="1800" w:type="dxa"/>
          </w:tcPr>
          <w:p w:rsidR="0015487E" w:rsidRDefault="0015487E" w:rsidP="00822B0B">
            <w:pPr>
              <w:spacing w:line="360" w:lineRule="auto"/>
            </w:pPr>
            <w:r>
              <w:t>400,0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OZ Múdra Sova</w:t>
            </w:r>
          </w:p>
        </w:tc>
        <w:tc>
          <w:tcPr>
            <w:tcW w:w="1980" w:type="dxa"/>
          </w:tcPr>
          <w:p w:rsidR="0015487E" w:rsidRDefault="0015487E" w:rsidP="00822B0B">
            <w:pPr>
              <w:spacing w:line="360" w:lineRule="auto"/>
            </w:pPr>
            <w:r>
              <w:t>1000,0</w:t>
            </w:r>
          </w:p>
        </w:tc>
        <w:tc>
          <w:tcPr>
            <w:tcW w:w="1800" w:type="dxa"/>
          </w:tcPr>
          <w:p w:rsidR="0015487E" w:rsidRDefault="0015487E" w:rsidP="00822B0B">
            <w:pPr>
              <w:spacing w:line="360" w:lineRule="auto"/>
            </w:pPr>
            <w:r>
              <w:t>1000,0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OZ Letom svetom</w:t>
            </w:r>
          </w:p>
        </w:tc>
        <w:tc>
          <w:tcPr>
            <w:tcW w:w="1980" w:type="dxa"/>
          </w:tcPr>
          <w:p w:rsidR="0015487E" w:rsidRDefault="0015487E" w:rsidP="00822B0B">
            <w:pPr>
              <w:spacing w:line="360" w:lineRule="auto"/>
            </w:pPr>
            <w:r>
              <w:t>876,0</w:t>
            </w:r>
          </w:p>
        </w:tc>
        <w:tc>
          <w:tcPr>
            <w:tcW w:w="1800" w:type="dxa"/>
          </w:tcPr>
          <w:p w:rsidR="0015487E" w:rsidRDefault="0015487E" w:rsidP="00822B0B">
            <w:pPr>
              <w:spacing w:line="360" w:lineRule="auto"/>
            </w:pPr>
            <w:r>
              <w:t>876,0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SOŠD Martin</w:t>
            </w:r>
          </w:p>
        </w:tc>
        <w:tc>
          <w:tcPr>
            <w:tcW w:w="1980" w:type="dxa"/>
          </w:tcPr>
          <w:p w:rsidR="0015487E" w:rsidRDefault="0015487E" w:rsidP="00822B0B">
            <w:pPr>
              <w:spacing w:line="360" w:lineRule="auto"/>
            </w:pPr>
            <w:r>
              <w:t>250,0</w:t>
            </w:r>
          </w:p>
        </w:tc>
        <w:tc>
          <w:tcPr>
            <w:tcW w:w="1800" w:type="dxa"/>
          </w:tcPr>
          <w:p w:rsidR="0015487E" w:rsidRDefault="0015487E" w:rsidP="00822B0B">
            <w:pPr>
              <w:spacing w:line="360" w:lineRule="auto"/>
            </w:pPr>
            <w:r>
              <w:t>250,0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proofErr w:type="spellStart"/>
            <w:r>
              <w:t>Active</w:t>
            </w:r>
            <w:proofErr w:type="spellEnd"/>
            <w:r>
              <w:t xml:space="preserve"> </w:t>
            </w:r>
            <w:proofErr w:type="spellStart"/>
            <w:r>
              <w:t>Kids</w:t>
            </w:r>
            <w:proofErr w:type="spellEnd"/>
          </w:p>
        </w:tc>
        <w:tc>
          <w:tcPr>
            <w:tcW w:w="1980" w:type="dxa"/>
          </w:tcPr>
          <w:p w:rsidR="0015487E" w:rsidRDefault="0015487E" w:rsidP="00822B0B">
            <w:pPr>
              <w:spacing w:line="360" w:lineRule="auto"/>
            </w:pPr>
            <w:r>
              <w:t>500,0</w:t>
            </w:r>
          </w:p>
        </w:tc>
        <w:tc>
          <w:tcPr>
            <w:tcW w:w="1800" w:type="dxa"/>
          </w:tcPr>
          <w:p w:rsidR="0015487E" w:rsidRPr="00782B6A" w:rsidRDefault="0015487E" w:rsidP="00822B0B">
            <w:pPr>
              <w:spacing w:line="360" w:lineRule="auto"/>
            </w:pPr>
            <w:r>
              <w:t>500,0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Horolezecký klub Neolit</w:t>
            </w:r>
          </w:p>
        </w:tc>
        <w:tc>
          <w:tcPr>
            <w:tcW w:w="1980" w:type="dxa"/>
          </w:tcPr>
          <w:p w:rsidR="0015487E" w:rsidRDefault="0015487E" w:rsidP="00822B0B">
            <w:pPr>
              <w:spacing w:line="360" w:lineRule="auto"/>
            </w:pPr>
            <w:r>
              <w:t>200,0</w:t>
            </w:r>
          </w:p>
        </w:tc>
        <w:tc>
          <w:tcPr>
            <w:tcW w:w="1800" w:type="dxa"/>
          </w:tcPr>
          <w:p w:rsidR="0015487E" w:rsidRDefault="0015487E" w:rsidP="00822B0B">
            <w:pPr>
              <w:spacing w:line="360" w:lineRule="auto"/>
            </w:pPr>
            <w:r>
              <w:t>200,0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lastRenderedPageBreak/>
              <w:t>TK Fatra Vrútky</w:t>
            </w:r>
          </w:p>
        </w:tc>
        <w:tc>
          <w:tcPr>
            <w:tcW w:w="1980" w:type="dxa"/>
          </w:tcPr>
          <w:p w:rsidR="0015487E" w:rsidRDefault="0015487E" w:rsidP="00822B0B">
            <w:pPr>
              <w:spacing w:line="360" w:lineRule="auto"/>
            </w:pPr>
            <w:r>
              <w:t>200,0</w:t>
            </w:r>
          </w:p>
        </w:tc>
        <w:tc>
          <w:tcPr>
            <w:tcW w:w="1800" w:type="dxa"/>
          </w:tcPr>
          <w:p w:rsidR="0015487E" w:rsidRPr="00782B6A" w:rsidRDefault="0015487E" w:rsidP="00822B0B">
            <w:pPr>
              <w:spacing w:line="360" w:lineRule="auto"/>
            </w:pPr>
            <w:r>
              <w:t>200,0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r>
              <w:t>Spolok priateľov kaktusov</w:t>
            </w:r>
          </w:p>
        </w:tc>
        <w:tc>
          <w:tcPr>
            <w:tcW w:w="1980" w:type="dxa"/>
          </w:tcPr>
          <w:p w:rsidR="0015487E" w:rsidRDefault="0015487E" w:rsidP="00822B0B">
            <w:pPr>
              <w:spacing w:line="360" w:lineRule="auto"/>
            </w:pPr>
            <w:r>
              <w:t>100,0</w:t>
            </w:r>
          </w:p>
        </w:tc>
        <w:tc>
          <w:tcPr>
            <w:tcW w:w="1800" w:type="dxa"/>
          </w:tcPr>
          <w:p w:rsidR="0015487E" w:rsidRPr="00782B6A" w:rsidRDefault="0015487E" w:rsidP="00822B0B">
            <w:pPr>
              <w:spacing w:line="360" w:lineRule="auto"/>
            </w:pPr>
            <w:r>
              <w:t>100,0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Default="0015487E" w:rsidP="00822B0B">
            <w:pPr>
              <w:spacing w:line="360" w:lineRule="auto"/>
            </w:pPr>
            <w:proofErr w:type="spellStart"/>
            <w:r>
              <w:t>Petangový</w:t>
            </w:r>
            <w:proofErr w:type="spellEnd"/>
            <w:r>
              <w:t xml:space="preserve"> klub Turiec</w:t>
            </w:r>
          </w:p>
        </w:tc>
        <w:tc>
          <w:tcPr>
            <w:tcW w:w="1980" w:type="dxa"/>
          </w:tcPr>
          <w:p w:rsidR="0015487E" w:rsidRDefault="0015487E" w:rsidP="00822B0B">
            <w:pPr>
              <w:spacing w:line="360" w:lineRule="auto"/>
            </w:pPr>
            <w:r>
              <w:t>100,0</w:t>
            </w:r>
          </w:p>
        </w:tc>
        <w:tc>
          <w:tcPr>
            <w:tcW w:w="1800" w:type="dxa"/>
          </w:tcPr>
          <w:p w:rsidR="0015487E" w:rsidRDefault="0015487E" w:rsidP="00822B0B">
            <w:pPr>
              <w:spacing w:line="360" w:lineRule="auto"/>
            </w:pPr>
            <w:r>
              <w:t>100,0</w:t>
            </w:r>
          </w:p>
        </w:tc>
        <w:tc>
          <w:tcPr>
            <w:tcW w:w="1620" w:type="dxa"/>
          </w:tcPr>
          <w:p w:rsidR="0015487E" w:rsidRPr="00782B6A" w:rsidRDefault="0015487E" w:rsidP="00822B0B">
            <w:pPr>
              <w:spacing w:line="360" w:lineRule="auto"/>
            </w:pPr>
          </w:p>
        </w:tc>
      </w:tr>
      <w:tr w:rsidR="0015487E" w:rsidRPr="00782B6A" w:rsidTr="00822B0B">
        <w:tc>
          <w:tcPr>
            <w:tcW w:w="4500" w:type="dxa"/>
          </w:tcPr>
          <w:p w:rsidR="0015487E" w:rsidRPr="00782B6A" w:rsidRDefault="0015487E" w:rsidP="00822B0B">
            <w:pPr>
              <w:spacing w:line="360" w:lineRule="auto"/>
            </w:pPr>
            <w:r w:rsidRPr="00782B6A">
              <w:t>Tenisový klub Vrútky</w:t>
            </w:r>
          </w:p>
        </w:tc>
        <w:tc>
          <w:tcPr>
            <w:tcW w:w="1980" w:type="dxa"/>
          </w:tcPr>
          <w:p w:rsidR="0015487E" w:rsidRPr="00782B6A" w:rsidRDefault="0015487E" w:rsidP="00822B0B">
            <w:pPr>
              <w:spacing w:line="360" w:lineRule="auto"/>
            </w:pPr>
            <w:r>
              <w:t>500,0</w:t>
            </w:r>
          </w:p>
        </w:tc>
        <w:tc>
          <w:tcPr>
            <w:tcW w:w="1800" w:type="dxa"/>
          </w:tcPr>
          <w:p w:rsidR="0015487E" w:rsidRPr="00782B6A" w:rsidRDefault="0015487E" w:rsidP="00822B0B">
            <w:pPr>
              <w:spacing w:line="360" w:lineRule="auto"/>
            </w:pPr>
            <w:r>
              <w:t>500,0</w:t>
            </w:r>
          </w:p>
        </w:tc>
        <w:tc>
          <w:tcPr>
            <w:tcW w:w="1620" w:type="dxa"/>
          </w:tcPr>
          <w:p w:rsidR="0015487E" w:rsidRPr="00782B6A" w:rsidRDefault="0015487E" w:rsidP="00822B0B">
            <w:pPr>
              <w:spacing w:line="360" w:lineRule="auto"/>
            </w:pPr>
            <w:r w:rsidRPr="00782B6A">
              <w:t>0</w:t>
            </w:r>
          </w:p>
        </w:tc>
      </w:tr>
    </w:tbl>
    <w:p w:rsidR="0015487E" w:rsidRDefault="0015487E" w:rsidP="0015487E">
      <w:pPr>
        <w:spacing w:line="360" w:lineRule="auto"/>
        <w:rPr>
          <w:b/>
          <w:color w:val="0000FF"/>
        </w:rPr>
      </w:pPr>
    </w:p>
    <w:p w:rsidR="0015487E" w:rsidRDefault="0015487E" w:rsidP="0015487E">
      <w:pPr>
        <w:jc w:val="both"/>
        <w:rPr>
          <w:color w:val="FF0000"/>
        </w:rPr>
      </w:pPr>
    </w:p>
    <w:p w:rsidR="0015487E" w:rsidRPr="003D148D" w:rsidRDefault="0015487E" w:rsidP="0015487E">
      <w:pPr>
        <w:numPr>
          <w:ilvl w:val="1"/>
          <w:numId w:val="38"/>
        </w:numPr>
        <w:tabs>
          <w:tab w:val="clear" w:pos="600"/>
          <w:tab w:val="num" w:pos="480"/>
        </w:tabs>
        <w:spacing w:line="360" w:lineRule="auto"/>
        <w:ind w:left="480"/>
        <w:jc w:val="both"/>
        <w:rPr>
          <w:b/>
          <w:color w:val="943634" w:themeColor="accent2" w:themeShade="BF"/>
          <w:sz w:val="28"/>
          <w:szCs w:val="28"/>
        </w:rPr>
      </w:pPr>
      <w:r w:rsidRPr="003D148D">
        <w:rPr>
          <w:b/>
          <w:color w:val="943634" w:themeColor="accent2" w:themeShade="BF"/>
          <w:sz w:val="28"/>
          <w:szCs w:val="28"/>
        </w:rPr>
        <w:t>Významné investičné akcie v roku 2019</w:t>
      </w:r>
    </w:p>
    <w:p w:rsidR="0015487E" w:rsidRDefault="0015487E" w:rsidP="0015487E">
      <w:pPr>
        <w:jc w:val="both"/>
      </w:pPr>
      <w:r>
        <w:t xml:space="preserve">     Mesto  v roku 2019 realizovalo  investičné akcie v rámci  kapitálových výdavkov boli  nasledovné</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1"/>
        <w:gridCol w:w="1649"/>
        <w:gridCol w:w="1800"/>
        <w:gridCol w:w="1620"/>
      </w:tblGrid>
      <w:tr w:rsidR="0015487E" w:rsidRPr="00782B6A" w:rsidTr="00822B0B">
        <w:tc>
          <w:tcPr>
            <w:tcW w:w="3931" w:type="dxa"/>
            <w:shd w:val="clear" w:color="auto" w:fill="D9D9D9"/>
          </w:tcPr>
          <w:p w:rsidR="0015487E" w:rsidRPr="00782B6A" w:rsidRDefault="0015487E" w:rsidP="00822B0B">
            <w:pPr>
              <w:jc w:val="both"/>
              <w:rPr>
                <w:b/>
              </w:rPr>
            </w:pPr>
            <w:bookmarkStart w:id="30" w:name="_Hlk515960696"/>
          </w:p>
        </w:tc>
        <w:tc>
          <w:tcPr>
            <w:tcW w:w="1649" w:type="dxa"/>
            <w:shd w:val="clear" w:color="auto" w:fill="D9D9D9"/>
          </w:tcPr>
          <w:p w:rsidR="0015487E" w:rsidRPr="00782B6A" w:rsidRDefault="0015487E" w:rsidP="00822B0B">
            <w:pPr>
              <w:jc w:val="both"/>
              <w:rPr>
                <w:b/>
              </w:rPr>
            </w:pPr>
            <w:r>
              <w:rPr>
                <w:b/>
              </w:rPr>
              <w:t>Rozpočet upr.2019</w:t>
            </w:r>
          </w:p>
        </w:tc>
        <w:tc>
          <w:tcPr>
            <w:tcW w:w="1800" w:type="dxa"/>
            <w:shd w:val="clear" w:color="auto" w:fill="D9D9D9"/>
          </w:tcPr>
          <w:p w:rsidR="0015487E" w:rsidRPr="00782B6A" w:rsidRDefault="0015487E" w:rsidP="00822B0B">
            <w:pPr>
              <w:jc w:val="both"/>
              <w:rPr>
                <w:b/>
              </w:rPr>
            </w:pPr>
            <w:r>
              <w:rPr>
                <w:b/>
              </w:rPr>
              <w:t>Skutočnosť k 31.12.2019</w:t>
            </w:r>
          </w:p>
        </w:tc>
        <w:tc>
          <w:tcPr>
            <w:tcW w:w="1620" w:type="dxa"/>
            <w:shd w:val="clear" w:color="auto" w:fill="D9D9D9"/>
          </w:tcPr>
          <w:p w:rsidR="0015487E" w:rsidRPr="00782B6A" w:rsidRDefault="0015487E" w:rsidP="00822B0B">
            <w:pPr>
              <w:jc w:val="both"/>
              <w:rPr>
                <w:b/>
              </w:rPr>
            </w:pPr>
            <w:r w:rsidRPr="00782B6A">
              <w:rPr>
                <w:b/>
              </w:rPr>
              <w:t>% plnenia</w:t>
            </w:r>
          </w:p>
        </w:tc>
      </w:tr>
      <w:tr w:rsidR="0015487E" w:rsidRPr="00782B6A" w:rsidTr="00822B0B">
        <w:tc>
          <w:tcPr>
            <w:tcW w:w="3931" w:type="dxa"/>
            <w:shd w:val="clear" w:color="auto" w:fill="D9D9D9"/>
          </w:tcPr>
          <w:p w:rsidR="0015487E" w:rsidRPr="00782B6A" w:rsidRDefault="0015487E" w:rsidP="00822B0B">
            <w:pPr>
              <w:jc w:val="both"/>
              <w:rPr>
                <w:b/>
              </w:rPr>
            </w:pPr>
            <w:r w:rsidRPr="00782B6A">
              <w:rPr>
                <w:b/>
              </w:rPr>
              <w:t>Kapitálové výdavky spolu</w:t>
            </w:r>
          </w:p>
        </w:tc>
        <w:tc>
          <w:tcPr>
            <w:tcW w:w="1649" w:type="dxa"/>
            <w:shd w:val="clear" w:color="auto" w:fill="D9D9D9"/>
          </w:tcPr>
          <w:p w:rsidR="0015487E" w:rsidRPr="00782B6A" w:rsidRDefault="0015487E" w:rsidP="00822B0B">
            <w:pPr>
              <w:jc w:val="both"/>
              <w:rPr>
                <w:b/>
              </w:rPr>
            </w:pPr>
            <w:r>
              <w:rPr>
                <w:b/>
              </w:rPr>
              <w:t>662 544,0</w:t>
            </w:r>
          </w:p>
        </w:tc>
        <w:tc>
          <w:tcPr>
            <w:tcW w:w="1800" w:type="dxa"/>
            <w:shd w:val="clear" w:color="auto" w:fill="D9D9D9"/>
          </w:tcPr>
          <w:p w:rsidR="0015487E" w:rsidRPr="00782B6A" w:rsidRDefault="0015487E" w:rsidP="00822B0B">
            <w:pPr>
              <w:jc w:val="both"/>
              <w:rPr>
                <w:b/>
              </w:rPr>
            </w:pPr>
            <w:r>
              <w:rPr>
                <w:b/>
              </w:rPr>
              <w:t>395 653,91</w:t>
            </w:r>
          </w:p>
        </w:tc>
        <w:tc>
          <w:tcPr>
            <w:tcW w:w="1620" w:type="dxa"/>
            <w:shd w:val="clear" w:color="auto" w:fill="D9D9D9"/>
          </w:tcPr>
          <w:p w:rsidR="0015487E" w:rsidRPr="00782B6A" w:rsidRDefault="0015487E" w:rsidP="00822B0B">
            <w:pPr>
              <w:jc w:val="both"/>
              <w:rPr>
                <w:b/>
              </w:rPr>
            </w:pPr>
            <w:r>
              <w:rPr>
                <w:b/>
              </w:rPr>
              <w:t>59,72</w:t>
            </w:r>
          </w:p>
        </w:tc>
      </w:tr>
      <w:tr w:rsidR="0015487E" w:rsidRPr="00782B6A" w:rsidTr="00822B0B">
        <w:tc>
          <w:tcPr>
            <w:tcW w:w="3931" w:type="dxa"/>
            <w:shd w:val="clear" w:color="auto" w:fill="D9D9D9"/>
          </w:tcPr>
          <w:p w:rsidR="0015487E" w:rsidRPr="00782B6A" w:rsidRDefault="0015487E" w:rsidP="00822B0B">
            <w:pPr>
              <w:jc w:val="both"/>
              <w:rPr>
                <w:b/>
              </w:rPr>
            </w:pPr>
            <w:r w:rsidRPr="00782B6A">
              <w:rPr>
                <w:b/>
              </w:rPr>
              <w:t>Z toho:</w:t>
            </w:r>
          </w:p>
        </w:tc>
        <w:tc>
          <w:tcPr>
            <w:tcW w:w="1649" w:type="dxa"/>
            <w:shd w:val="clear" w:color="auto" w:fill="D9D9D9"/>
          </w:tcPr>
          <w:p w:rsidR="0015487E" w:rsidRPr="00782B6A" w:rsidRDefault="0015487E" w:rsidP="00822B0B">
            <w:pPr>
              <w:jc w:val="both"/>
              <w:rPr>
                <w:b/>
              </w:rPr>
            </w:pPr>
          </w:p>
        </w:tc>
        <w:tc>
          <w:tcPr>
            <w:tcW w:w="1800" w:type="dxa"/>
            <w:shd w:val="clear" w:color="auto" w:fill="D9D9D9"/>
          </w:tcPr>
          <w:p w:rsidR="0015487E" w:rsidRPr="00782B6A" w:rsidRDefault="0015487E" w:rsidP="00822B0B">
            <w:pPr>
              <w:jc w:val="both"/>
              <w:rPr>
                <w:b/>
              </w:rPr>
            </w:pPr>
          </w:p>
        </w:tc>
        <w:tc>
          <w:tcPr>
            <w:tcW w:w="1620" w:type="dxa"/>
            <w:shd w:val="clear" w:color="auto" w:fill="D9D9D9"/>
          </w:tcPr>
          <w:p w:rsidR="0015487E" w:rsidRPr="00782B6A" w:rsidRDefault="0015487E" w:rsidP="00822B0B">
            <w:pPr>
              <w:jc w:val="both"/>
              <w:rPr>
                <w:b/>
              </w:rPr>
            </w:pPr>
          </w:p>
        </w:tc>
      </w:tr>
      <w:tr w:rsidR="0015487E" w:rsidRPr="00782B6A" w:rsidTr="00822B0B">
        <w:tc>
          <w:tcPr>
            <w:tcW w:w="3931" w:type="dxa"/>
          </w:tcPr>
          <w:p w:rsidR="0015487E" w:rsidRPr="000D78D8" w:rsidRDefault="0015487E" w:rsidP="00822B0B">
            <w:pPr>
              <w:jc w:val="both"/>
            </w:pPr>
            <w:r w:rsidRPr="000D78D8">
              <w:t>Výdavky požiarna ochrana</w:t>
            </w:r>
          </w:p>
          <w:p w:rsidR="0015487E" w:rsidRPr="000D78D8" w:rsidRDefault="0015487E" w:rsidP="0015487E">
            <w:pPr>
              <w:pStyle w:val="Odsekzoznamu"/>
              <w:numPr>
                <w:ilvl w:val="0"/>
                <w:numId w:val="42"/>
              </w:numPr>
              <w:spacing w:line="259" w:lineRule="auto"/>
              <w:jc w:val="both"/>
              <w:rPr>
                <w:rFonts w:ascii="Times New Roman" w:hAnsi="Times New Roman"/>
                <w:sz w:val="24"/>
                <w:szCs w:val="24"/>
              </w:rPr>
            </w:pPr>
            <w:proofErr w:type="spellStart"/>
            <w:r w:rsidRPr="000D78D8">
              <w:rPr>
                <w:rFonts w:ascii="Times New Roman" w:hAnsi="Times New Roman"/>
                <w:sz w:val="24"/>
                <w:szCs w:val="24"/>
              </w:rPr>
              <w:t>Špec.automobil</w:t>
            </w:r>
            <w:proofErr w:type="spellEnd"/>
          </w:p>
        </w:tc>
        <w:tc>
          <w:tcPr>
            <w:tcW w:w="1649" w:type="dxa"/>
          </w:tcPr>
          <w:p w:rsidR="0015487E" w:rsidRPr="000D78D8" w:rsidRDefault="0015487E" w:rsidP="00822B0B">
            <w:pPr>
              <w:jc w:val="both"/>
            </w:pPr>
            <w:r w:rsidRPr="000D78D8">
              <w:t>7 500,0</w:t>
            </w:r>
          </w:p>
        </w:tc>
        <w:tc>
          <w:tcPr>
            <w:tcW w:w="1800" w:type="dxa"/>
          </w:tcPr>
          <w:p w:rsidR="0015487E" w:rsidRPr="000D78D8" w:rsidRDefault="0015487E" w:rsidP="00822B0B">
            <w:pPr>
              <w:jc w:val="both"/>
            </w:pPr>
            <w:r w:rsidRPr="000D78D8">
              <w:t>7 246,0</w:t>
            </w:r>
          </w:p>
        </w:tc>
        <w:tc>
          <w:tcPr>
            <w:tcW w:w="1620" w:type="dxa"/>
          </w:tcPr>
          <w:p w:rsidR="0015487E" w:rsidRPr="00782B6A" w:rsidRDefault="0015487E" w:rsidP="00822B0B">
            <w:pPr>
              <w:jc w:val="both"/>
            </w:pPr>
          </w:p>
        </w:tc>
      </w:tr>
      <w:tr w:rsidR="0015487E" w:rsidRPr="00782B6A" w:rsidTr="00822B0B">
        <w:trPr>
          <w:trHeight w:val="1792"/>
        </w:trPr>
        <w:tc>
          <w:tcPr>
            <w:tcW w:w="3931" w:type="dxa"/>
          </w:tcPr>
          <w:p w:rsidR="0015487E" w:rsidRPr="000D78D8" w:rsidRDefault="0015487E" w:rsidP="00822B0B">
            <w:pPr>
              <w:jc w:val="both"/>
            </w:pPr>
            <w:r w:rsidRPr="000D78D8">
              <w:t>Výstavba</w:t>
            </w:r>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r w:rsidRPr="000D78D8">
              <w:rPr>
                <w:rFonts w:ascii="Times New Roman" w:hAnsi="Times New Roman"/>
                <w:sz w:val="24"/>
                <w:szCs w:val="24"/>
              </w:rPr>
              <w:t>Projektová dokumentácia</w:t>
            </w:r>
          </w:p>
          <w:p w:rsidR="0015487E" w:rsidRPr="000D78D8" w:rsidRDefault="0015487E" w:rsidP="00822B0B">
            <w:pPr>
              <w:jc w:val="both"/>
            </w:pPr>
            <w:r w:rsidRPr="000D78D8">
              <w:t>Cestovný ruch</w:t>
            </w:r>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r w:rsidRPr="000D78D8">
              <w:rPr>
                <w:rFonts w:ascii="Times New Roman" w:hAnsi="Times New Roman"/>
                <w:sz w:val="24"/>
                <w:szCs w:val="24"/>
              </w:rPr>
              <w:t xml:space="preserve">Oddychová zóna  </w:t>
            </w:r>
          </w:p>
          <w:p w:rsidR="0015487E" w:rsidRPr="000D78D8" w:rsidRDefault="0015487E" w:rsidP="00822B0B">
            <w:pPr>
              <w:pStyle w:val="Odsekzoznamu"/>
              <w:spacing w:after="0"/>
              <w:jc w:val="both"/>
              <w:rPr>
                <w:rFonts w:ascii="Times New Roman" w:hAnsi="Times New Roman"/>
                <w:sz w:val="24"/>
                <w:szCs w:val="24"/>
              </w:rPr>
            </w:pPr>
            <w:r w:rsidRPr="000D78D8">
              <w:rPr>
                <w:rFonts w:ascii="Times New Roman" w:hAnsi="Times New Roman"/>
                <w:sz w:val="24"/>
                <w:szCs w:val="24"/>
              </w:rPr>
              <w:t xml:space="preserve">             </w:t>
            </w:r>
          </w:p>
        </w:tc>
        <w:tc>
          <w:tcPr>
            <w:tcW w:w="1649" w:type="dxa"/>
          </w:tcPr>
          <w:p w:rsidR="0015487E" w:rsidRPr="000D78D8" w:rsidRDefault="0015487E" w:rsidP="00822B0B">
            <w:pPr>
              <w:jc w:val="both"/>
            </w:pPr>
            <w:r w:rsidRPr="000D78D8">
              <w:t>24 400,0</w:t>
            </w:r>
          </w:p>
          <w:p w:rsidR="0015487E" w:rsidRPr="000D78D8" w:rsidRDefault="0015487E" w:rsidP="00822B0B">
            <w:pPr>
              <w:jc w:val="both"/>
            </w:pPr>
          </w:p>
          <w:p w:rsidR="0015487E" w:rsidRPr="000D78D8" w:rsidRDefault="0015487E" w:rsidP="00822B0B">
            <w:pPr>
              <w:jc w:val="both"/>
            </w:pPr>
          </w:p>
          <w:p w:rsidR="0015487E" w:rsidRPr="000D78D8" w:rsidRDefault="0015487E" w:rsidP="00822B0B">
            <w:pPr>
              <w:jc w:val="both"/>
            </w:pPr>
            <w:r w:rsidRPr="000D78D8">
              <w:t>47 000,0</w:t>
            </w:r>
          </w:p>
        </w:tc>
        <w:tc>
          <w:tcPr>
            <w:tcW w:w="1800" w:type="dxa"/>
          </w:tcPr>
          <w:p w:rsidR="0015487E" w:rsidRPr="000D78D8" w:rsidRDefault="0015487E" w:rsidP="00822B0B">
            <w:pPr>
              <w:jc w:val="both"/>
            </w:pPr>
            <w:r w:rsidRPr="000D78D8">
              <w:t>24 793,99</w:t>
            </w:r>
          </w:p>
          <w:p w:rsidR="0015487E" w:rsidRPr="000D78D8" w:rsidRDefault="0015487E" w:rsidP="00822B0B">
            <w:pPr>
              <w:jc w:val="both"/>
            </w:pPr>
          </w:p>
          <w:p w:rsidR="0015487E" w:rsidRPr="000D78D8" w:rsidRDefault="0015487E" w:rsidP="00822B0B">
            <w:pPr>
              <w:jc w:val="both"/>
            </w:pPr>
          </w:p>
          <w:p w:rsidR="0015487E" w:rsidRPr="000D78D8" w:rsidRDefault="0015487E" w:rsidP="00822B0B">
            <w:pPr>
              <w:jc w:val="both"/>
            </w:pPr>
            <w:r w:rsidRPr="000D78D8">
              <w:t>9 349,36</w:t>
            </w:r>
          </w:p>
          <w:p w:rsidR="0015487E" w:rsidRPr="000D78D8" w:rsidRDefault="0015487E" w:rsidP="00822B0B">
            <w:pPr>
              <w:jc w:val="both"/>
            </w:pPr>
          </w:p>
          <w:p w:rsidR="0015487E" w:rsidRPr="000D78D8" w:rsidRDefault="0015487E" w:rsidP="00822B0B">
            <w:pPr>
              <w:jc w:val="both"/>
            </w:pPr>
          </w:p>
          <w:p w:rsidR="0015487E" w:rsidRPr="000D78D8" w:rsidRDefault="0015487E" w:rsidP="00822B0B">
            <w:pPr>
              <w:jc w:val="both"/>
            </w:pPr>
          </w:p>
        </w:tc>
        <w:tc>
          <w:tcPr>
            <w:tcW w:w="1620" w:type="dxa"/>
          </w:tcPr>
          <w:p w:rsidR="0015487E" w:rsidRPr="00782B6A" w:rsidRDefault="0015487E" w:rsidP="00822B0B">
            <w:pPr>
              <w:jc w:val="both"/>
            </w:pPr>
          </w:p>
        </w:tc>
      </w:tr>
      <w:tr w:rsidR="0015487E" w:rsidRPr="00782B6A" w:rsidTr="00822B0B">
        <w:trPr>
          <w:trHeight w:val="1152"/>
        </w:trPr>
        <w:tc>
          <w:tcPr>
            <w:tcW w:w="3931" w:type="dxa"/>
          </w:tcPr>
          <w:p w:rsidR="0015487E" w:rsidRPr="000D78D8" w:rsidRDefault="0015487E" w:rsidP="00822B0B">
            <w:pPr>
              <w:jc w:val="both"/>
            </w:pPr>
            <w:r w:rsidRPr="000D78D8">
              <w:t>Rozvoj obcí</w:t>
            </w:r>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proofErr w:type="spellStart"/>
            <w:r w:rsidRPr="000D78D8">
              <w:rPr>
                <w:rFonts w:ascii="Times New Roman" w:hAnsi="Times New Roman"/>
                <w:sz w:val="24"/>
                <w:szCs w:val="24"/>
              </w:rPr>
              <w:t>prevádzk.stroje</w:t>
            </w:r>
            <w:proofErr w:type="spellEnd"/>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r w:rsidRPr="000D78D8">
              <w:rPr>
                <w:rFonts w:ascii="Times New Roman" w:hAnsi="Times New Roman"/>
                <w:sz w:val="24"/>
                <w:szCs w:val="24"/>
              </w:rPr>
              <w:t>rekonštrukcia chodník K-B</w:t>
            </w:r>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r w:rsidRPr="000D78D8">
              <w:rPr>
                <w:rFonts w:ascii="Times New Roman" w:hAnsi="Times New Roman"/>
                <w:sz w:val="24"/>
                <w:szCs w:val="24"/>
              </w:rPr>
              <w:t>rekonštrukcia budov(knižnica)</w:t>
            </w:r>
          </w:p>
        </w:tc>
        <w:tc>
          <w:tcPr>
            <w:tcW w:w="1649" w:type="dxa"/>
          </w:tcPr>
          <w:p w:rsidR="0015487E" w:rsidRPr="000D78D8" w:rsidRDefault="0015487E" w:rsidP="00822B0B">
            <w:pPr>
              <w:jc w:val="both"/>
            </w:pPr>
          </w:p>
          <w:p w:rsidR="0015487E" w:rsidRPr="000D78D8" w:rsidRDefault="0015487E" w:rsidP="00822B0B">
            <w:pPr>
              <w:jc w:val="both"/>
            </w:pPr>
            <w:r w:rsidRPr="000D78D8">
              <w:t>4 890,0</w:t>
            </w:r>
          </w:p>
          <w:p w:rsidR="0015487E" w:rsidRPr="000D78D8" w:rsidRDefault="0015487E" w:rsidP="00822B0B">
            <w:pPr>
              <w:jc w:val="both"/>
            </w:pPr>
            <w:r w:rsidRPr="000D78D8">
              <w:t>110 000,0</w:t>
            </w:r>
          </w:p>
          <w:p w:rsidR="0015487E" w:rsidRPr="000D78D8" w:rsidRDefault="0015487E" w:rsidP="00822B0B">
            <w:pPr>
              <w:jc w:val="both"/>
            </w:pPr>
            <w:r w:rsidRPr="000D78D8">
              <w:t>27 000,0</w:t>
            </w:r>
          </w:p>
        </w:tc>
        <w:tc>
          <w:tcPr>
            <w:tcW w:w="1800" w:type="dxa"/>
          </w:tcPr>
          <w:p w:rsidR="0015487E" w:rsidRPr="000D78D8" w:rsidRDefault="0015487E" w:rsidP="00822B0B">
            <w:pPr>
              <w:jc w:val="both"/>
            </w:pPr>
          </w:p>
          <w:p w:rsidR="0015487E" w:rsidRPr="000D78D8" w:rsidRDefault="0015487E" w:rsidP="00822B0B">
            <w:pPr>
              <w:jc w:val="both"/>
            </w:pPr>
            <w:r w:rsidRPr="000D78D8">
              <w:t>4 740,96</w:t>
            </w:r>
          </w:p>
          <w:p w:rsidR="0015487E" w:rsidRPr="000D78D8" w:rsidRDefault="0015487E" w:rsidP="00822B0B">
            <w:pPr>
              <w:jc w:val="both"/>
            </w:pPr>
            <w:r w:rsidRPr="000D78D8">
              <w:t>104 491,10</w:t>
            </w:r>
          </w:p>
          <w:p w:rsidR="0015487E" w:rsidRPr="000D78D8" w:rsidRDefault="0015487E" w:rsidP="00822B0B">
            <w:pPr>
              <w:jc w:val="both"/>
            </w:pPr>
            <w:r w:rsidRPr="000D78D8">
              <w:t>26 189,64</w:t>
            </w:r>
          </w:p>
        </w:tc>
        <w:tc>
          <w:tcPr>
            <w:tcW w:w="1620" w:type="dxa"/>
          </w:tcPr>
          <w:p w:rsidR="0015487E" w:rsidRPr="00782B6A" w:rsidRDefault="0015487E" w:rsidP="00822B0B">
            <w:pPr>
              <w:jc w:val="both"/>
            </w:pPr>
          </w:p>
        </w:tc>
      </w:tr>
      <w:tr w:rsidR="0015487E" w:rsidRPr="00782B6A" w:rsidTr="00822B0B">
        <w:tc>
          <w:tcPr>
            <w:tcW w:w="3931" w:type="dxa"/>
          </w:tcPr>
          <w:p w:rsidR="0015487E" w:rsidRPr="000D78D8" w:rsidRDefault="0015487E" w:rsidP="00822B0B">
            <w:pPr>
              <w:jc w:val="both"/>
            </w:pPr>
            <w:r w:rsidRPr="000D78D8">
              <w:t>Rekreačné a športové služby</w:t>
            </w:r>
          </w:p>
          <w:p w:rsidR="0015487E" w:rsidRPr="000D78D8" w:rsidRDefault="0015487E" w:rsidP="0015487E">
            <w:pPr>
              <w:pStyle w:val="Odsekzoznamu"/>
              <w:numPr>
                <w:ilvl w:val="0"/>
                <w:numId w:val="42"/>
              </w:numPr>
              <w:spacing w:line="259" w:lineRule="auto"/>
              <w:jc w:val="both"/>
              <w:rPr>
                <w:rFonts w:ascii="Times New Roman" w:hAnsi="Times New Roman"/>
                <w:sz w:val="24"/>
                <w:szCs w:val="24"/>
              </w:rPr>
            </w:pPr>
            <w:r w:rsidRPr="000D78D8">
              <w:rPr>
                <w:rFonts w:ascii="Times New Roman" w:hAnsi="Times New Roman"/>
                <w:sz w:val="24"/>
                <w:szCs w:val="24"/>
              </w:rPr>
              <w:t xml:space="preserve">múzeum </w:t>
            </w:r>
            <w:proofErr w:type="spellStart"/>
            <w:r w:rsidRPr="000D78D8">
              <w:rPr>
                <w:rFonts w:ascii="Times New Roman" w:hAnsi="Times New Roman"/>
                <w:sz w:val="24"/>
                <w:szCs w:val="24"/>
              </w:rPr>
              <w:t>inter.vybavenie</w:t>
            </w:r>
            <w:proofErr w:type="spellEnd"/>
          </w:p>
        </w:tc>
        <w:tc>
          <w:tcPr>
            <w:tcW w:w="1649" w:type="dxa"/>
          </w:tcPr>
          <w:p w:rsidR="0015487E" w:rsidRPr="000D78D8" w:rsidRDefault="0015487E" w:rsidP="00822B0B">
            <w:pPr>
              <w:jc w:val="both"/>
            </w:pPr>
          </w:p>
          <w:p w:rsidR="0015487E" w:rsidRPr="000D78D8" w:rsidRDefault="0015487E" w:rsidP="00822B0B">
            <w:pPr>
              <w:jc w:val="both"/>
            </w:pPr>
            <w:r w:rsidRPr="000D78D8">
              <w:t>8 000,-</w:t>
            </w:r>
          </w:p>
        </w:tc>
        <w:tc>
          <w:tcPr>
            <w:tcW w:w="1800" w:type="dxa"/>
          </w:tcPr>
          <w:p w:rsidR="0015487E" w:rsidRPr="000D78D8" w:rsidRDefault="0015487E" w:rsidP="00822B0B">
            <w:pPr>
              <w:jc w:val="both"/>
            </w:pPr>
          </w:p>
          <w:p w:rsidR="0015487E" w:rsidRPr="000D78D8" w:rsidRDefault="0015487E" w:rsidP="00822B0B">
            <w:pPr>
              <w:jc w:val="both"/>
            </w:pPr>
            <w:r w:rsidRPr="000D78D8">
              <w:t>0,-</w:t>
            </w:r>
          </w:p>
        </w:tc>
        <w:tc>
          <w:tcPr>
            <w:tcW w:w="1620" w:type="dxa"/>
          </w:tcPr>
          <w:p w:rsidR="0015487E" w:rsidRPr="00782B6A" w:rsidRDefault="0015487E" w:rsidP="00822B0B">
            <w:pPr>
              <w:jc w:val="both"/>
              <w:rPr>
                <w:b/>
              </w:rPr>
            </w:pPr>
          </w:p>
        </w:tc>
      </w:tr>
      <w:tr w:rsidR="0015487E" w:rsidRPr="00FF0C73" w:rsidTr="00822B0B">
        <w:tc>
          <w:tcPr>
            <w:tcW w:w="3931" w:type="dxa"/>
          </w:tcPr>
          <w:p w:rsidR="0015487E" w:rsidRPr="000D78D8" w:rsidRDefault="0015487E" w:rsidP="00822B0B">
            <w:pPr>
              <w:jc w:val="both"/>
            </w:pPr>
            <w:r w:rsidRPr="000D78D8">
              <w:t>Predškolská výchova – MŠ</w:t>
            </w:r>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r w:rsidRPr="000D78D8">
              <w:rPr>
                <w:rFonts w:ascii="Times New Roman" w:hAnsi="Times New Roman"/>
                <w:sz w:val="24"/>
                <w:szCs w:val="24"/>
              </w:rPr>
              <w:t>kúpa budovy MŠ</w:t>
            </w:r>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r w:rsidRPr="000D78D8">
              <w:rPr>
                <w:rFonts w:ascii="Times New Roman" w:hAnsi="Times New Roman"/>
                <w:sz w:val="24"/>
                <w:szCs w:val="24"/>
              </w:rPr>
              <w:t>rekonštrukcia MŠ FRP</w:t>
            </w:r>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r w:rsidRPr="000D78D8">
              <w:rPr>
                <w:rFonts w:ascii="Times New Roman" w:hAnsi="Times New Roman"/>
                <w:sz w:val="24"/>
                <w:szCs w:val="24"/>
              </w:rPr>
              <w:t>rekonštrukcia SS MŠ</w:t>
            </w:r>
          </w:p>
          <w:p w:rsidR="0015487E" w:rsidRPr="000D78D8" w:rsidRDefault="0015487E" w:rsidP="0015487E">
            <w:pPr>
              <w:pStyle w:val="Odsekzoznamu"/>
              <w:numPr>
                <w:ilvl w:val="0"/>
                <w:numId w:val="42"/>
              </w:numPr>
              <w:spacing w:after="0" w:line="259" w:lineRule="auto"/>
              <w:jc w:val="both"/>
              <w:rPr>
                <w:rFonts w:ascii="Times New Roman" w:hAnsi="Times New Roman"/>
                <w:sz w:val="24"/>
                <w:szCs w:val="24"/>
              </w:rPr>
            </w:pPr>
            <w:r w:rsidRPr="000D78D8">
              <w:rPr>
                <w:rFonts w:ascii="Times New Roman" w:hAnsi="Times New Roman"/>
                <w:sz w:val="24"/>
                <w:szCs w:val="24"/>
              </w:rPr>
              <w:t xml:space="preserve">rekonštrukcia MŠ </w:t>
            </w:r>
            <w:proofErr w:type="spellStart"/>
            <w:r w:rsidRPr="000D78D8">
              <w:rPr>
                <w:rFonts w:ascii="Times New Roman" w:hAnsi="Times New Roman"/>
                <w:sz w:val="24"/>
                <w:szCs w:val="24"/>
              </w:rPr>
              <w:t>CaM</w:t>
            </w:r>
            <w:proofErr w:type="spellEnd"/>
          </w:p>
        </w:tc>
        <w:tc>
          <w:tcPr>
            <w:tcW w:w="1649" w:type="dxa"/>
          </w:tcPr>
          <w:p w:rsidR="0015487E" w:rsidRPr="000D78D8" w:rsidRDefault="0015487E" w:rsidP="00822B0B">
            <w:pPr>
              <w:jc w:val="both"/>
            </w:pPr>
          </w:p>
          <w:p w:rsidR="0015487E" w:rsidRPr="000D78D8" w:rsidRDefault="0015487E" w:rsidP="00822B0B">
            <w:pPr>
              <w:jc w:val="both"/>
            </w:pPr>
            <w:r w:rsidRPr="000D78D8">
              <w:t>29 400,-</w:t>
            </w:r>
          </w:p>
          <w:p w:rsidR="0015487E" w:rsidRPr="000D78D8" w:rsidRDefault="0015487E" w:rsidP="00822B0B">
            <w:pPr>
              <w:jc w:val="both"/>
            </w:pPr>
            <w:r w:rsidRPr="000D78D8">
              <w:t>14 212,0</w:t>
            </w:r>
          </w:p>
          <w:p w:rsidR="0015487E" w:rsidRPr="000D78D8" w:rsidRDefault="0015487E" w:rsidP="00822B0B">
            <w:pPr>
              <w:jc w:val="both"/>
            </w:pPr>
            <w:r w:rsidRPr="000D78D8">
              <w:t>20 846,53</w:t>
            </w:r>
          </w:p>
          <w:p w:rsidR="0015487E" w:rsidRPr="000D78D8" w:rsidRDefault="0015487E" w:rsidP="00822B0B">
            <w:pPr>
              <w:jc w:val="both"/>
            </w:pPr>
            <w:r w:rsidRPr="000D78D8">
              <w:t>20 555,47</w:t>
            </w:r>
          </w:p>
        </w:tc>
        <w:tc>
          <w:tcPr>
            <w:tcW w:w="1800" w:type="dxa"/>
          </w:tcPr>
          <w:p w:rsidR="0015487E" w:rsidRPr="000D78D8" w:rsidRDefault="0015487E" w:rsidP="00822B0B">
            <w:pPr>
              <w:jc w:val="both"/>
            </w:pPr>
          </w:p>
          <w:p w:rsidR="0015487E" w:rsidRPr="000D78D8" w:rsidRDefault="0015487E" w:rsidP="00822B0B">
            <w:pPr>
              <w:jc w:val="both"/>
            </w:pPr>
            <w:r w:rsidRPr="000D78D8">
              <w:t>29 400,-</w:t>
            </w:r>
          </w:p>
          <w:p w:rsidR="0015487E" w:rsidRPr="000D78D8" w:rsidRDefault="0015487E" w:rsidP="00822B0B">
            <w:pPr>
              <w:jc w:val="both"/>
            </w:pPr>
            <w:r w:rsidRPr="000D78D8">
              <w:t>14 211,09</w:t>
            </w:r>
          </w:p>
          <w:p w:rsidR="0015487E" w:rsidRPr="000D78D8" w:rsidRDefault="0015487E" w:rsidP="00822B0B">
            <w:pPr>
              <w:jc w:val="both"/>
            </w:pPr>
            <w:r w:rsidRPr="000D78D8">
              <w:t>20 846,53</w:t>
            </w:r>
          </w:p>
          <w:p w:rsidR="0015487E" w:rsidRPr="000D78D8" w:rsidRDefault="0015487E" w:rsidP="00822B0B">
            <w:pPr>
              <w:jc w:val="both"/>
            </w:pPr>
            <w:r w:rsidRPr="000D78D8">
              <w:t>20 555,47</w:t>
            </w:r>
          </w:p>
        </w:tc>
        <w:tc>
          <w:tcPr>
            <w:tcW w:w="1620" w:type="dxa"/>
          </w:tcPr>
          <w:p w:rsidR="0015487E" w:rsidRPr="00FF0C73" w:rsidRDefault="0015487E" w:rsidP="00822B0B">
            <w:pPr>
              <w:jc w:val="both"/>
            </w:pPr>
          </w:p>
        </w:tc>
      </w:tr>
      <w:tr w:rsidR="0015487E" w:rsidRPr="00FF0C73" w:rsidTr="00822B0B">
        <w:tc>
          <w:tcPr>
            <w:tcW w:w="3931" w:type="dxa"/>
          </w:tcPr>
          <w:p w:rsidR="0015487E" w:rsidRPr="000D78D8" w:rsidRDefault="0015487E" w:rsidP="00822B0B">
            <w:pPr>
              <w:jc w:val="both"/>
            </w:pPr>
            <w:r w:rsidRPr="000D78D8">
              <w:t>Správa objektov</w:t>
            </w:r>
          </w:p>
          <w:p w:rsidR="0015487E" w:rsidRPr="000D78D8" w:rsidRDefault="0015487E" w:rsidP="0015487E">
            <w:pPr>
              <w:pStyle w:val="Odsekzoznamu"/>
              <w:numPr>
                <w:ilvl w:val="0"/>
                <w:numId w:val="42"/>
              </w:numPr>
              <w:spacing w:line="259" w:lineRule="auto"/>
              <w:jc w:val="both"/>
              <w:rPr>
                <w:rFonts w:ascii="Times New Roman" w:hAnsi="Times New Roman"/>
                <w:sz w:val="24"/>
                <w:szCs w:val="24"/>
              </w:rPr>
            </w:pPr>
            <w:r w:rsidRPr="000D78D8">
              <w:rPr>
                <w:rFonts w:ascii="Times New Roman" w:hAnsi="Times New Roman"/>
                <w:sz w:val="24"/>
                <w:szCs w:val="24"/>
              </w:rPr>
              <w:t>rekonštrukcia telocvičňa</w:t>
            </w:r>
          </w:p>
        </w:tc>
        <w:tc>
          <w:tcPr>
            <w:tcW w:w="1649" w:type="dxa"/>
          </w:tcPr>
          <w:p w:rsidR="0015487E" w:rsidRPr="000D78D8" w:rsidRDefault="0015487E" w:rsidP="00822B0B">
            <w:pPr>
              <w:jc w:val="both"/>
            </w:pPr>
          </w:p>
          <w:p w:rsidR="0015487E" w:rsidRPr="000D78D8" w:rsidRDefault="0015487E" w:rsidP="00822B0B">
            <w:pPr>
              <w:jc w:val="both"/>
            </w:pPr>
            <w:r w:rsidRPr="000D78D8">
              <w:t>333 510,0</w:t>
            </w:r>
          </w:p>
        </w:tc>
        <w:tc>
          <w:tcPr>
            <w:tcW w:w="1800" w:type="dxa"/>
          </w:tcPr>
          <w:p w:rsidR="0015487E" w:rsidRPr="000D78D8" w:rsidRDefault="0015487E" w:rsidP="00822B0B">
            <w:pPr>
              <w:jc w:val="both"/>
            </w:pPr>
          </w:p>
          <w:p w:rsidR="0015487E" w:rsidRPr="000D78D8" w:rsidRDefault="0015487E" w:rsidP="00822B0B">
            <w:pPr>
              <w:jc w:val="both"/>
            </w:pPr>
            <w:r w:rsidRPr="000D78D8">
              <w:t>119 360,51</w:t>
            </w:r>
          </w:p>
        </w:tc>
        <w:tc>
          <w:tcPr>
            <w:tcW w:w="1620" w:type="dxa"/>
          </w:tcPr>
          <w:p w:rsidR="0015487E" w:rsidRPr="00FF0C73" w:rsidRDefault="0015487E" w:rsidP="00822B0B">
            <w:pPr>
              <w:jc w:val="both"/>
            </w:pPr>
          </w:p>
        </w:tc>
      </w:tr>
      <w:tr w:rsidR="0015487E" w:rsidRPr="00FF0C73" w:rsidTr="00822B0B">
        <w:tc>
          <w:tcPr>
            <w:tcW w:w="3931" w:type="dxa"/>
          </w:tcPr>
          <w:p w:rsidR="0015487E" w:rsidRPr="000D78D8" w:rsidRDefault="0015487E" w:rsidP="00822B0B">
            <w:pPr>
              <w:jc w:val="both"/>
            </w:pPr>
            <w:r w:rsidRPr="000D78D8">
              <w:t>Školské stravovanie</w:t>
            </w:r>
          </w:p>
          <w:p w:rsidR="0015487E" w:rsidRPr="000D78D8" w:rsidRDefault="0015487E" w:rsidP="0015487E">
            <w:pPr>
              <w:pStyle w:val="Odsekzoznamu"/>
              <w:numPr>
                <w:ilvl w:val="0"/>
                <w:numId w:val="42"/>
              </w:numPr>
              <w:spacing w:line="259" w:lineRule="auto"/>
              <w:jc w:val="both"/>
              <w:rPr>
                <w:rFonts w:ascii="Times New Roman" w:hAnsi="Times New Roman"/>
                <w:sz w:val="24"/>
                <w:szCs w:val="24"/>
              </w:rPr>
            </w:pPr>
            <w:r w:rsidRPr="000D78D8">
              <w:rPr>
                <w:rFonts w:ascii="Times New Roman" w:hAnsi="Times New Roman"/>
                <w:sz w:val="24"/>
                <w:szCs w:val="24"/>
              </w:rPr>
              <w:t>vybavenie kuchyne</w:t>
            </w:r>
          </w:p>
        </w:tc>
        <w:tc>
          <w:tcPr>
            <w:tcW w:w="1649" w:type="dxa"/>
          </w:tcPr>
          <w:p w:rsidR="0015487E" w:rsidRPr="000D78D8" w:rsidRDefault="0015487E" w:rsidP="00822B0B">
            <w:pPr>
              <w:jc w:val="both"/>
            </w:pPr>
          </w:p>
          <w:p w:rsidR="0015487E" w:rsidRPr="000D78D8" w:rsidRDefault="0015487E" w:rsidP="00822B0B">
            <w:pPr>
              <w:jc w:val="both"/>
            </w:pPr>
            <w:r w:rsidRPr="000D78D8">
              <w:t>9 230,0</w:t>
            </w:r>
          </w:p>
        </w:tc>
        <w:tc>
          <w:tcPr>
            <w:tcW w:w="1800" w:type="dxa"/>
          </w:tcPr>
          <w:p w:rsidR="0015487E" w:rsidRPr="000D78D8" w:rsidRDefault="0015487E" w:rsidP="00822B0B">
            <w:pPr>
              <w:jc w:val="both"/>
            </w:pPr>
          </w:p>
          <w:p w:rsidR="0015487E" w:rsidRPr="000D78D8" w:rsidRDefault="0015487E" w:rsidP="00822B0B">
            <w:pPr>
              <w:jc w:val="both"/>
            </w:pPr>
            <w:r w:rsidRPr="000D78D8">
              <w:t>9 230,40</w:t>
            </w:r>
          </w:p>
        </w:tc>
        <w:tc>
          <w:tcPr>
            <w:tcW w:w="1620" w:type="dxa"/>
          </w:tcPr>
          <w:p w:rsidR="0015487E" w:rsidRPr="00FF0C73" w:rsidRDefault="0015487E" w:rsidP="00822B0B">
            <w:pPr>
              <w:jc w:val="both"/>
            </w:pPr>
          </w:p>
        </w:tc>
      </w:tr>
      <w:tr w:rsidR="0015487E" w:rsidRPr="00FE2823" w:rsidTr="00822B0B">
        <w:tc>
          <w:tcPr>
            <w:tcW w:w="3931" w:type="dxa"/>
            <w:tcBorders>
              <w:top w:val="single" w:sz="4" w:space="0" w:color="auto"/>
              <w:left w:val="single" w:sz="4" w:space="0" w:color="auto"/>
              <w:bottom w:val="single" w:sz="4" w:space="0" w:color="auto"/>
              <w:right w:val="single" w:sz="4" w:space="0" w:color="auto"/>
            </w:tcBorders>
          </w:tcPr>
          <w:p w:rsidR="0015487E" w:rsidRPr="000D78D8" w:rsidRDefault="0015487E" w:rsidP="00822B0B">
            <w:pPr>
              <w:jc w:val="both"/>
            </w:pPr>
          </w:p>
        </w:tc>
        <w:tc>
          <w:tcPr>
            <w:tcW w:w="1649" w:type="dxa"/>
            <w:tcBorders>
              <w:top w:val="single" w:sz="4" w:space="0" w:color="auto"/>
              <w:left w:val="single" w:sz="4" w:space="0" w:color="auto"/>
              <w:bottom w:val="single" w:sz="4" w:space="0" w:color="auto"/>
              <w:right w:val="single" w:sz="4" w:space="0" w:color="auto"/>
            </w:tcBorders>
          </w:tcPr>
          <w:p w:rsidR="0015487E" w:rsidRPr="000D78D8" w:rsidRDefault="0015487E" w:rsidP="00822B0B">
            <w:pPr>
              <w:jc w:val="both"/>
            </w:pPr>
          </w:p>
        </w:tc>
        <w:tc>
          <w:tcPr>
            <w:tcW w:w="1800" w:type="dxa"/>
            <w:tcBorders>
              <w:top w:val="single" w:sz="4" w:space="0" w:color="auto"/>
              <w:left w:val="single" w:sz="4" w:space="0" w:color="auto"/>
              <w:bottom w:val="single" w:sz="4" w:space="0" w:color="auto"/>
              <w:right w:val="single" w:sz="4" w:space="0" w:color="auto"/>
            </w:tcBorders>
          </w:tcPr>
          <w:p w:rsidR="0015487E" w:rsidRPr="000D78D8" w:rsidRDefault="0015487E" w:rsidP="00822B0B">
            <w:pPr>
              <w:jc w:val="both"/>
            </w:pPr>
          </w:p>
        </w:tc>
        <w:tc>
          <w:tcPr>
            <w:tcW w:w="1620"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p>
        </w:tc>
      </w:tr>
      <w:tr w:rsidR="0015487E" w:rsidRPr="00FE2823" w:rsidTr="00822B0B">
        <w:tc>
          <w:tcPr>
            <w:tcW w:w="3931"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Výdavky kapitálové RO spolu</w:t>
            </w:r>
          </w:p>
        </w:tc>
        <w:tc>
          <w:tcPr>
            <w:tcW w:w="1649"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11 840,0</w:t>
            </w:r>
          </w:p>
        </w:tc>
        <w:tc>
          <w:tcPr>
            <w:tcW w:w="1800"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15 333,20</w:t>
            </w:r>
          </w:p>
        </w:tc>
        <w:tc>
          <w:tcPr>
            <w:tcW w:w="1620"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129,5</w:t>
            </w:r>
          </w:p>
        </w:tc>
      </w:tr>
      <w:tr w:rsidR="0015487E" w:rsidRPr="00FE2823" w:rsidTr="00822B0B">
        <w:tc>
          <w:tcPr>
            <w:tcW w:w="3931"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ŠJ MRŠ</w:t>
            </w:r>
          </w:p>
        </w:tc>
        <w:tc>
          <w:tcPr>
            <w:tcW w:w="1649"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5000,0</w:t>
            </w:r>
          </w:p>
        </w:tc>
        <w:tc>
          <w:tcPr>
            <w:tcW w:w="1800"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7 880,0</w:t>
            </w:r>
          </w:p>
        </w:tc>
        <w:tc>
          <w:tcPr>
            <w:tcW w:w="1620"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p>
        </w:tc>
      </w:tr>
      <w:tr w:rsidR="0015487E" w:rsidRPr="00FE2823" w:rsidTr="00822B0B">
        <w:tc>
          <w:tcPr>
            <w:tcW w:w="3931"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ŠJ</w:t>
            </w:r>
            <w:r w:rsidR="000D78D8">
              <w:t xml:space="preserve"> pri ZŠ</w:t>
            </w:r>
            <w:r w:rsidRPr="00B41F47">
              <w:t xml:space="preserve"> H. Zelinov</w:t>
            </w:r>
            <w:r w:rsidR="000D78D8">
              <w:t>ej</w:t>
            </w:r>
          </w:p>
        </w:tc>
        <w:tc>
          <w:tcPr>
            <w:tcW w:w="1649"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6840,0</w:t>
            </w:r>
          </w:p>
        </w:tc>
        <w:tc>
          <w:tcPr>
            <w:tcW w:w="1800"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r w:rsidRPr="00B41F47">
              <w:t>7453,20</w:t>
            </w:r>
          </w:p>
        </w:tc>
        <w:tc>
          <w:tcPr>
            <w:tcW w:w="1620" w:type="dxa"/>
            <w:tcBorders>
              <w:top w:val="single" w:sz="4" w:space="0" w:color="auto"/>
              <w:left w:val="single" w:sz="4" w:space="0" w:color="auto"/>
              <w:bottom w:val="single" w:sz="4" w:space="0" w:color="auto"/>
              <w:right w:val="single" w:sz="4" w:space="0" w:color="auto"/>
            </w:tcBorders>
          </w:tcPr>
          <w:p w:rsidR="0015487E" w:rsidRPr="00B41F47" w:rsidRDefault="0015487E" w:rsidP="00822B0B">
            <w:pPr>
              <w:jc w:val="both"/>
            </w:pPr>
          </w:p>
        </w:tc>
      </w:tr>
    </w:tbl>
    <w:p w:rsidR="0015487E" w:rsidRPr="00782B6A" w:rsidRDefault="0015487E" w:rsidP="0015487E">
      <w:pPr>
        <w:jc w:val="both"/>
      </w:pPr>
    </w:p>
    <w:p w:rsidR="0015487E" w:rsidRDefault="0015487E" w:rsidP="0015487E">
      <w:pPr>
        <w:jc w:val="both"/>
        <w:rPr>
          <w:b/>
          <w:u w:val="single"/>
        </w:rPr>
      </w:pPr>
      <w:r w:rsidRPr="000E122E">
        <w:rPr>
          <w:b/>
          <w:u w:val="single"/>
        </w:rPr>
        <w:t>Textová časť – kapitálové výdavky :</w:t>
      </w:r>
    </w:p>
    <w:p w:rsidR="0015487E" w:rsidRPr="000E122E" w:rsidRDefault="0015487E" w:rsidP="0015487E">
      <w:pPr>
        <w:numPr>
          <w:ilvl w:val="0"/>
          <w:numId w:val="33"/>
        </w:numPr>
        <w:tabs>
          <w:tab w:val="right" w:pos="284"/>
        </w:tabs>
        <w:ind w:left="284" w:hanging="284"/>
        <w:jc w:val="both"/>
        <w:rPr>
          <w:b/>
        </w:rPr>
      </w:pPr>
      <w:r w:rsidRPr="000E122E">
        <w:rPr>
          <w:b/>
        </w:rPr>
        <w:lastRenderedPageBreak/>
        <w:t xml:space="preserve">Výdavky </w:t>
      </w:r>
      <w:r>
        <w:rPr>
          <w:b/>
        </w:rPr>
        <w:t>požiarna ochrana</w:t>
      </w:r>
    </w:p>
    <w:p w:rsidR="0015487E" w:rsidRPr="000E122E" w:rsidRDefault="0015487E" w:rsidP="0015487E">
      <w:pPr>
        <w:tabs>
          <w:tab w:val="right" w:pos="284"/>
        </w:tabs>
        <w:jc w:val="both"/>
      </w:pPr>
      <w:r>
        <w:t>Z rozpočtovaných 7 500,-eur bolo skutočne čerpaných 7246,0 eur, čo predstavuje 96,6</w:t>
      </w:r>
      <w:r w:rsidRPr="000E122E">
        <w:t>%.</w:t>
      </w:r>
    </w:p>
    <w:p w:rsidR="0015487E" w:rsidRPr="000E122E" w:rsidRDefault="0015487E" w:rsidP="0015487E">
      <w:pPr>
        <w:tabs>
          <w:tab w:val="right" w:pos="284"/>
        </w:tabs>
        <w:jc w:val="both"/>
      </w:pPr>
      <w:r>
        <w:t>Zahŕňa nákup špeciálneho automobilu.</w:t>
      </w:r>
    </w:p>
    <w:p w:rsidR="0015487E" w:rsidRPr="000E122E" w:rsidRDefault="0015487E" w:rsidP="0015487E">
      <w:pPr>
        <w:tabs>
          <w:tab w:val="num" w:pos="567"/>
          <w:tab w:val="right" w:pos="5580"/>
        </w:tabs>
        <w:jc w:val="both"/>
      </w:pPr>
    </w:p>
    <w:p w:rsidR="0015487E" w:rsidRPr="000E122E" w:rsidRDefault="0015487E" w:rsidP="0015487E">
      <w:pPr>
        <w:tabs>
          <w:tab w:val="right" w:pos="5580"/>
        </w:tabs>
        <w:ind w:left="360"/>
        <w:jc w:val="both"/>
      </w:pPr>
    </w:p>
    <w:p w:rsidR="0015487E" w:rsidRPr="002B7689" w:rsidRDefault="0015487E" w:rsidP="0015487E">
      <w:pPr>
        <w:numPr>
          <w:ilvl w:val="0"/>
          <w:numId w:val="33"/>
        </w:numPr>
        <w:tabs>
          <w:tab w:val="right" w:pos="284"/>
        </w:tabs>
        <w:ind w:left="284" w:hanging="284"/>
        <w:jc w:val="both"/>
        <w:rPr>
          <w:b/>
        </w:rPr>
      </w:pPr>
      <w:r w:rsidRPr="000E122E">
        <w:rPr>
          <w:b/>
        </w:rPr>
        <w:t>Výstavba</w:t>
      </w:r>
    </w:p>
    <w:p w:rsidR="0015487E" w:rsidRDefault="0015487E" w:rsidP="0015487E">
      <w:pPr>
        <w:tabs>
          <w:tab w:val="right" w:pos="284"/>
        </w:tabs>
        <w:jc w:val="both"/>
      </w:pPr>
      <w:r>
        <w:t>Z rozpočtovaných 24 400,- eur bolo skutočne vyčerpaných 24 793,99 eur, čo predstavuje 101,6%. Z uvedených prostriedkov boli hradené nasledovné projektové dokumentácie:</w:t>
      </w:r>
    </w:p>
    <w:p w:rsidR="0015487E" w:rsidRDefault="0015487E" w:rsidP="0015487E">
      <w:pPr>
        <w:pStyle w:val="Odsekzoznamu"/>
        <w:numPr>
          <w:ilvl w:val="0"/>
          <w:numId w:val="42"/>
        </w:numPr>
        <w:tabs>
          <w:tab w:val="right" w:pos="284"/>
        </w:tabs>
        <w:spacing w:after="0" w:line="240" w:lineRule="auto"/>
        <w:jc w:val="both"/>
        <w:rPr>
          <w:sz w:val="24"/>
          <w:szCs w:val="24"/>
        </w:rPr>
      </w:pPr>
      <w:r>
        <w:rPr>
          <w:sz w:val="24"/>
          <w:szCs w:val="24"/>
        </w:rPr>
        <w:t>Oddychová zóna 3 627,0</w:t>
      </w:r>
    </w:p>
    <w:p w:rsidR="0015487E" w:rsidRDefault="0015487E" w:rsidP="0015487E">
      <w:pPr>
        <w:pStyle w:val="Odsekzoznamu"/>
        <w:numPr>
          <w:ilvl w:val="0"/>
          <w:numId w:val="42"/>
        </w:numPr>
        <w:tabs>
          <w:tab w:val="right" w:pos="284"/>
        </w:tabs>
        <w:spacing w:after="0" w:line="240" w:lineRule="auto"/>
        <w:jc w:val="both"/>
        <w:rPr>
          <w:sz w:val="24"/>
          <w:szCs w:val="24"/>
        </w:rPr>
      </w:pPr>
      <w:r>
        <w:rPr>
          <w:sz w:val="24"/>
          <w:szCs w:val="24"/>
        </w:rPr>
        <w:t>Požiarna zbrojnica 290,0</w:t>
      </w:r>
    </w:p>
    <w:p w:rsidR="0015487E" w:rsidRDefault="0015487E" w:rsidP="0015487E">
      <w:pPr>
        <w:pStyle w:val="Odsekzoznamu"/>
        <w:numPr>
          <w:ilvl w:val="0"/>
          <w:numId w:val="42"/>
        </w:numPr>
        <w:tabs>
          <w:tab w:val="right" w:pos="284"/>
        </w:tabs>
        <w:spacing w:after="0" w:line="240" w:lineRule="auto"/>
        <w:jc w:val="both"/>
        <w:rPr>
          <w:sz w:val="24"/>
          <w:szCs w:val="24"/>
        </w:rPr>
      </w:pPr>
      <w:r>
        <w:rPr>
          <w:sz w:val="24"/>
          <w:szCs w:val="24"/>
        </w:rPr>
        <w:t>Chodníky, cesty 7 855,99</w:t>
      </w:r>
    </w:p>
    <w:p w:rsidR="0015487E" w:rsidRDefault="0015487E" w:rsidP="0015487E">
      <w:pPr>
        <w:pStyle w:val="Odsekzoznamu"/>
        <w:numPr>
          <w:ilvl w:val="0"/>
          <w:numId w:val="42"/>
        </w:numPr>
        <w:tabs>
          <w:tab w:val="right" w:pos="284"/>
        </w:tabs>
        <w:spacing w:after="0" w:line="240" w:lineRule="auto"/>
        <w:jc w:val="both"/>
        <w:rPr>
          <w:sz w:val="24"/>
          <w:szCs w:val="24"/>
        </w:rPr>
      </w:pPr>
      <w:r>
        <w:rPr>
          <w:sz w:val="24"/>
          <w:szCs w:val="24"/>
        </w:rPr>
        <w:t>Územný plán 996,0</w:t>
      </w:r>
    </w:p>
    <w:p w:rsidR="0015487E" w:rsidRDefault="0015487E" w:rsidP="0015487E">
      <w:pPr>
        <w:pStyle w:val="Odsekzoznamu"/>
        <w:numPr>
          <w:ilvl w:val="0"/>
          <w:numId w:val="42"/>
        </w:numPr>
        <w:tabs>
          <w:tab w:val="right" w:pos="284"/>
        </w:tabs>
        <w:spacing w:after="0" w:line="240" w:lineRule="auto"/>
        <w:jc w:val="both"/>
        <w:rPr>
          <w:sz w:val="24"/>
          <w:szCs w:val="24"/>
        </w:rPr>
      </w:pPr>
      <w:r>
        <w:rPr>
          <w:sz w:val="24"/>
          <w:szCs w:val="24"/>
        </w:rPr>
        <w:t xml:space="preserve">Ul. </w:t>
      </w:r>
      <w:proofErr w:type="spellStart"/>
      <w:r>
        <w:rPr>
          <w:sz w:val="24"/>
          <w:szCs w:val="24"/>
        </w:rPr>
        <w:t>Smrekova</w:t>
      </w:r>
      <w:proofErr w:type="spellEnd"/>
      <w:r>
        <w:rPr>
          <w:sz w:val="24"/>
          <w:szCs w:val="24"/>
        </w:rPr>
        <w:t xml:space="preserve">  3 600,0</w:t>
      </w:r>
    </w:p>
    <w:p w:rsidR="0015487E" w:rsidRDefault="0015487E" w:rsidP="0015487E">
      <w:pPr>
        <w:pStyle w:val="Odsekzoznamu"/>
        <w:numPr>
          <w:ilvl w:val="0"/>
          <w:numId w:val="42"/>
        </w:numPr>
        <w:tabs>
          <w:tab w:val="right" w:pos="284"/>
        </w:tabs>
        <w:spacing w:after="0" w:line="240" w:lineRule="auto"/>
        <w:jc w:val="both"/>
        <w:rPr>
          <w:sz w:val="24"/>
          <w:szCs w:val="24"/>
        </w:rPr>
      </w:pPr>
      <w:r>
        <w:rPr>
          <w:sz w:val="24"/>
          <w:szCs w:val="24"/>
        </w:rPr>
        <w:t>Cyklotrasa 485,0</w:t>
      </w:r>
    </w:p>
    <w:p w:rsidR="0015487E" w:rsidRDefault="0015487E" w:rsidP="0015487E">
      <w:pPr>
        <w:pStyle w:val="Odsekzoznamu"/>
        <w:numPr>
          <w:ilvl w:val="0"/>
          <w:numId w:val="42"/>
        </w:numPr>
        <w:tabs>
          <w:tab w:val="right" w:pos="284"/>
        </w:tabs>
        <w:spacing w:after="0" w:line="240" w:lineRule="auto"/>
        <w:jc w:val="both"/>
        <w:rPr>
          <w:sz w:val="24"/>
          <w:szCs w:val="24"/>
        </w:rPr>
      </w:pPr>
      <w:r>
        <w:rPr>
          <w:sz w:val="24"/>
          <w:szCs w:val="24"/>
        </w:rPr>
        <w:t>Telocvičňa 6 420,0</w:t>
      </w:r>
    </w:p>
    <w:p w:rsidR="0015487E" w:rsidRPr="002B7689" w:rsidRDefault="0015487E" w:rsidP="0015487E">
      <w:pPr>
        <w:pStyle w:val="Odsekzoznamu"/>
        <w:numPr>
          <w:ilvl w:val="0"/>
          <w:numId w:val="42"/>
        </w:numPr>
        <w:tabs>
          <w:tab w:val="right" w:pos="284"/>
        </w:tabs>
        <w:spacing w:after="0" w:line="240" w:lineRule="auto"/>
        <w:jc w:val="both"/>
        <w:rPr>
          <w:sz w:val="24"/>
          <w:szCs w:val="24"/>
        </w:rPr>
      </w:pPr>
      <w:r>
        <w:rPr>
          <w:sz w:val="24"/>
          <w:szCs w:val="24"/>
        </w:rPr>
        <w:t>Knižnica 1 520,0</w:t>
      </w:r>
    </w:p>
    <w:p w:rsidR="0015487E" w:rsidRPr="000E122E" w:rsidRDefault="0015487E" w:rsidP="0015487E">
      <w:pPr>
        <w:tabs>
          <w:tab w:val="right" w:pos="284"/>
        </w:tabs>
        <w:jc w:val="both"/>
      </w:pPr>
    </w:p>
    <w:p w:rsidR="0015487E" w:rsidRDefault="0015487E" w:rsidP="0015487E">
      <w:pPr>
        <w:tabs>
          <w:tab w:val="right" w:pos="284"/>
        </w:tabs>
        <w:jc w:val="both"/>
        <w:rPr>
          <w:b/>
        </w:rPr>
      </w:pPr>
      <w:r>
        <w:rPr>
          <w:b/>
        </w:rPr>
        <w:t>c</w:t>
      </w:r>
      <w:r w:rsidRPr="000E122E">
        <w:rPr>
          <w:b/>
        </w:rPr>
        <w:t>)rozvoj obcí</w:t>
      </w:r>
    </w:p>
    <w:p w:rsidR="0015487E" w:rsidRPr="000E122E" w:rsidRDefault="0015487E" w:rsidP="0015487E">
      <w:pPr>
        <w:tabs>
          <w:tab w:val="right" w:pos="284"/>
        </w:tabs>
        <w:jc w:val="both"/>
      </w:pPr>
      <w:r>
        <w:t>Z rozpočtovaných 141 890,0 eur bolo skutočne čerpaných 135 421,70 eur, čo predstavuje 95,4</w:t>
      </w:r>
      <w:r w:rsidRPr="000E122E">
        <w:t>%.</w:t>
      </w:r>
    </w:p>
    <w:p w:rsidR="0015487E" w:rsidRPr="000E122E" w:rsidRDefault="0015487E" w:rsidP="0015487E">
      <w:pPr>
        <w:tabs>
          <w:tab w:val="right" w:pos="284"/>
        </w:tabs>
        <w:jc w:val="both"/>
      </w:pPr>
      <w:r>
        <w:t xml:space="preserve">Zahŕňa nákup parkovacieho automatu v čiastke 4 740,96 eur, ďalšiu etapu rekonštrukcie chodníka lokalite </w:t>
      </w:r>
      <w:proofErr w:type="spellStart"/>
      <w:r>
        <w:t>Karvaš</w:t>
      </w:r>
      <w:proofErr w:type="spellEnd"/>
      <w:r>
        <w:t xml:space="preserve"> -</w:t>
      </w:r>
      <w:proofErr w:type="spellStart"/>
      <w:r>
        <w:t>Blahovec</w:t>
      </w:r>
      <w:proofErr w:type="spellEnd"/>
      <w:r>
        <w:t xml:space="preserve"> v čiastke 104 491,10 eur a rekonštrukciu budovy starej knižnice v čiastke 26 189,64 eur.</w:t>
      </w:r>
    </w:p>
    <w:p w:rsidR="0015487E" w:rsidRPr="000E122E" w:rsidRDefault="0015487E" w:rsidP="0015487E">
      <w:pPr>
        <w:tabs>
          <w:tab w:val="right" w:pos="284"/>
        </w:tabs>
        <w:jc w:val="both"/>
        <w:rPr>
          <w:b/>
        </w:rPr>
      </w:pPr>
    </w:p>
    <w:p w:rsidR="0015487E" w:rsidRPr="000156EB" w:rsidRDefault="0015487E" w:rsidP="0015487E">
      <w:pPr>
        <w:tabs>
          <w:tab w:val="right" w:pos="284"/>
        </w:tabs>
        <w:jc w:val="both"/>
        <w:rPr>
          <w:b/>
          <w:bCs/>
        </w:rPr>
      </w:pPr>
      <w:r w:rsidRPr="000156EB">
        <w:rPr>
          <w:b/>
          <w:bCs/>
        </w:rPr>
        <w:t>d)rekreačné a športové služby</w:t>
      </w:r>
    </w:p>
    <w:p w:rsidR="0015487E" w:rsidRPr="000E122E" w:rsidRDefault="0015487E" w:rsidP="0015487E">
      <w:pPr>
        <w:tabs>
          <w:tab w:val="right" w:pos="284"/>
        </w:tabs>
        <w:jc w:val="both"/>
      </w:pPr>
      <w:r>
        <w:t>Z rozpočtovaných 8 000,- eur neboli čerpané žiadne prostriedky. Plánovaný bol nákup vitrín do pripravovaného múzea v priestoroch starej knižnice( realizácia v rámci projektu), ktorý bude zrealizovaný až v roku 2020.</w:t>
      </w:r>
    </w:p>
    <w:p w:rsidR="0015487E" w:rsidRPr="000E122E" w:rsidRDefault="0015487E" w:rsidP="0015487E">
      <w:pPr>
        <w:tabs>
          <w:tab w:val="right" w:pos="284"/>
        </w:tabs>
        <w:jc w:val="both"/>
      </w:pPr>
    </w:p>
    <w:p w:rsidR="0015487E" w:rsidRPr="000E122E" w:rsidRDefault="0015487E" w:rsidP="0015487E">
      <w:pPr>
        <w:tabs>
          <w:tab w:val="right" w:pos="284"/>
        </w:tabs>
        <w:jc w:val="both"/>
      </w:pPr>
    </w:p>
    <w:p w:rsidR="0015487E" w:rsidRDefault="0015487E" w:rsidP="0015487E">
      <w:pPr>
        <w:tabs>
          <w:tab w:val="right" w:pos="284"/>
        </w:tabs>
        <w:jc w:val="both"/>
        <w:rPr>
          <w:b/>
        </w:rPr>
      </w:pPr>
      <w:r>
        <w:rPr>
          <w:b/>
        </w:rPr>
        <w:t>e)</w:t>
      </w:r>
      <w:r w:rsidRPr="0086017B">
        <w:rPr>
          <w:b/>
        </w:rPr>
        <w:t>Predškolská výchova – MŠ</w:t>
      </w:r>
    </w:p>
    <w:p w:rsidR="0015487E" w:rsidRPr="000E122E" w:rsidRDefault="0015487E" w:rsidP="0015487E">
      <w:pPr>
        <w:tabs>
          <w:tab w:val="right" w:pos="284"/>
        </w:tabs>
        <w:jc w:val="both"/>
      </w:pPr>
      <w:r>
        <w:t>Z rozpočtovaných 85 014 eur  bolo skutočne čerpaných 85 013,09 eur, čo predstavuje 100</w:t>
      </w:r>
      <w:r w:rsidRPr="000E122E">
        <w:t>%.</w:t>
      </w:r>
      <w:r>
        <w:t xml:space="preserve"> Čerpanie zahŕňa kúpu budovy MŠ </w:t>
      </w:r>
      <w:proofErr w:type="spellStart"/>
      <w:r>
        <w:t>CaM</w:t>
      </w:r>
      <w:proofErr w:type="spellEnd"/>
      <w:r>
        <w:t xml:space="preserve"> v čiastke 29 400,0 eur, </w:t>
      </w:r>
      <w:proofErr w:type="spellStart"/>
      <w:r>
        <w:t>dofakturovanie</w:t>
      </w:r>
      <w:proofErr w:type="spellEnd"/>
      <w:r>
        <w:t xml:space="preserve"> rekonštrukčných prác na MŠ </w:t>
      </w:r>
      <w:proofErr w:type="spellStart"/>
      <w:r>
        <w:t>Fr</w:t>
      </w:r>
      <w:proofErr w:type="spellEnd"/>
      <w:r>
        <w:t xml:space="preserve">. partizánov v čiastke 14 211,09 eur, rekonštrukcia MŠ </w:t>
      </w:r>
      <w:proofErr w:type="spellStart"/>
      <w:r>
        <w:t>CaM</w:t>
      </w:r>
      <w:proofErr w:type="spellEnd"/>
      <w:r>
        <w:t xml:space="preserve"> v čiastke 20 555,47 eur a rekonštrukcia MŠ SS v čiastke 20 846,53 eur.</w:t>
      </w:r>
    </w:p>
    <w:p w:rsidR="0015487E" w:rsidRPr="0086017B" w:rsidRDefault="0015487E" w:rsidP="0015487E">
      <w:pPr>
        <w:tabs>
          <w:tab w:val="right" w:pos="284"/>
        </w:tabs>
        <w:jc w:val="both"/>
        <w:rPr>
          <w:b/>
        </w:rPr>
      </w:pPr>
    </w:p>
    <w:p w:rsidR="0015487E" w:rsidRDefault="0015487E" w:rsidP="0015487E">
      <w:pPr>
        <w:tabs>
          <w:tab w:val="right" w:pos="284"/>
        </w:tabs>
        <w:jc w:val="both"/>
        <w:rPr>
          <w:b/>
          <w:bCs/>
        </w:rPr>
      </w:pPr>
      <w:r w:rsidRPr="005520D3">
        <w:rPr>
          <w:b/>
          <w:bCs/>
        </w:rPr>
        <w:t>f)</w:t>
      </w:r>
      <w:r>
        <w:rPr>
          <w:b/>
          <w:bCs/>
        </w:rPr>
        <w:t>správa objektov</w:t>
      </w:r>
    </w:p>
    <w:p w:rsidR="0015487E" w:rsidRDefault="0015487E" w:rsidP="0015487E">
      <w:pPr>
        <w:tabs>
          <w:tab w:val="right" w:pos="284"/>
        </w:tabs>
        <w:jc w:val="both"/>
      </w:pPr>
      <w:r>
        <w:t xml:space="preserve">Z rozpočtovaných 333 910,0 eur  bolo skutočne čerpaných 119 360,51 eur, čo predstavuje 77,1 </w:t>
      </w:r>
      <w:r w:rsidRPr="000E122E">
        <w:t>%.</w:t>
      </w:r>
      <w:r>
        <w:t xml:space="preserve"> Čerpanie predstavuje výdavky na začatú rekonštrukciu telocvične na ZŠ H. Zelinovej.</w:t>
      </w:r>
    </w:p>
    <w:p w:rsidR="0015487E" w:rsidRDefault="0015487E" w:rsidP="0015487E">
      <w:pPr>
        <w:tabs>
          <w:tab w:val="right" w:pos="284"/>
        </w:tabs>
        <w:jc w:val="both"/>
      </w:pPr>
    </w:p>
    <w:p w:rsidR="0015487E" w:rsidRPr="001F2D53" w:rsidRDefault="0015487E" w:rsidP="0015487E">
      <w:pPr>
        <w:tabs>
          <w:tab w:val="right" w:pos="284"/>
        </w:tabs>
        <w:jc w:val="both"/>
        <w:rPr>
          <w:b/>
          <w:bCs/>
        </w:rPr>
      </w:pPr>
      <w:r w:rsidRPr="001F2D53">
        <w:rPr>
          <w:b/>
          <w:bCs/>
        </w:rPr>
        <w:t>g) školské stravovanie</w:t>
      </w:r>
    </w:p>
    <w:p w:rsidR="0015487E" w:rsidRDefault="0015487E" w:rsidP="0015487E">
      <w:pPr>
        <w:tabs>
          <w:tab w:val="right" w:pos="284"/>
        </w:tabs>
        <w:jc w:val="both"/>
      </w:pPr>
      <w:r>
        <w:t>Z rozpočtovaných 9 230,0 eur  bolo skutočne čerpaných 9 230,40 eur, čo predstavuje 100</w:t>
      </w:r>
      <w:r w:rsidRPr="000E122E">
        <w:t>%.</w:t>
      </w:r>
      <w:r>
        <w:t xml:space="preserve"> Čerpanie predstavuje výdavky na zakúpenie </w:t>
      </w:r>
      <w:proofErr w:type="spellStart"/>
      <w:r>
        <w:t>konvektomatu</w:t>
      </w:r>
      <w:proofErr w:type="spellEnd"/>
      <w:r>
        <w:t xml:space="preserve"> s príslušenstvom a el. kotla do ŠJ Nábrežná.</w:t>
      </w:r>
    </w:p>
    <w:p w:rsidR="0015487E" w:rsidRDefault="0015487E" w:rsidP="0015487E">
      <w:pPr>
        <w:tabs>
          <w:tab w:val="right" w:pos="284"/>
        </w:tabs>
        <w:jc w:val="both"/>
      </w:pPr>
    </w:p>
    <w:bookmarkEnd w:id="30"/>
    <w:p w:rsidR="00852406" w:rsidRDefault="00852406"/>
    <w:p w:rsidR="000D78D8" w:rsidRDefault="000D78D8"/>
    <w:p w:rsidR="00852406" w:rsidRDefault="00852406"/>
    <w:p w:rsidR="00852406" w:rsidRDefault="00852406"/>
    <w:p w:rsidR="00852406" w:rsidRDefault="00852406"/>
    <w:p w:rsidR="00052950" w:rsidRPr="00052950" w:rsidRDefault="00052950" w:rsidP="00052950">
      <w:pPr>
        <w:numPr>
          <w:ilvl w:val="1"/>
          <w:numId w:val="32"/>
        </w:numPr>
        <w:spacing w:line="360" w:lineRule="auto"/>
        <w:jc w:val="both"/>
        <w:rPr>
          <w:b/>
          <w:color w:val="943634" w:themeColor="accent2" w:themeShade="BF"/>
          <w:sz w:val="28"/>
          <w:szCs w:val="28"/>
        </w:rPr>
      </w:pPr>
      <w:r w:rsidRPr="00052950">
        <w:rPr>
          <w:b/>
          <w:color w:val="943634" w:themeColor="accent2" w:themeShade="BF"/>
          <w:sz w:val="28"/>
          <w:szCs w:val="28"/>
        </w:rPr>
        <w:lastRenderedPageBreak/>
        <w:t xml:space="preserve">Predpokladaný budúci vývoj činnosti </w:t>
      </w:r>
    </w:p>
    <w:tbl>
      <w:tblPr>
        <w:tblStyle w:val="Mriekatabuky"/>
        <w:tblW w:w="0" w:type="auto"/>
        <w:tblInd w:w="-113" w:type="dxa"/>
        <w:tblLook w:val="04A0" w:firstRow="1" w:lastRow="0" w:firstColumn="1" w:lastColumn="0" w:noHBand="0" w:noVBand="1"/>
      </w:tblPr>
      <w:tblGrid>
        <w:gridCol w:w="1586"/>
        <w:gridCol w:w="7587"/>
      </w:tblGrid>
      <w:tr w:rsidR="00052950" w:rsidTr="007F3025">
        <w:trPr>
          <w:trHeight w:val="753"/>
        </w:trPr>
        <w:tc>
          <w:tcPr>
            <w:tcW w:w="0" w:type="auto"/>
            <w:shd w:val="clear" w:color="auto" w:fill="943634" w:themeFill="accent2" w:themeFillShade="BF"/>
          </w:tcPr>
          <w:p w:rsidR="00052950" w:rsidRPr="002152AA" w:rsidRDefault="00052950" w:rsidP="007F3025">
            <w:pPr>
              <w:jc w:val="center"/>
              <w:rPr>
                <w:b/>
                <w:color w:val="FFFFFF" w:themeColor="background1"/>
              </w:rPr>
            </w:pPr>
            <w:r>
              <w:rPr>
                <w:b/>
                <w:color w:val="FFFFFF" w:themeColor="background1"/>
              </w:rPr>
              <w:t>Oblasť rozvoja mesta Vrútky</w:t>
            </w:r>
          </w:p>
        </w:tc>
        <w:tc>
          <w:tcPr>
            <w:tcW w:w="0" w:type="auto"/>
          </w:tcPr>
          <w:p w:rsidR="00052950" w:rsidRPr="00FA6729" w:rsidRDefault="00052950" w:rsidP="007F3025">
            <w:pPr>
              <w:jc w:val="center"/>
              <w:rPr>
                <w:b/>
                <w:sz w:val="28"/>
                <w:szCs w:val="28"/>
              </w:rPr>
            </w:pPr>
            <w:r w:rsidRPr="00FA6729">
              <w:rPr>
                <w:b/>
                <w:sz w:val="28"/>
                <w:szCs w:val="28"/>
              </w:rPr>
              <w:t>Priority pre roky 2018 - 2022</w:t>
            </w:r>
          </w:p>
        </w:tc>
      </w:tr>
      <w:tr w:rsidR="00052950" w:rsidTr="007F3025">
        <w:trPr>
          <w:trHeight w:val="2687"/>
        </w:trPr>
        <w:tc>
          <w:tcPr>
            <w:tcW w:w="0" w:type="auto"/>
            <w:shd w:val="clear" w:color="auto" w:fill="F2DBDB" w:themeFill="accent2" w:themeFillTint="33"/>
            <w:textDirection w:val="btLr"/>
          </w:tcPr>
          <w:p w:rsidR="00052950" w:rsidRPr="000D69B1" w:rsidRDefault="00052950" w:rsidP="007F3025">
            <w:pPr>
              <w:ind w:left="113" w:right="113"/>
              <w:jc w:val="center"/>
              <w:rPr>
                <w:b/>
              </w:rPr>
            </w:pPr>
            <w:r>
              <w:rPr>
                <w:b/>
              </w:rPr>
              <w:t>Vzdelávanie a sociálna oblasť</w:t>
            </w:r>
          </w:p>
        </w:tc>
        <w:tc>
          <w:tcPr>
            <w:tcW w:w="0" w:type="auto"/>
          </w:tcPr>
          <w:p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modernizácia budov</w:t>
            </w:r>
            <w:r w:rsidRPr="000D78D8">
              <w:rPr>
                <w:rStyle w:val="Vrazn"/>
                <w:rFonts w:asciiTheme="minorHAnsi" w:hAnsiTheme="minorHAnsi" w:cstheme="minorHAnsi"/>
                <w:sz w:val="22"/>
                <w:szCs w:val="22"/>
              </w:rPr>
              <w:t xml:space="preserve"> a areálov škôlok a škôl vrátane </w:t>
            </w:r>
            <w:r w:rsidRPr="000D78D8">
              <w:rPr>
                <w:rFonts w:asciiTheme="minorHAnsi" w:hAnsiTheme="minorHAnsi" w:cstheme="minorHAnsi"/>
                <w:sz w:val="22"/>
                <w:szCs w:val="22"/>
              </w:rPr>
              <w:t xml:space="preserve">vybavenia pre prírodovedné, technické a jazykové vzdelávanie </w:t>
            </w:r>
          </w:p>
          <w:p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zabezpečenie  dostatočných kapacít vo všetkých stupňoch vzdelávania od predprimárneho po všeobecné stredné vzdelávanie na území mesta Vrútky</w:t>
            </w:r>
          </w:p>
          <w:p w:rsidR="00052950" w:rsidRPr="000D78D8" w:rsidRDefault="00052950" w:rsidP="007F3025">
            <w:pPr>
              <w:ind w:left="714" w:hanging="357"/>
              <w:jc w:val="both"/>
              <w:rPr>
                <w:rFonts w:asciiTheme="minorHAnsi" w:hAnsiTheme="minorHAnsi" w:cstheme="minorHAnsi"/>
                <w:sz w:val="22"/>
                <w:szCs w:val="22"/>
              </w:rPr>
            </w:pPr>
            <w:r w:rsidRPr="000D78D8">
              <w:rPr>
                <w:rStyle w:val="Vrazn"/>
                <w:rFonts w:asciiTheme="minorHAnsi" w:hAnsiTheme="minorHAnsi" w:cstheme="minorHAnsi"/>
                <w:sz w:val="22"/>
                <w:szCs w:val="22"/>
              </w:rPr>
              <w:t xml:space="preserve">-    </w:t>
            </w:r>
            <w:proofErr w:type="spellStart"/>
            <w:r w:rsidRPr="000D78D8">
              <w:rPr>
                <w:rStyle w:val="Vrazn"/>
                <w:rFonts w:asciiTheme="minorHAnsi" w:hAnsiTheme="minorHAnsi" w:cstheme="minorHAnsi"/>
                <w:sz w:val="22"/>
                <w:szCs w:val="22"/>
              </w:rPr>
              <w:t>dovybavenie</w:t>
            </w:r>
            <w:proofErr w:type="spellEnd"/>
            <w:r w:rsidRPr="000D78D8">
              <w:rPr>
                <w:rStyle w:val="Vrazn"/>
                <w:rFonts w:asciiTheme="minorHAnsi" w:hAnsiTheme="minorHAnsi" w:cstheme="minorHAnsi"/>
                <w:sz w:val="22"/>
                <w:szCs w:val="22"/>
              </w:rPr>
              <w:t xml:space="preserve"> školských jedální a kuchýň </w:t>
            </w:r>
            <w:r w:rsidRPr="000D78D8">
              <w:rPr>
                <w:rFonts w:asciiTheme="minorHAnsi" w:hAnsiTheme="minorHAnsi" w:cstheme="minorHAnsi"/>
                <w:sz w:val="22"/>
                <w:szCs w:val="22"/>
              </w:rPr>
              <w:t xml:space="preserve">zodpovedajúce zvýšenému počtu stravníkov </w:t>
            </w:r>
          </w:p>
          <w:p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podpora realizácie opatrení zameraných na uplatnenie sa Vrútočanov na trhu práce</w:t>
            </w:r>
          </w:p>
          <w:p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xml:space="preserve">-   implementácia Komunitného plánu sociálnych služieb (realizácia terénnych a komunitných sociálnych služieb a rozvoj sociálneho bývania) </w:t>
            </w:r>
          </w:p>
          <w:p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zabezpečenie činnosti</w:t>
            </w:r>
            <w:r w:rsidRPr="000D78D8">
              <w:rPr>
                <w:rStyle w:val="Vrazn"/>
                <w:rFonts w:asciiTheme="minorHAnsi" w:hAnsiTheme="minorHAnsi" w:cstheme="minorHAnsi"/>
                <w:sz w:val="22"/>
                <w:szCs w:val="22"/>
              </w:rPr>
              <w:t xml:space="preserve"> </w:t>
            </w:r>
            <w:r w:rsidRPr="000D78D8">
              <w:rPr>
                <w:rFonts w:asciiTheme="minorHAnsi" w:hAnsiTheme="minorHAnsi" w:cstheme="minorHAnsi"/>
                <w:sz w:val="22"/>
                <w:szCs w:val="22"/>
              </w:rPr>
              <w:t>ZPS a DSS Senior, spoločného stravovania seniorov a denných centier mesta</w:t>
            </w:r>
          </w:p>
          <w:p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zefektívnenie nakladania s bytovým fondom mesta Vrútky</w:t>
            </w:r>
          </w:p>
          <w:p w:rsidR="00052950" w:rsidRPr="00DC7D5A" w:rsidRDefault="00052950" w:rsidP="007F3025">
            <w:pPr>
              <w:ind w:left="714" w:hanging="357"/>
              <w:jc w:val="both"/>
            </w:pPr>
            <w:r w:rsidRPr="000D78D8">
              <w:rPr>
                <w:rFonts w:asciiTheme="minorHAnsi" w:hAnsiTheme="minorHAnsi" w:cstheme="minorHAnsi"/>
                <w:sz w:val="22"/>
                <w:szCs w:val="22"/>
              </w:rPr>
              <w:t>-     rozšírenie kapacít bytového fondu mesta s podporou ŠFRB (projektová príprava a realizácia bytového domu Nábrežná)</w:t>
            </w:r>
          </w:p>
        </w:tc>
      </w:tr>
      <w:tr w:rsidR="00052950" w:rsidTr="007F3025">
        <w:trPr>
          <w:trHeight w:val="2687"/>
        </w:trPr>
        <w:tc>
          <w:tcPr>
            <w:tcW w:w="0" w:type="auto"/>
            <w:shd w:val="clear" w:color="auto" w:fill="D6E3BC" w:themeFill="accent3" w:themeFillTint="66"/>
            <w:textDirection w:val="btLr"/>
          </w:tcPr>
          <w:p w:rsidR="00052950" w:rsidRPr="00E3775B" w:rsidRDefault="00052950" w:rsidP="007F3025">
            <w:pPr>
              <w:pStyle w:val="Odsekzoznamu"/>
              <w:ind w:right="113"/>
              <w:rPr>
                <w:rFonts w:eastAsia="Times New Roman" w:cstheme="minorHAnsi"/>
                <w:sz w:val="24"/>
                <w:szCs w:val="24"/>
                <w:lang w:eastAsia="sk-SK"/>
              </w:rPr>
            </w:pPr>
            <w:r>
              <w:rPr>
                <w:rFonts w:eastAsia="Times New Roman" w:cstheme="minorHAnsi"/>
                <w:sz w:val="24"/>
                <w:szCs w:val="24"/>
                <w:lang w:eastAsia="sk-SK"/>
              </w:rPr>
              <w:t>Doprava a životné prostredie</w:t>
            </w:r>
            <w:r w:rsidRPr="00E3775B">
              <w:rPr>
                <w:rFonts w:eastAsia="Times New Roman" w:cstheme="minorHAnsi"/>
                <w:sz w:val="24"/>
                <w:szCs w:val="24"/>
                <w:lang w:eastAsia="sk-SK"/>
              </w:rPr>
              <w:t xml:space="preserve"> </w:t>
            </w:r>
          </w:p>
          <w:p w:rsidR="00052950" w:rsidRPr="00E3775B" w:rsidRDefault="00052950" w:rsidP="007F3025">
            <w:pPr>
              <w:ind w:left="113" w:right="113"/>
              <w:rPr>
                <w:b/>
                <w:sz w:val="36"/>
                <w:szCs w:val="36"/>
              </w:rPr>
            </w:pPr>
          </w:p>
        </w:tc>
        <w:tc>
          <w:tcPr>
            <w:tcW w:w="0" w:type="auto"/>
          </w:tcPr>
          <w:p w:rsidR="00052950" w:rsidRPr="00D43417" w:rsidRDefault="00052950" w:rsidP="00052950">
            <w:pPr>
              <w:pStyle w:val="Odsekzoznamu"/>
              <w:numPr>
                <w:ilvl w:val="0"/>
                <w:numId w:val="43"/>
              </w:numPr>
              <w:spacing w:after="0" w:line="240" w:lineRule="auto"/>
              <w:jc w:val="both"/>
            </w:pPr>
            <w:r w:rsidRPr="00D43417">
              <w:t>presadzovanie dobudovania a modernizácie nadradenej dopravnej infraštruktúry v Turci (D1, R3, železničná infraštruktúra) s podporou ŽSK, ZMOT a pod.</w:t>
            </w:r>
          </w:p>
          <w:p w:rsidR="00052950" w:rsidRPr="00D43417" w:rsidRDefault="00052950" w:rsidP="00052950">
            <w:pPr>
              <w:pStyle w:val="Odsekzoznamu"/>
              <w:numPr>
                <w:ilvl w:val="0"/>
                <w:numId w:val="43"/>
              </w:numPr>
              <w:spacing w:after="0" w:line="240" w:lineRule="auto"/>
              <w:jc w:val="both"/>
            </w:pPr>
            <w:r w:rsidRPr="00D43417">
              <w:t>vyriešenie dopravného napojenia Kopaníc na existujúcu cestnú sieť v územnom pláne mesta a projektovej dokumentácii pre územné rozhodnutie;</w:t>
            </w:r>
          </w:p>
          <w:p w:rsidR="00052950" w:rsidRPr="00D43417" w:rsidRDefault="00052950" w:rsidP="00052950">
            <w:pPr>
              <w:pStyle w:val="Odsekzoznamu"/>
              <w:numPr>
                <w:ilvl w:val="0"/>
                <w:numId w:val="43"/>
              </w:numPr>
              <w:spacing w:after="0" w:line="240" w:lineRule="auto"/>
              <w:jc w:val="both"/>
            </w:pPr>
            <w:r w:rsidRPr="00D43417">
              <w:t xml:space="preserve">vybudovanie </w:t>
            </w:r>
            <w:proofErr w:type="spellStart"/>
            <w:r w:rsidRPr="00D43417">
              <w:t>cyklocestičky</w:t>
            </w:r>
            <w:proofErr w:type="spellEnd"/>
            <w:r w:rsidRPr="00D43417">
              <w:t xml:space="preserve"> Martin – Vrútky ako nástroja na podporu </w:t>
            </w:r>
            <w:proofErr w:type="spellStart"/>
            <w:r w:rsidRPr="00D43417">
              <w:t>cyklodopravy</w:t>
            </w:r>
            <w:proofErr w:type="spellEnd"/>
            <w:r w:rsidRPr="00D43417">
              <w:t>;</w:t>
            </w:r>
          </w:p>
          <w:p w:rsidR="00052950" w:rsidRPr="00D43417" w:rsidRDefault="00052950" w:rsidP="00052950">
            <w:pPr>
              <w:pStyle w:val="Odsekzoznamu"/>
              <w:numPr>
                <w:ilvl w:val="0"/>
                <w:numId w:val="43"/>
              </w:numPr>
              <w:spacing w:after="0" w:line="240" w:lineRule="auto"/>
              <w:jc w:val="both"/>
            </w:pPr>
            <w:r w:rsidRPr="00D43417">
              <w:t>zabezpečenie mestskej hromadnej dopravy úmernej potrebám a možnostiam mesta (plán dopravnej obslužnosti reflektujúci na dopravné potreby Vrútočanov, zníženie spolufinancovania strát na výkonoch vo verejnom záujme)</w:t>
            </w:r>
          </w:p>
          <w:p w:rsidR="00052950" w:rsidRPr="00D43417" w:rsidRDefault="00052950" w:rsidP="00052950">
            <w:pPr>
              <w:pStyle w:val="Odsekzoznamu"/>
              <w:numPr>
                <w:ilvl w:val="0"/>
                <w:numId w:val="43"/>
              </w:numPr>
              <w:spacing w:after="0" w:line="240" w:lineRule="auto"/>
              <w:jc w:val="both"/>
            </w:pPr>
            <w:r w:rsidRPr="00D43417">
              <w:t xml:space="preserve">vytvorenie </w:t>
            </w:r>
            <w:r w:rsidRPr="00D43417">
              <w:rPr>
                <w:rStyle w:val="Vrazn"/>
              </w:rPr>
              <w:t>autobusového zálivu</w:t>
            </w:r>
            <w:r w:rsidRPr="00D43417">
              <w:rPr>
                <w:rStyle w:val="Vrazn"/>
                <w:color w:val="548DD4" w:themeColor="text2" w:themeTint="99"/>
              </w:rPr>
              <w:t xml:space="preserve"> </w:t>
            </w:r>
            <w:r w:rsidRPr="00D43417">
              <w:rPr>
                <w:rStyle w:val="Vrazn"/>
              </w:rPr>
              <w:t>pri ZŠ H. Zelinovej</w:t>
            </w:r>
            <w:r w:rsidRPr="00D43417">
              <w:t xml:space="preserve"> a zefektívnenie parkovania v meste;</w:t>
            </w:r>
          </w:p>
          <w:p w:rsidR="00052950" w:rsidRPr="00D43417" w:rsidRDefault="00052950" w:rsidP="00052950">
            <w:pPr>
              <w:pStyle w:val="Odsekzoznamu"/>
              <w:numPr>
                <w:ilvl w:val="0"/>
                <w:numId w:val="43"/>
              </w:numPr>
              <w:spacing w:after="0" w:line="240" w:lineRule="auto"/>
              <w:jc w:val="both"/>
            </w:pPr>
            <w:r w:rsidRPr="00D43417">
              <w:t xml:space="preserve">systematický </w:t>
            </w:r>
            <w:r w:rsidRPr="00D43417">
              <w:rPr>
                <w:rStyle w:val="Vrazn"/>
              </w:rPr>
              <w:t>rozvoj vlastných kapacít pre zimnú údržbu</w:t>
            </w:r>
            <w:r w:rsidRPr="00D43417">
              <w:rPr>
                <w:b/>
              </w:rPr>
              <w:t xml:space="preserve"> </w:t>
            </w:r>
            <w:r w:rsidRPr="00D43417">
              <w:t>miestnych komunikácií a chodníkov a modernizácia monitorovania ich stavu;</w:t>
            </w:r>
          </w:p>
          <w:p w:rsidR="00052950" w:rsidRPr="00D43417" w:rsidRDefault="00052950" w:rsidP="00052950">
            <w:pPr>
              <w:pStyle w:val="Odsekzoznamu"/>
              <w:numPr>
                <w:ilvl w:val="0"/>
                <w:numId w:val="43"/>
              </w:numPr>
              <w:spacing w:after="0" w:line="240" w:lineRule="auto"/>
              <w:jc w:val="both"/>
            </w:pPr>
            <w:r w:rsidRPr="00D43417">
              <w:t>realizácia opatrení pre zvýšenie bezpečnosti chodcov (bezbariérové chodníky /</w:t>
            </w:r>
            <w:proofErr w:type="spellStart"/>
            <w:r w:rsidRPr="00D43417">
              <w:t>Karvaša</w:t>
            </w:r>
            <w:proofErr w:type="spellEnd"/>
            <w:r w:rsidRPr="00D43417">
              <w:t xml:space="preserve"> a </w:t>
            </w:r>
            <w:proofErr w:type="spellStart"/>
            <w:r w:rsidRPr="00D43417">
              <w:t>Blahovca</w:t>
            </w:r>
            <w:proofErr w:type="spellEnd"/>
            <w:r w:rsidRPr="00D43417">
              <w:t xml:space="preserve"> atď./, spomaľovacie prahy, priechody pre chodcov, a pod.);</w:t>
            </w:r>
          </w:p>
          <w:p w:rsidR="00052950" w:rsidRPr="00D43417" w:rsidRDefault="00052950" w:rsidP="00052950">
            <w:pPr>
              <w:pStyle w:val="Odsekzoznamu"/>
              <w:numPr>
                <w:ilvl w:val="0"/>
                <w:numId w:val="43"/>
              </w:numPr>
              <w:spacing w:after="0" w:line="240" w:lineRule="auto"/>
              <w:jc w:val="both"/>
            </w:pPr>
            <w:r w:rsidRPr="00D43417">
              <w:t>znižovanie energetickej náročnosti verejnej infraštruktúry (školská infraštruktúra, vykurovanie verejných objektov, verejné osvetlenie a pod.)</w:t>
            </w:r>
          </w:p>
          <w:p w:rsidR="00052950" w:rsidRPr="00D43417" w:rsidRDefault="00052950" w:rsidP="00052950">
            <w:pPr>
              <w:pStyle w:val="Odsekzoznamu"/>
              <w:numPr>
                <w:ilvl w:val="0"/>
                <w:numId w:val="43"/>
              </w:numPr>
              <w:spacing w:after="0" w:line="240" w:lineRule="auto"/>
              <w:jc w:val="both"/>
            </w:pPr>
            <w:r w:rsidRPr="00D43417">
              <w:t xml:space="preserve">realizácia opatrení na rozvoj separovaného zberu (skultúrnenie stojísk odpadových nádob, nastavenie frekvencie zberu separovaných zložiek reálnej potrebe, zberný dvor a pod.), </w:t>
            </w:r>
          </w:p>
          <w:p w:rsidR="00052950" w:rsidRPr="00D43417" w:rsidRDefault="00052950" w:rsidP="00052950">
            <w:pPr>
              <w:pStyle w:val="Odsekzoznamu"/>
              <w:numPr>
                <w:ilvl w:val="0"/>
                <w:numId w:val="43"/>
              </w:numPr>
              <w:spacing w:after="0" w:line="240" w:lineRule="auto"/>
              <w:jc w:val="both"/>
            </w:pPr>
            <w:r w:rsidRPr="00D43417">
              <w:t>realizácia opatrení na zvyšovanie environmentálneho povedomia a angažovania sa obyvateľov mesta (brigády, súťaže, besedy, projekty na školách, a pod.)</w:t>
            </w:r>
          </w:p>
          <w:p w:rsidR="00052950" w:rsidRPr="00D43417" w:rsidRDefault="00052950" w:rsidP="00052950">
            <w:pPr>
              <w:pStyle w:val="Odsekzoznamu"/>
              <w:numPr>
                <w:ilvl w:val="0"/>
                <w:numId w:val="43"/>
              </w:numPr>
              <w:spacing w:after="0" w:line="240" w:lineRule="auto"/>
              <w:jc w:val="both"/>
            </w:pPr>
            <w:r w:rsidRPr="00D43417">
              <w:t xml:space="preserve">ochrana, rozvoj a funkčné vysádzanie mestskej zelene </w:t>
            </w:r>
          </w:p>
          <w:p w:rsidR="00052950" w:rsidRPr="00667272" w:rsidRDefault="00052950" w:rsidP="00052950">
            <w:pPr>
              <w:pStyle w:val="Odsekzoznamu"/>
              <w:numPr>
                <w:ilvl w:val="0"/>
                <w:numId w:val="43"/>
              </w:numPr>
              <w:spacing w:after="0" w:line="240" w:lineRule="auto"/>
              <w:jc w:val="both"/>
              <w:rPr>
                <w:sz w:val="24"/>
                <w:szCs w:val="24"/>
              </w:rPr>
            </w:pPr>
            <w:r w:rsidRPr="00D43417">
              <w:t>rozširovanie vodovodnej a kanalizačnej siete (</w:t>
            </w:r>
            <w:proofErr w:type="spellStart"/>
            <w:r w:rsidRPr="00D43417">
              <w:t>Karvaša</w:t>
            </w:r>
            <w:proofErr w:type="spellEnd"/>
            <w:r w:rsidRPr="00D43417">
              <w:t xml:space="preserve"> a </w:t>
            </w:r>
            <w:proofErr w:type="spellStart"/>
            <w:r w:rsidRPr="00D43417">
              <w:t>Bláhovca</w:t>
            </w:r>
            <w:proofErr w:type="spellEnd"/>
            <w:r w:rsidRPr="00D43417">
              <w:t>)</w:t>
            </w:r>
          </w:p>
        </w:tc>
      </w:tr>
      <w:tr w:rsidR="00052950" w:rsidTr="007F3025">
        <w:trPr>
          <w:trHeight w:val="2044"/>
        </w:trPr>
        <w:tc>
          <w:tcPr>
            <w:tcW w:w="0" w:type="auto"/>
            <w:shd w:val="clear" w:color="auto" w:fill="DBE5F1" w:themeFill="accent1" w:themeFillTint="33"/>
            <w:textDirection w:val="btLr"/>
          </w:tcPr>
          <w:p w:rsidR="00052950" w:rsidRPr="00E3775B" w:rsidRDefault="00052950" w:rsidP="007F3025">
            <w:pPr>
              <w:pStyle w:val="Odsekzoznamu"/>
              <w:ind w:right="113"/>
              <w:rPr>
                <w:b/>
                <w:sz w:val="24"/>
                <w:szCs w:val="24"/>
              </w:rPr>
            </w:pPr>
            <w:r>
              <w:rPr>
                <w:sz w:val="24"/>
                <w:szCs w:val="24"/>
              </w:rPr>
              <w:lastRenderedPageBreak/>
              <w:t>Voľný čas, šport a cestovný ruch</w:t>
            </w:r>
          </w:p>
        </w:tc>
        <w:tc>
          <w:tcPr>
            <w:tcW w:w="0" w:type="auto"/>
          </w:tcPr>
          <w:p w:rsidR="00052950" w:rsidRPr="00D43417" w:rsidRDefault="00052950" w:rsidP="00052950">
            <w:pPr>
              <w:pStyle w:val="Odsekzoznamu"/>
              <w:numPr>
                <w:ilvl w:val="0"/>
                <w:numId w:val="43"/>
              </w:numPr>
              <w:spacing w:after="0" w:line="240" w:lineRule="auto"/>
              <w:jc w:val="both"/>
            </w:pPr>
            <w:r w:rsidRPr="00D43417">
              <w:t>projektová príprava športovej zóny pri ZŠ Hany Zelinovej</w:t>
            </w:r>
          </w:p>
          <w:p w:rsidR="00052950" w:rsidRPr="00D43417" w:rsidRDefault="00052950" w:rsidP="00052950">
            <w:pPr>
              <w:pStyle w:val="Odsekzoznamu"/>
              <w:numPr>
                <w:ilvl w:val="0"/>
                <w:numId w:val="43"/>
              </w:numPr>
              <w:spacing w:after="0" w:line="240" w:lineRule="auto"/>
              <w:jc w:val="both"/>
            </w:pPr>
            <w:r w:rsidRPr="00D43417">
              <w:t>realizácia odpočinkových zón a doplnkovej športovej infraštruktúry na nábreží Turca</w:t>
            </w:r>
          </w:p>
          <w:p w:rsidR="00052950" w:rsidRPr="00D43417" w:rsidRDefault="00052950" w:rsidP="00052950">
            <w:pPr>
              <w:pStyle w:val="Odsekzoznamu"/>
              <w:numPr>
                <w:ilvl w:val="0"/>
                <w:numId w:val="43"/>
              </w:numPr>
              <w:spacing w:after="0" w:line="240" w:lineRule="auto"/>
              <w:jc w:val="both"/>
            </w:pPr>
            <w:r w:rsidRPr="00D43417">
              <w:t>podpora širokej palety športov a športového vyžitia na území mesta a realizácia podujatí podporujúcich šport a zdravý životný štýl najmä v spolupráci s CVČ Domino</w:t>
            </w:r>
          </w:p>
          <w:p w:rsidR="00052950" w:rsidRPr="00D43417" w:rsidRDefault="00052950" w:rsidP="00052950">
            <w:pPr>
              <w:pStyle w:val="Odsekzoznamu"/>
              <w:numPr>
                <w:ilvl w:val="0"/>
                <w:numId w:val="43"/>
              </w:numPr>
              <w:spacing w:after="0" w:line="240" w:lineRule="auto"/>
              <w:jc w:val="both"/>
            </w:pPr>
            <w:r w:rsidRPr="00D43417">
              <w:t>modernizácia športovej infraštruktúry na školách (telocvične, vonkajšie ihriská)</w:t>
            </w:r>
          </w:p>
          <w:p w:rsidR="00052950" w:rsidRPr="00D43417" w:rsidRDefault="00052950" w:rsidP="00052950">
            <w:pPr>
              <w:pStyle w:val="Odsekzoznamu"/>
              <w:numPr>
                <w:ilvl w:val="0"/>
                <w:numId w:val="43"/>
              </w:numPr>
              <w:spacing w:after="0" w:line="240" w:lineRule="auto"/>
              <w:jc w:val="both"/>
            </w:pPr>
            <w:r w:rsidRPr="00D43417">
              <w:t>doplnenie a primeraná údržba mobiliáru detských ihrísk</w:t>
            </w:r>
          </w:p>
          <w:p w:rsidR="00052950" w:rsidRPr="00D43417" w:rsidRDefault="00052950" w:rsidP="00052950">
            <w:pPr>
              <w:pStyle w:val="Odsekzoznamu"/>
              <w:numPr>
                <w:ilvl w:val="0"/>
                <w:numId w:val="43"/>
              </w:numPr>
              <w:spacing w:after="0" w:line="240" w:lineRule="auto"/>
              <w:jc w:val="both"/>
            </w:pPr>
            <w:r w:rsidRPr="00D43417">
              <w:t>zintenzívnenie spolupráce s miestnymi a regionálnymi aktérmi (KOCR, OOCR, samosprávy, podnikatelia, a pod.) na spoločnej propagácii mesta a regiónu</w:t>
            </w:r>
          </w:p>
          <w:p w:rsidR="00052950" w:rsidRPr="00D43417" w:rsidRDefault="00052950" w:rsidP="00052950">
            <w:pPr>
              <w:pStyle w:val="Odsekzoznamu"/>
              <w:numPr>
                <w:ilvl w:val="0"/>
                <w:numId w:val="43"/>
              </w:numPr>
              <w:spacing w:after="0" w:line="240" w:lineRule="auto"/>
              <w:jc w:val="both"/>
            </w:pPr>
            <w:r w:rsidRPr="00D43417">
              <w:t>internetové pokrytie verejných priestorov mesta</w:t>
            </w:r>
          </w:p>
          <w:p w:rsidR="00052950" w:rsidRPr="00A75A13" w:rsidRDefault="00052950" w:rsidP="00052950">
            <w:pPr>
              <w:pStyle w:val="Odsekzoznamu"/>
              <w:numPr>
                <w:ilvl w:val="0"/>
                <w:numId w:val="43"/>
              </w:numPr>
              <w:spacing w:after="0" w:line="240" w:lineRule="auto"/>
              <w:jc w:val="both"/>
              <w:rPr>
                <w:sz w:val="24"/>
                <w:szCs w:val="24"/>
              </w:rPr>
            </w:pPr>
            <w:r w:rsidRPr="00D43417">
              <w:t>hospodárne využívanie futbalového areálu a ďalší</w:t>
            </w:r>
            <w:r w:rsidRPr="00D43417">
              <w:rPr>
                <w:color w:val="FF0000"/>
              </w:rPr>
              <w:t xml:space="preserve"> </w:t>
            </w:r>
            <w:r w:rsidRPr="00D43417">
              <w:t>rozvoj služieb na kúpalisku</w:t>
            </w:r>
          </w:p>
        </w:tc>
      </w:tr>
      <w:tr w:rsidR="00052950" w:rsidTr="007F3025">
        <w:trPr>
          <w:trHeight w:val="1402"/>
        </w:trPr>
        <w:tc>
          <w:tcPr>
            <w:tcW w:w="0" w:type="auto"/>
            <w:shd w:val="clear" w:color="auto" w:fill="FBD4B4" w:themeFill="accent6" w:themeFillTint="66"/>
            <w:textDirection w:val="btLr"/>
          </w:tcPr>
          <w:p w:rsidR="00052950" w:rsidRPr="00E3775B" w:rsidRDefault="00052950" w:rsidP="007F3025">
            <w:pPr>
              <w:jc w:val="center"/>
              <w:rPr>
                <w:b/>
              </w:rPr>
            </w:pPr>
            <w:r>
              <w:rPr>
                <w:rFonts w:ascii="Arial" w:hAnsi="Arial" w:cs="Arial"/>
                <w:sz w:val="21"/>
                <w:szCs w:val="21"/>
              </w:rPr>
              <w:t>Kultúra a spoločenský život</w:t>
            </w:r>
          </w:p>
        </w:tc>
        <w:tc>
          <w:tcPr>
            <w:tcW w:w="0" w:type="auto"/>
          </w:tcPr>
          <w:p w:rsidR="00052950" w:rsidRPr="00D43417" w:rsidRDefault="00052950" w:rsidP="00052950">
            <w:pPr>
              <w:pStyle w:val="Odsekzoznamu"/>
              <w:numPr>
                <w:ilvl w:val="0"/>
                <w:numId w:val="43"/>
              </w:numPr>
              <w:spacing w:after="0" w:line="240" w:lineRule="auto"/>
              <w:jc w:val="both"/>
            </w:pPr>
            <w:r w:rsidRPr="00D43417">
              <w:t>realizácia druhej etapy pešej zóny vrátane novej zóny pre kultúrne a spoločenské podujatia pred Kriváňom</w:t>
            </w:r>
          </w:p>
          <w:p w:rsidR="00052950" w:rsidRPr="00D43417" w:rsidRDefault="00052950" w:rsidP="00052950">
            <w:pPr>
              <w:pStyle w:val="Odsekzoznamu"/>
              <w:numPr>
                <w:ilvl w:val="0"/>
                <w:numId w:val="43"/>
              </w:numPr>
              <w:spacing w:after="0" w:line="240" w:lineRule="auto"/>
              <w:jc w:val="both"/>
            </w:pPr>
            <w:r w:rsidRPr="00D43417">
              <w:t>zabezpečenie funkčnosti kultúrneho objektu Kriváň a kina 1. Máj</w:t>
            </w:r>
          </w:p>
          <w:p w:rsidR="00052950" w:rsidRPr="00D43417" w:rsidRDefault="00052950" w:rsidP="00052950">
            <w:pPr>
              <w:pStyle w:val="Odsekzoznamu"/>
              <w:numPr>
                <w:ilvl w:val="0"/>
                <w:numId w:val="43"/>
              </w:numPr>
              <w:spacing w:after="0" w:line="240" w:lineRule="auto"/>
              <w:jc w:val="both"/>
            </w:pPr>
            <w:r w:rsidRPr="00D43417">
              <w:t>realizácia širokej palety kultúrnych a spoločenských podujatí na území mesta</w:t>
            </w:r>
          </w:p>
          <w:p w:rsidR="00052950" w:rsidRPr="00D43417" w:rsidRDefault="00052950" w:rsidP="00052950">
            <w:pPr>
              <w:pStyle w:val="Odsekzoznamu"/>
              <w:numPr>
                <w:ilvl w:val="0"/>
                <w:numId w:val="43"/>
              </w:numPr>
              <w:spacing w:after="0" w:line="240" w:lineRule="auto"/>
              <w:jc w:val="both"/>
            </w:pPr>
            <w:r w:rsidRPr="00D43417">
              <w:t>vybudovanie stálej expozície dejín a osobností železničného mesta</w:t>
            </w:r>
          </w:p>
          <w:p w:rsidR="00052950" w:rsidRPr="00D43417" w:rsidRDefault="00052950" w:rsidP="00052950">
            <w:pPr>
              <w:pStyle w:val="Odsekzoznamu"/>
              <w:numPr>
                <w:ilvl w:val="0"/>
                <w:numId w:val="43"/>
              </w:numPr>
              <w:spacing w:after="0" w:line="240" w:lineRule="auto"/>
              <w:jc w:val="both"/>
            </w:pPr>
            <w:r w:rsidRPr="00D43417">
              <w:t>podpora spolkov a kultúrnych aktivít na území mesta vrátane pripomínania si významných výročí</w:t>
            </w:r>
          </w:p>
          <w:p w:rsidR="00052950" w:rsidRPr="00D43417" w:rsidRDefault="00052950" w:rsidP="00052950">
            <w:pPr>
              <w:pStyle w:val="Odsekzoznamu"/>
              <w:numPr>
                <w:ilvl w:val="0"/>
                <w:numId w:val="43"/>
              </w:numPr>
              <w:spacing w:after="0" w:line="240" w:lineRule="auto"/>
              <w:jc w:val="both"/>
            </w:pPr>
            <w:r w:rsidRPr="00D43417">
              <w:t>spolupráca s miestnymi cirkvami</w:t>
            </w:r>
          </w:p>
          <w:p w:rsidR="00052950" w:rsidRPr="00D43417" w:rsidRDefault="00052950" w:rsidP="00052950">
            <w:pPr>
              <w:pStyle w:val="Odsekzoznamu"/>
              <w:numPr>
                <w:ilvl w:val="0"/>
                <w:numId w:val="43"/>
              </w:numPr>
              <w:spacing w:after="0" w:line="240" w:lineRule="auto"/>
              <w:jc w:val="both"/>
            </w:pPr>
            <w:r w:rsidRPr="00D43417">
              <w:t xml:space="preserve">zintenzívnenie spolupráce so ZUŠ F. </w:t>
            </w:r>
            <w:proofErr w:type="spellStart"/>
            <w:r w:rsidRPr="00D43417">
              <w:t>Kafendu</w:t>
            </w:r>
            <w:proofErr w:type="spellEnd"/>
            <w:r w:rsidRPr="00D43417">
              <w:t xml:space="preserve"> pri zabezpečovaní kultúrnej ponuky v meste</w:t>
            </w:r>
          </w:p>
          <w:p w:rsidR="00052950" w:rsidRPr="00D43417" w:rsidRDefault="00052950" w:rsidP="00052950">
            <w:pPr>
              <w:pStyle w:val="Odsekzoznamu"/>
              <w:numPr>
                <w:ilvl w:val="0"/>
                <w:numId w:val="43"/>
              </w:numPr>
              <w:spacing w:after="0" w:line="240" w:lineRule="auto"/>
              <w:jc w:val="both"/>
            </w:pPr>
            <w:r w:rsidRPr="00D43417">
              <w:t>oživenie družobnej a cezhraničnej spolupráce s partnerskými mestami a jej ďalší rozvoj</w:t>
            </w:r>
          </w:p>
          <w:p w:rsidR="00052950" w:rsidRPr="002152AA" w:rsidRDefault="00052950" w:rsidP="00052950">
            <w:pPr>
              <w:pStyle w:val="Odsekzoznamu"/>
              <w:numPr>
                <w:ilvl w:val="0"/>
                <w:numId w:val="43"/>
              </w:numPr>
              <w:spacing w:after="0" w:line="240" w:lineRule="auto"/>
              <w:jc w:val="both"/>
              <w:rPr>
                <w:sz w:val="24"/>
                <w:szCs w:val="24"/>
              </w:rPr>
            </w:pPr>
            <w:r w:rsidRPr="00D43417">
              <w:t>starostlivosť o existujúce cintoríny (mestský, židovský) a predprojektová príprava výstavby nového cintorína</w:t>
            </w:r>
            <w:r>
              <w:rPr>
                <w:sz w:val="24"/>
                <w:szCs w:val="24"/>
              </w:rPr>
              <w:t xml:space="preserve"> </w:t>
            </w:r>
          </w:p>
        </w:tc>
      </w:tr>
      <w:tr w:rsidR="00052950" w:rsidTr="007F3025">
        <w:trPr>
          <w:trHeight w:val="2035"/>
        </w:trPr>
        <w:tc>
          <w:tcPr>
            <w:tcW w:w="0" w:type="auto"/>
            <w:shd w:val="clear" w:color="auto" w:fill="FFFFCC"/>
            <w:textDirection w:val="btLr"/>
          </w:tcPr>
          <w:p w:rsidR="00052950" w:rsidRPr="006A7A03" w:rsidRDefault="00052950" w:rsidP="007F3025">
            <w:pPr>
              <w:pStyle w:val="Odsekzoznamu"/>
              <w:rPr>
                <w:rFonts w:ascii="Arial" w:eastAsia="Times New Roman" w:hAnsi="Arial" w:cs="Arial"/>
                <w:sz w:val="21"/>
                <w:szCs w:val="21"/>
                <w:lang w:eastAsia="sk-SK"/>
              </w:rPr>
            </w:pPr>
            <w:r>
              <w:rPr>
                <w:rFonts w:ascii="Arial" w:eastAsia="Times New Roman" w:hAnsi="Arial" w:cs="Arial"/>
                <w:sz w:val="21"/>
                <w:szCs w:val="21"/>
                <w:lang w:eastAsia="sk-SK"/>
              </w:rPr>
              <w:t>V</w:t>
            </w:r>
            <w:r w:rsidRPr="006A7A03">
              <w:rPr>
                <w:rFonts w:ascii="Arial" w:eastAsia="Times New Roman" w:hAnsi="Arial" w:cs="Arial"/>
                <w:sz w:val="21"/>
                <w:szCs w:val="21"/>
                <w:lang w:eastAsia="sk-SK"/>
              </w:rPr>
              <w:t>erejná správa</w:t>
            </w:r>
            <w:r>
              <w:rPr>
                <w:rFonts w:ascii="Arial" w:eastAsia="Times New Roman" w:hAnsi="Arial" w:cs="Arial"/>
                <w:sz w:val="21"/>
                <w:szCs w:val="21"/>
                <w:lang w:eastAsia="sk-SK"/>
              </w:rPr>
              <w:t xml:space="preserve"> a verejný poriadok</w:t>
            </w:r>
            <w:r w:rsidRPr="006A7A03">
              <w:rPr>
                <w:rFonts w:ascii="Arial" w:eastAsia="Times New Roman" w:hAnsi="Arial" w:cs="Arial"/>
                <w:sz w:val="21"/>
                <w:szCs w:val="21"/>
                <w:lang w:eastAsia="sk-SK"/>
              </w:rPr>
              <w:t xml:space="preserve"> </w:t>
            </w:r>
          </w:p>
          <w:p w:rsidR="00052950" w:rsidRPr="00E3775B" w:rsidRDefault="00052950" w:rsidP="007F3025">
            <w:pPr>
              <w:ind w:left="113" w:right="113"/>
              <w:rPr>
                <w:b/>
                <w:sz w:val="36"/>
                <w:szCs w:val="36"/>
              </w:rPr>
            </w:pPr>
          </w:p>
        </w:tc>
        <w:tc>
          <w:tcPr>
            <w:tcW w:w="0" w:type="auto"/>
          </w:tcPr>
          <w:p w:rsidR="00052950" w:rsidRPr="00D43417" w:rsidRDefault="00052950" w:rsidP="00052950">
            <w:pPr>
              <w:pStyle w:val="Odsekzoznamu"/>
              <w:numPr>
                <w:ilvl w:val="0"/>
                <w:numId w:val="43"/>
              </w:numPr>
              <w:spacing w:after="0" w:line="240" w:lineRule="auto"/>
              <w:jc w:val="both"/>
            </w:pPr>
            <w:r w:rsidRPr="00D43417">
              <w:t>vydávanie periodika Vrútočan ako hlavného informátora o dianí v meste a poskytovateľa informácií pre občanov</w:t>
            </w:r>
          </w:p>
          <w:p w:rsidR="00052950" w:rsidRPr="00D43417" w:rsidRDefault="00052950" w:rsidP="00052950">
            <w:pPr>
              <w:pStyle w:val="Odsekzoznamu"/>
              <w:numPr>
                <w:ilvl w:val="0"/>
                <w:numId w:val="43"/>
              </w:numPr>
              <w:spacing w:after="0" w:line="240" w:lineRule="auto"/>
              <w:jc w:val="both"/>
            </w:pPr>
            <w:r w:rsidRPr="00D43417">
              <w:t>modernizácia webovej stránky mesta a uplatnenie nových on-line nástrojov na lepšiu komunikáciu s občanmi</w:t>
            </w:r>
          </w:p>
          <w:p w:rsidR="00052950" w:rsidRPr="00D43417" w:rsidRDefault="00052950" w:rsidP="00052950">
            <w:pPr>
              <w:pStyle w:val="Odsekzoznamu"/>
              <w:numPr>
                <w:ilvl w:val="0"/>
                <w:numId w:val="43"/>
              </w:numPr>
              <w:spacing w:after="0" w:line="240" w:lineRule="auto"/>
              <w:jc w:val="both"/>
            </w:pPr>
            <w:r w:rsidRPr="00D43417">
              <w:t xml:space="preserve">rozvoj informatizácie na MsÚ v duchu zdieľania databáz a využívania možností informačných systémov </w:t>
            </w:r>
          </w:p>
          <w:p w:rsidR="00052950" w:rsidRPr="00D43417" w:rsidRDefault="00052950" w:rsidP="00052950">
            <w:pPr>
              <w:pStyle w:val="Odsekzoznamu"/>
              <w:numPr>
                <w:ilvl w:val="0"/>
                <w:numId w:val="43"/>
              </w:numPr>
              <w:spacing w:after="0" w:line="240" w:lineRule="auto"/>
              <w:jc w:val="both"/>
            </w:pPr>
            <w:r w:rsidRPr="00D43417">
              <w:t xml:space="preserve">aktualizácia všeobecne záväzných nariadení mesta a interných noriem v zmysle platnej legislatívy a efektívneho hospodárenia a zabezpečenie lepšej informovanosti občanov o ich obsahu </w:t>
            </w:r>
          </w:p>
          <w:p w:rsidR="00052950" w:rsidRPr="00D43417" w:rsidRDefault="00052950" w:rsidP="00052950">
            <w:pPr>
              <w:pStyle w:val="Odsekzoznamu"/>
              <w:numPr>
                <w:ilvl w:val="0"/>
                <w:numId w:val="43"/>
              </w:numPr>
              <w:spacing w:after="0" w:line="240" w:lineRule="auto"/>
              <w:jc w:val="both"/>
            </w:pPr>
            <w:r w:rsidRPr="00D43417">
              <w:t>modernizácia kamerového systému mesta Vrútky</w:t>
            </w:r>
          </w:p>
          <w:p w:rsidR="00052950" w:rsidRPr="00D43417" w:rsidRDefault="00052950" w:rsidP="00052950">
            <w:pPr>
              <w:pStyle w:val="Odsekzoznamu"/>
              <w:numPr>
                <w:ilvl w:val="0"/>
                <w:numId w:val="43"/>
              </w:numPr>
              <w:spacing w:after="0" w:line="240" w:lineRule="auto"/>
              <w:jc w:val="both"/>
            </w:pPr>
            <w:r w:rsidRPr="00D43417">
              <w:t>intenzívna spolupráca MsÚ, MsP, MOPS a štátnych zložiek pri zabezpečovaní verejného poriadku na území mesta</w:t>
            </w:r>
          </w:p>
          <w:p w:rsidR="00052950" w:rsidRPr="00D43417" w:rsidRDefault="00052950" w:rsidP="00052950">
            <w:pPr>
              <w:pStyle w:val="Odsekzoznamu"/>
              <w:numPr>
                <w:ilvl w:val="0"/>
                <w:numId w:val="43"/>
              </w:numPr>
              <w:spacing w:after="0" w:line="240" w:lineRule="auto"/>
              <w:jc w:val="both"/>
            </w:pPr>
            <w:r w:rsidRPr="00D43417">
              <w:t>komplexné riešenie problematiky držania psov na Vrútkach v spolupráci s držiteľmi psov</w:t>
            </w:r>
          </w:p>
          <w:p w:rsidR="00052950" w:rsidRPr="00D43417" w:rsidRDefault="00052950" w:rsidP="00052950">
            <w:pPr>
              <w:pStyle w:val="Odsekzoznamu"/>
              <w:numPr>
                <w:ilvl w:val="0"/>
                <w:numId w:val="43"/>
              </w:numPr>
              <w:spacing w:after="0" w:line="240" w:lineRule="auto"/>
              <w:jc w:val="both"/>
            </w:pPr>
            <w:r w:rsidRPr="00D43417">
              <w:t>podpora realizácie opatrení na úseku prevencie kriminality</w:t>
            </w:r>
          </w:p>
          <w:p w:rsidR="00052950" w:rsidRPr="00B92107" w:rsidRDefault="00052950" w:rsidP="00052950">
            <w:pPr>
              <w:pStyle w:val="Odsekzoznamu"/>
              <w:numPr>
                <w:ilvl w:val="0"/>
                <w:numId w:val="43"/>
              </w:numPr>
              <w:spacing w:after="0" w:line="240" w:lineRule="auto"/>
              <w:jc w:val="both"/>
              <w:rPr>
                <w:sz w:val="24"/>
                <w:szCs w:val="24"/>
              </w:rPr>
            </w:pPr>
            <w:r w:rsidRPr="00D43417">
              <w:t>podpora prevencie a požiarnej ochrany formou skvalitňovania činnosti a vybavenia DHZ</w:t>
            </w:r>
          </w:p>
        </w:tc>
      </w:tr>
    </w:tbl>
    <w:p w:rsidR="00052950" w:rsidRDefault="00052950" w:rsidP="00052950">
      <w:pPr>
        <w:spacing w:line="360" w:lineRule="auto"/>
        <w:jc w:val="both"/>
        <w:rPr>
          <w:b/>
        </w:rPr>
      </w:pPr>
    </w:p>
    <w:p w:rsidR="00052950" w:rsidRDefault="00052950" w:rsidP="00052950">
      <w:pPr>
        <w:spacing w:line="360" w:lineRule="auto"/>
        <w:jc w:val="both"/>
        <w:rPr>
          <w:b/>
        </w:rPr>
      </w:pPr>
    </w:p>
    <w:p w:rsidR="00052950" w:rsidRPr="00052950" w:rsidRDefault="00052950" w:rsidP="00052950">
      <w:pPr>
        <w:numPr>
          <w:ilvl w:val="1"/>
          <w:numId w:val="32"/>
        </w:numPr>
        <w:spacing w:line="360" w:lineRule="auto"/>
        <w:jc w:val="both"/>
        <w:rPr>
          <w:b/>
          <w:color w:val="943634" w:themeColor="accent2" w:themeShade="BF"/>
          <w:sz w:val="28"/>
          <w:szCs w:val="28"/>
        </w:rPr>
      </w:pPr>
      <w:r w:rsidRPr="00052950">
        <w:rPr>
          <w:b/>
          <w:color w:val="943634" w:themeColor="accent2" w:themeShade="BF"/>
          <w:sz w:val="28"/>
          <w:szCs w:val="28"/>
        </w:rPr>
        <w:lastRenderedPageBreak/>
        <w:t xml:space="preserve">Udalosti osobitného významu po skončení účtovného obdobia </w:t>
      </w:r>
    </w:p>
    <w:p w:rsidR="00052950" w:rsidRDefault="00052950" w:rsidP="00052950">
      <w:pPr>
        <w:spacing w:line="360" w:lineRule="auto"/>
        <w:jc w:val="both"/>
      </w:pPr>
      <w:r>
        <w:t xml:space="preserve">Mesto  nezaznamenalo žiadnu udalosť osobitného významu po skončení účtovného obdobia. </w:t>
      </w:r>
    </w:p>
    <w:p w:rsidR="00052950" w:rsidRDefault="00052950" w:rsidP="00052950">
      <w:pPr>
        <w:spacing w:line="360" w:lineRule="auto"/>
        <w:jc w:val="both"/>
      </w:pPr>
    </w:p>
    <w:p w:rsidR="00052950" w:rsidRPr="00052950" w:rsidRDefault="00052950" w:rsidP="00052950">
      <w:pPr>
        <w:numPr>
          <w:ilvl w:val="1"/>
          <w:numId w:val="32"/>
        </w:numPr>
        <w:tabs>
          <w:tab w:val="clear" w:pos="600"/>
        </w:tabs>
        <w:spacing w:line="360" w:lineRule="auto"/>
        <w:ind w:left="567" w:hanging="447"/>
        <w:jc w:val="both"/>
        <w:rPr>
          <w:b/>
          <w:color w:val="943634" w:themeColor="accent2" w:themeShade="BF"/>
        </w:rPr>
      </w:pPr>
      <w:r w:rsidRPr="00052950">
        <w:rPr>
          <w:b/>
          <w:color w:val="943634" w:themeColor="accent2" w:themeShade="BF"/>
          <w:sz w:val="28"/>
          <w:szCs w:val="28"/>
        </w:rPr>
        <w:t>Významné riziká a neistoty, ktorým je účtovná jednotka vystavená</w:t>
      </w:r>
      <w:r w:rsidRPr="00052950">
        <w:rPr>
          <w:b/>
          <w:color w:val="943634" w:themeColor="accent2" w:themeShade="BF"/>
        </w:rPr>
        <w:t xml:space="preserve">  </w:t>
      </w:r>
    </w:p>
    <w:p w:rsidR="00052950" w:rsidRDefault="00052950" w:rsidP="00052950">
      <w:pPr>
        <w:spacing w:line="360" w:lineRule="auto"/>
        <w:jc w:val="both"/>
      </w:pPr>
      <w:r>
        <w:t>Mesto Vrútky je účastníkom viacerých súdnych sporov a exekučných konaní a to výlučne ako žalobca, resp. oprávnený, kde požaduje zaplatenie dlhov dlžníkmi, resp. povinnými, čo je zohľadnené v celkových pohľadávkach mesta. Mesto Vrútky nie je účastníkom iných právnych sporov, ktoré by mohli podstatne ovplyvniť finančnú situáciu mesta.</w:t>
      </w:r>
    </w:p>
    <w:p w:rsidR="00052950" w:rsidRDefault="00052950" w:rsidP="00052950">
      <w:pPr>
        <w:spacing w:line="360" w:lineRule="auto"/>
        <w:jc w:val="both"/>
        <w:rPr>
          <w:b/>
        </w:rPr>
      </w:pPr>
    </w:p>
    <w:p w:rsidR="00052950" w:rsidRDefault="00052950" w:rsidP="00052950">
      <w:pPr>
        <w:tabs>
          <w:tab w:val="right" w:pos="284"/>
        </w:tabs>
        <w:ind w:left="501"/>
        <w:jc w:val="both"/>
      </w:pPr>
    </w:p>
    <w:p w:rsidR="00052950" w:rsidRDefault="00052950" w:rsidP="00052950"/>
    <w:p w:rsidR="00052950" w:rsidRDefault="00052950" w:rsidP="00052950">
      <w:pPr>
        <w:rPr>
          <w:b/>
          <w:color w:val="FF0000"/>
          <w:sz w:val="32"/>
          <w:szCs w:val="32"/>
        </w:rPr>
      </w:pPr>
    </w:p>
    <w:p w:rsidR="00852406" w:rsidRDefault="00852406"/>
    <w:p w:rsidR="00852406" w:rsidRDefault="00852406"/>
    <w:sectPr w:rsidR="00852406" w:rsidSect="00EF42AB">
      <w:headerReference w:type="even" r:id="rId142"/>
      <w:headerReference w:type="default" r:id="rId143"/>
      <w:footerReference w:type="even" r:id="rId144"/>
      <w:footerReference w:type="default" r:id="rId145"/>
      <w:headerReference w:type="first" r:id="rId146"/>
      <w:footerReference w:type="first" r:id="rId147"/>
      <w:pgSz w:w="11906" w:h="16838" w:code="9"/>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7113C" w:rsidRDefault="0007113C" w:rsidP="00C966ED">
      <w:r>
        <w:separator/>
      </w:r>
    </w:p>
  </w:endnote>
  <w:endnote w:type="continuationSeparator" w:id="0">
    <w:p w:rsidR="0007113C" w:rsidRDefault="0007113C" w:rsidP="00C966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inion Pro">
    <w:altName w:val="Times New Roman"/>
    <w:panose1 w:val="00000000000000000000"/>
    <w:charset w:val="00"/>
    <w:family w:val="roman"/>
    <w:notTrueType/>
    <w:pitch w:val="variable"/>
    <w:sig w:usb0="60000287"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MT">
    <w:altName w:val="Arial"/>
    <w:panose1 w:val="00000000000000000000"/>
    <w:charset w:val="EE"/>
    <w:family w:val="auto"/>
    <w:notTrueType/>
    <w:pitch w:val="default"/>
    <w:sig w:usb0="00000005" w:usb1="00000000" w:usb2="00000000" w:usb3="00000000" w:csb0="00000002" w:csb1="00000000"/>
  </w:font>
  <w:font w:name="Liberation Sans">
    <w:panose1 w:val="020B0604020202020204"/>
    <w:charset w:val="EE"/>
    <w:family w:val="swiss"/>
    <w:pitch w:val="variable"/>
    <w:sig w:usb0="E0000AFF" w:usb1="500078FF" w:usb2="00000021" w:usb3="00000000" w:csb0="000001B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F3025" w:rsidRDefault="007F3025">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5486916"/>
      <w:docPartObj>
        <w:docPartGallery w:val="Page Numbers (Bottom of Page)"/>
        <w:docPartUnique/>
      </w:docPartObj>
    </w:sdtPr>
    <w:sdtEndPr/>
    <w:sdtContent>
      <w:p w:rsidR="007F3025" w:rsidRDefault="007F3025">
        <w:pPr>
          <w:pStyle w:val="Pta"/>
          <w:jc w:val="right"/>
        </w:pPr>
        <w:r>
          <w:fldChar w:fldCharType="begin"/>
        </w:r>
        <w:r>
          <w:instrText>PAGE   \* MERGEFORMAT</w:instrText>
        </w:r>
        <w:r>
          <w:fldChar w:fldCharType="separate"/>
        </w:r>
        <w:r>
          <w:t>2</w:t>
        </w:r>
        <w:r>
          <w:fldChar w:fldCharType="end"/>
        </w:r>
      </w:p>
    </w:sdtContent>
  </w:sdt>
  <w:p w:rsidR="007F3025" w:rsidRDefault="007F3025">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F3025" w:rsidRDefault="007F3025">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7113C" w:rsidRDefault="0007113C" w:rsidP="00C966ED">
      <w:r>
        <w:separator/>
      </w:r>
    </w:p>
  </w:footnote>
  <w:footnote w:type="continuationSeparator" w:id="0">
    <w:p w:rsidR="0007113C" w:rsidRDefault="0007113C" w:rsidP="00C966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F3025" w:rsidRDefault="007F3025">
    <w:pPr>
      <w:pStyle w:val="Hlavik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F3025" w:rsidRDefault="007F3025">
    <w:pPr>
      <w:pStyle w:val="Hlavik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F3025" w:rsidRDefault="007F3025">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7C6CC1"/>
    <w:multiLevelType w:val="hybridMultilevel"/>
    <w:tmpl w:val="C2C22C3E"/>
    <w:lvl w:ilvl="0" w:tplc="0405000F">
      <w:start w:val="1"/>
      <w:numFmt w:val="decimal"/>
      <w:lvlText w:val="%1."/>
      <w:lvlJc w:val="left"/>
      <w:pPr>
        <w:tabs>
          <w:tab w:val="num" w:pos="720"/>
        </w:tabs>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 w15:restartNumberingAfterBreak="0">
    <w:nsid w:val="0AF51118"/>
    <w:multiLevelType w:val="hybridMultilevel"/>
    <w:tmpl w:val="19DC71D4"/>
    <w:lvl w:ilvl="0" w:tplc="5CA45DD6">
      <w:start w:val="1"/>
      <w:numFmt w:val="lowerLetter"/>
      <w:lvlText w:val="%1)"/>
      <w:lvlJc w:val="left"/>
      <w:pPr>
        <w:ind w:left="720" w:hanging="360"/>
      </w:pPr>
      <w:rPr>
        <w:rFonts w:hint="default"/>
        <w:color w:val="auto"/>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0C030959"/>
    <w:multiLevelType w:val="hybridMultilevel"/>
    <w:tmpl w:val="2B4C79A4"/>
    <w:lvl w:ilvl="0" w:tplc="1D8A889C">
      <w:start w:val="5"/>
      <w:numFmt w:val="bullet"/>
      <w:lvlText w:val="-"/>
      <w:lvlJc w:val="left"/>
      <w:pPr>
        <w:ind w:left="720" w:hanging="360"/>
      </w:pPr>
      <w:rPr>
        <w:rFonts w:ascii="Calibri" w:eastAsiaTheme="minorHAnsi" w:hAnsi="Calibri" w:cs="Calibri" w:hint="default"/>
        <w:b w:val="0"/>
        <w:sz w:val="24"/>
        <w:szCs w:val="24"/>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0DA52987"/>
    <w:multiLevelType w:val="hybridMultilevel"/>
    <w:tmpl w:val="B2CE3864"/>
    <w:lvl w:ilvl="0" w:tplc="041B000D">
      <w:start w:val="1"/>
      <w:numFmt w:val="bullet"/>
      <w:lvlText w:val=""/>
      <w:lvlJc w:val="left"/>
      <w:pPr>
        <w:ind w:left="36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4" w15:restartNumberingAfterBreak="0">
    <w:nsid w:val="12E92E61"/>
    <w:multiLevelType w:val="hybridMultilevel"/>
    <w:tmpl w:val="FD5EC78E"/>
    <w:lvl w:ilvl="0" w:tplc="041B0001">
      <w:start w:val="1"/>
      <w:numFmt w:val="bullet"/>
      <w:lvlText w:val=""/>
      <w:lvlJc w:val="left"/>
      <w:pPr>
        <w:ind w:left="1500" w:hanging="360"/>
      </w:pPr>
      <w:rPr>
        <w:rFonts w:ascii="Symbol" w:hAnsi="Symbol" w:hint="default"/>
      </w:rPr>
    </w:lvl>
    <w:lvl w:ilvl="1" w:tplc="041B0003" w:tentative="1">
      <w:start w:val="1"/>
      <w:numFmt w:val="bullet"/>
      <w:lvlText w:val="o"/>
      <w:lvlJc w:val="left"/>
      <w:pPr>
        <w:ind w:left="2220" w:hanging="360"/>
      </w:pPr>
      <w:rPr>
        <w:rFonts w:ascii="Courier New" w:hAnsi="Courier New" w:cs="Courier New" w:hint="default"/>
      </w:rPr>
    </w:lvl>
    <w:lvl w:ilvl="2" w:tplc="041B0005" w:tentative="1">
      <w:start w:val="1"/>
      <w:numFmt w:val="bullet"/>
      <w:lvlText w:val=""/>
      <w:lvlJc w:val="left"/>
      <w:pPr>
        <w:ind w:left="2940" w:hanging="360"/>
      </w:pPr>
      <w:rPr>
        <w:rFonts w:ascii="Wingdings" w:hAnsi="Wingdings" w:hint="default"/>
      </w:rPr>
    </w:lvl>
    <w:lvl w:ilvl="3" w:tplc="041B0001" w:tentative="1">
      <w:start w:val="1"/>
      <w:numFmt w:val="bullet"/>
      <w:lvlText w:val=""/>
      <w:lvlJc w:val="left"/>
      <w:pPr>
        <w:ind w:left="3660" w:hanging="360"/>
      </w:pPr>
      <w:rPr>
        <w:rFonts w:ascii="Symbol" w:hAnsi="Symbol" w:hint="default"/>
      </w:rPr>
    </w:lvl>
    <w:lvl w:ilvl="4" w:tplc="041B0003" w:tentative="1">
      <w:start w:val="1"/>
      <w:numFmt w:val="bullet"/>
      <w:lvlText w:val="o"/>
      <w:lvlJc w:val="left"/>
      <w:pPr>
        <w:ind w:left="4380" w:hanging="360"/>
      </w:pPr>
      <w:rPr>
        <w:rFonts w:ascii="Courier New" w:hAnsi="Courier New" w:cs="Courier New" w:hint="default"/>
      </w:rPr>
    </w:lvl>
    <w:lvl w:ilvl="5" w:tplc="041B0005" w:tentative="1">
      <w:start w:val="1"/>
      <w:numFmt w:val="bullet"/>
      <w:lvlText w:val=""/>
      <w:lvlJc w:val="left"/>
      <w:pPr>
        <w:ind w:left="5100" w:hanging="360"/>
      </w:pPr>
      <w:rPr>
        <w:rFonts w:ascii="Wingdings" w:hAnsi="Wingdings" w:hint="default"/>
      </w:rPr>
    </w:lvl>
    <w:lvl w:ilvl="6" w:tplc="041B0001" w:tentative="1">
      <w:start w:val="1"/>
      <w:numFmt w:val="bullet"/>
      <w:lvlText w:val=""/>
      <w:lvlJc w:val="left"/>
      <w:pPr>
        <w:ind w:left="5820" w:hanging="360"/>
      </w:pPr>
      <w:rPr>
        <w:rFonts w:ascii="Symbol" w:hAnsi="Symbol" w:hint="default"/>
      </w:rPr>
    </w:lvl>
    <w:lvl w:ilvl="7" w:tplc="041B0003" w:tentative="1">
      <w:start w:val="1"/>
      <w:numFmt w:val="bullet"/>
      <w:lvlText w:val="o"/>
      <w:lvlJc w:val="left"/>
      <w:pPr>
        <w:ind w:left="6540" w:hanging="360"/>
      </w:pPr>
      <w:rPr>
        <w:rFonts w:ascii="Courier New" w:hAnsi="Courier New" w:cs="Courier New" w:hint="default"/>
      </w:rPr>
    </w:lvl>
    <w:lvl w:ilvl="8" w:tplc="041B0005" w:tentative="1">
      <w:start w:val="1"/>
      <w:numFmt w:val="bullet"/>
      <w:lvlText w:val=""/>
      <w:lvlJc w:val="left"/>
      <w:pPr>
        <w:ind w:left="7260" w:hanging="360"/>
      </w:pPr>
      <w:rPr>
        <w:rFonts w:ascii="Wingdings" w:hAnsi="Wingdings" w:hint="default"/>
      </w:rPr>
    </w:lvl>
  </w:abstractNum>
  <w:abstractNum w:abstractNumId="5" w15:restartNumberingAfterBreak="0">
    <w:nsid w:val="1B75041B"/>
    <w:multiLevelType w:val="hybridMultilevel"/>
    <w:tmpl w:val="17AC710E"/>
    <w:lvl w:ilvl="0" w:tplc="041B000D">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6" w15:restartNumberingAfterBreak="0">
    <w:nsid w:val="1DA32671"/>
    <w:multiLevelType w:val="hybridMultilevel"/>
    <w:tmpl w:val="02DE5BB2"/>
    <w:lvl w:ilvl="0" w:tplc="041B000D">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7" w15:restartNumberingAfterBreak="0">
    <w:nsid w:val="26C936A7"/>
    <w:multiLevelType w:val="multilevel"/>
    <w:tmpl w:val="A118A40C"/>
    <w:lvl w:ilvl="0">
      <w:start w:val="10"/>
      <w:numFmt w:val="decimal"/>
      <w:lvlText w:val="%1."/>
      <w:lvlJc w:val="left"/>
      <w:pPr>
        <w:tabs>
          <w:tab w:val="num" w:pos="480"/>
        </w:tabs>
        <w:ind w:left="480" w:hanging="480"/>
      </w:pPr>
      <w:rPr>
        <w:rFonts w:hint="default"/>
      </w:rPr>
    </w:lvl>
    <w:lvl w:ilvl="1">
      <w:start w:val="3"/>
      <w:numFmt w:val="decimal"/>
      <w:lvlText w:val="%1.%2."/>
      <w:lvlJc w:val="left"/>
      <w:pPr>
        <w:tabs>
          <w:tab w:val="num" w:pos="600"/>
        </w:tabs>
        <w:ind w:left="600" w:hanging="480"/>
      </w:pPr>
      <w:rPr>
        <w:rFonts w:hint="default"/>
        <w:color w:val="943634" w:themeColor="accent2" w:themeShade="BF"/>
        <w:sz w:val="28"/>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277F72A7"/>
    <w:multiLevelType w:val="hybridMultilevel"/>
    <w:tmpl w:val="67ACAC90"/>
    <w:lvl w:ilvl="0" w:tplc="041B0001">
      <w:numFmt w:val="decimal"/>
      <w:lvlText w:val=""/>
      <w:lvlJc w:val="left"/>
      <w:pPr>
        <w:tabs>
          <w:tab w:val="num" w:pos="1320"/>
        </w:tabs>
        <w:ind w:left="1320" w:hanging="360"/>
      </w:pPr>
      <w:rPr>
        <w:rFonts w:ascii="Symbol" w:hAnsi="Symbol" w:hint="default"/>
      </w:rPr>
    </w:lvl>
    <w:lvl w:ilvl="1" w:tplc="041B0003">
      <w:start w:val="1"/>
      <w:numFmt w:val="decimal"/>
      <w:lvlText w:val="%2."/>
      <w:lvlJc w:val="left"/>
      <w:pPr>
        <w:tabs>
          <w:tab w:val="num" w:pos="2040"/>
        </w:tabs>
        <w:ind w:left="2040" w:hanging="360"/>
      </w:pPr>
    </w:lvl>
    <w:lvl w:ilvl="2" w:tplc="041B0005">
      <w:start w:val="1"/>
      <w:numFmt w:val="decimal"/>
      <w:lvlText w:val="%3."/>
      <w:lvlJc w:val="left"/>
      <w:pPr>
        <w:tabs>
          <w:tab w:val="num" w:pos="2760"/>
        </w:tabs>
        <w:ind w:left="2760" w:hanging="360"/>
      </w:pPr>
    </w:lvl>
    <w:lvl w:ilvl="3" w:tplc="041B0001">
      <w:start w:val="1"/>
      <w:numFmt w:val="decimal"/>
      <w:lvlText w:val="%4."/>
      <w:lvlJc w:val="left"/>
      <w:pPr>
        <w:tabs>
          <w:tab w:val="num" w:pos="3480"/>
        </w:tabs>
        <w:ind w:left="3480" w:hanging="360"/>
      </w:pPr>
    </w:lvl>
    <w:lvl w:ilvl="4" w:tplc="041B0003">
      <w:start w:val="1"/>
      <w:numFmt w:val="decimal"/>
      <w:lvlText w:val="%5."/>
      <w:lvlJc w:val="left"/>
      <w:pPr>
        <w:tabs>
          <w:tab w:val="num" w:pos="4200"/>
        </w:tabs>
        <w:ind w:left="4200" w:hanging="360"/>
      </w:pPr>
    </w:lvl>
    <w:lvl w:ilvl="5" w:tplc="041B0005">
      <w:start w:val="1"/>
      <w:numFmt w:val="decimal"/>
      <w:lvlText w:val="%6."/>
      <w:lvlJc w:val="left"/>
      <w:pPr>
        <w:tabs>
          <w:tab w:val="num" w:pos="4920"/>
        </w:tabs>
        <w:ind w:left="4920" w:hanging="360"/>
      </w:pPr>
    </w:lvl>
    <w:lvl w:ilvl="6" w:tplc="041B0001">
      <w:start w:val="1"/>
      <w:numFmt w:val="decimal"/>
      <w:lvlText w:val="%7."/>
      <w:lvlJc w:val="left"/>
      <w:pPr>
        <w:tabs>
          <w:tab w:val="num" w:pos="5640"/>
        </w:tabs>
        <w:ind w:left="5640" w:hanging="360"/>
      </w:pPr>
    </w:lvl>
    <w:lvl w:ilvl="7" w:tplc="041B0003">
      <w:start w:val="1"/>
      <w:numFmt w:val="decimal"/>
      <w:lvlText w:val="%8."/>
      <w:lvlJc w:val="left"/>
      <w:pPr>
        <w:tabs>
          <w:tab w:val="num" w:pos="6360"/>
        </w:tabs>
        <w:ind w:left="6360" w:hanging="360"/>
      </w:pPr>
    </w:lvl>
    <w:lvl w:ilvl="8" w:tplc="041B0005">
      <w:start w:val="1"/>
      <w:numFmt w:val="decimal"/>
      <w:lvlText w:val="%9."/>
      <w:lvlJc w:val="left"/>
      <w:pPr>
        <w:tabs>
          <w:tab w:val="num" w:pos="7080"/>
        </w:tabs>
        <w:ind w:left="7080" w:hanging="360"/>
      </w:pPr>
    </w:lvl>
  </w:abstractNum>
  <w:abstractNum w:abstractNumId="9" w15:restartNumberingAfterBreak="0">
    <w:nsid w:val="2968256A"/>
    <w:multiLevelType w:val="hybridMultilevel"/>
    <w:tmpl w:val="37F41446"/>
    <w:lvl w:ilvl="0" w:tplc="1738129C">
      <w:start w:val="2"/>
      <w:numFmt w:val="bullet"/>
      <w:lvlText w:val="-"/>
      <w:lvlJc w:val="left"/>
      <w:pPr>
        <w:ind w:left="720" w:hanging="360"/>
      </w:pPr>
      <w:rPr>
        <w:rFonts w:ascii="Times New Roman" w:eastAsia="Times New Roman" w:hAnsi="Times New Roman" w:cs="Times New Roman" w:hint="default"/>
      </w:rPr>
    </w:lvl>
    <w:lvl w:ilvl="1" w:tplc="041B0003">
      <w:start w:val="1"/>
      <w:numFmt w:val="decimal"/>
      <w:lvlText w:val="%2."/>
      <w:lvlJc w:val="left"/>
      <w:pPr>
        <w:tabs>
          <w:tab w:val="num" w:pos="1440"/>
        </w:tabs>
        <w:ind w:left="1440" w:hanging="360"/>
      </w:pPr>
    </w:lvl>
    <w:lvl w:ilvl="2" w:tplc="041B0005">
      <w:start w:val="1"/>
      <w:numFmt w:val="decimal"/>
      <w:lvlText w:val="%3."/>
      <w:lvlJc w:val="left"/>
      <w:pPr>
        <w:tabs>
          <w:tab w:val="num" w:pos="2160"/>
        </w:tabs>
        <w:ind w:left="2160" w:hanging="360"/>
      </w:pPr>
    </w:lvl>
    <w:lvl w:ilvl="3" w:tplc="041B0001">
      <w:start w:val="1"/>
      <w:numFmt w:val="decimal"/>
      <w:lvlText w:val="%4."/>
      <w:lvlJc w:val="left"/>
      <w:pPr>
        <w:tabs>
          <w:tab w:val="num" w:pos="2880"/>
        </w:tabs>
        <w:ind w:left="2880" w:hanging="360"/>
      </w:pPr>
    </w:lvl>
    <w:lvl w:ilvl="4" w:tplc="041B0003">
      <w:start w:val="1"/>
      <w:numFmt w:val="decimal"/>
      <w:lvlText w:val="%5."/>
      <w:lvlJc w:val="left"/>
      <w:pPr>
        <w:tabs>
          <w:tab w:val="num" w:pos="3600"/>
        </w:tabs>
        <w:ind w:left="3600" w:hanging="360"/>
      </w:pPr>
    </w:lvl>
    <w:lvl w:ilvl="5" w:tplc="041B0005">
      <w:start w:val="1"/>
      <w:numFmt w:val="decimal"/>
      <w:lvlText w:val="%6."/>
      <w:lvlJc w:val="left"/>
      <w:pPr>
        <w:tabs>
          <w:tab w:val="num" w:pos="4320"/>
        </w:tabs>
        <w:ind w:left="4320" w:hanging="360"/>
      </w:pPr>
    </w:lvl>
    <w:lvl w:ilvl="6" w:tplc="041B0001">
      <w:start w:val="1"/>
      <w:numFmt w:val="decimal"/>
      <w:lvlText w:val="%7."/>
      <w:lvlJc w:val="left"/>
      <w:pPr>
        <w:tabs>
          <w:tab w:val="num" w:pos="5040"/>
        </w:tabs>
        <w:ind w:left="5040" w:hanging="360"/>
      </w:pPr>
    </w:lvl>
    <w:lvl w:ilvl="7" w:tplc="041B0003">
      <w:start w:val="1"/>
      <w:numFmt w:val="decimal"/>
      <w:lvlText w:val="%8."/>
      <w:lvlJc w:val="left"/>
      <w:pPr>
        <w:tabs>
          <w:tab w:val="num" w:pos="5760"/>
        </w:tabs>
        <w:ind w:left="5760" w:hanging="360"/>
      </w:pPr>
    </w:lvl>
    <w:lvl w:ilvl="8" w:tplc="041B0005">
      <w:start w:val="1"/>
      <w:numFmt w:val="decimal"/>
      <w:lvlText w:val="%9."/>
      <w:lvlJc w:val="left"/>
      <w:pPr>
        <w:tabs>
          <w:tab w:val="num" w:pos="6480"/>
        </w:tabs>
        <w:ind w:left="6480" w:hanging="360"/>
      </w:pPr>
    </w:lvl>
  </w:abstractNum>
  <w:abstractNum w:abstractNumId="10" w15:restartNumberingAfterBreak="0">
    <w:nsid w:val="317C2004"/>
    <w:multiLevelType w:val="hybridMultilevel"/>
    <w:tmpl w:val="7A0A6988"/>
    <w:lvl w:ilvl="0" w:tplc="03D0C554">
      <w:start w:val="1"/>
      <w:numFmt w:val="decimal"/>
      <w:lvlText w:val="%1."/>
      <w:lvlJc w:val="left"/>
      <w:pPr>
        <w:tabs>
          <w:tab w:val="num" w:pos="3192"/>
        </w:tabs>
        <w:ind w:left="3192" w:hanging="360"/>
      </w:pPr>
      <w:rPr>
        <w:rFonts w:ascii="Times New Roman" w:hAnsi="Times New Roman" w:cs="Times New Roman" w:hint="default"/>
        <w:b w:val="0"/>
        <w:i w:val="0"/>
        <w:sz w:val="24"/>
        <w:szCs w:val="24"/>
      </w:rPr>
    </w:lvl>
    <w:lvl w:ilvl="1" w:tplc="041B0019">
      <w:start w:val="1"/>
      <w:numFmt w:val="lowerLetter"/>
      <w:lvlText w:val="%2."/>
      <w:lvlJc w:val="left"/>
      <w:pPr>
        <w:tabs>
          <w:tab w:val="num" w:pos="3912"/>
        </w:tabs>
        <w:ind w:left="3912" w:hanging="360"/>
      </w:pPr>
    </w:lvl>
    <w:lvl w:ilvl="2" w:tplc="041B001B">
      <w:start w:val="1"/>
      <w:numFmt w:val="lowerRoman"/>
      <w:lvlText w:val="%3."/>
      <w:lvlJc w:val="right"/>
      <w:pPr>
        <w:tabs>
          <w:tab w:val="num" w:pos="4632"/>
        </w:tabs>
        <w:ind w:left="4632" w:hanging="180"/>
      </w:pPr>
    </w:lvl>
    <w:lvl w:ilvl="3" w:tplc="041B000F">
      <w:start w:val="1"/>
      <w:numFmt w:val="decimal"/>
      <w:lvlText w:val="%4."/>
      <w:lvlJc w:val="left"/>
      <w:pPr>
        <w:tabs>
          <w:tab w:val="num" w:pos="5352"/>
        </w:tabs>
        <w:ind w:left="5352" w:hanging="360"/>
      </w:pPr>
    </w:lvl>
    <w:lvl w:ilvl="4" w:tplc="041B0019">
      <w:start w:val="1"/>
      <w:numFmt w:val="lowerLetter"/>
      <w:lvlText w:val="%5."/>
      <w:lvlJc w:val="left"/>
      <w:pPr>
        <w:tabs>
          <w:tab w:val="num" w:pos="6072"/>
        </w:tabs>
        <w:ind w:left="6072" w:hanging="360"/>
      </w:pPr>
    </w:lvl>
    <w:lvl w:ilvl="5" w:tplc="041B001B">
      <w:start w:val="1"/>
      <w:numFmt w:val="lowerRoman"/>
      <w:lvlText w:val="%6."/>
      <w:lvlJc w:val="right"/>
      <w:pPr>
        <w:tabs>
          <w:tab w:val="num" w:pos="6792"/>
        </w:tabs>
        <w:ind w:left="6792" w:hanging="180"/>
      </w:pPr>
    </w:lvl>
    <w:lvl w:ilvl="6" w:tplc="041B000F">
      <w:start w:val="1"/>
      <w:numFmt w:val="decimal"/>
      <w:lvlText w:val="%7."/>
      <w:lvlJc w:val="left"/>
      <w:pPr>
        <w:tabs>
          <w:tab w:val="num" w:pos="7512"/>
        </w:tabs>
        <w:ind w:left="7512" w:hanging="360"/>
      </w:pPr>
    </w:lvl>
    <w:lvl w:ilvl="7" w:tplc="041B0019">
      <w:start w:val="1"/>
      <w:numFmt w:val="lowerLetter"/>
      <w:lvlText w:val="%8."/>
      <w:lvlJc w:val="left"/>
      <w:pPr>
        <w:tabs>
          <w:tab w:val="num" w:pos="8232"/>
        </w:tabs>
        <w:ind w:left="8232" w:hanging="360"/>
      </w:pPr>
    </w:lvl>
    <w:lvl w:ilvl="8" w:tplc="041B001B">
      <w:start w:val="1"/>
      <w:numFmt w:val="lowerRoman"/>
      <w:lvlText w:val="%9."/>
      <w:lvlJc w:val="right"/>
      <w:pPr>
        <w:tabs>
          <w:tab w:val="num" w:pos="8952"/>
        </w:tabs>
        <w:ind w:left="8952" w:hanging="180"/>
      </w:pPr>
    </w:lvl>
  </w:abstractNum>
  <w:abstractNum w:abstractNumId="11" w15:restartNumberingAfterBreak="0">
    <w:nsid w:val="35205907"/>
    <w:multiLevelType w:val="hybridMultilevel"/>
    <w:tmpl w:val="7596985C"/>
    <w:lvl w:ilvl="0" w:tplc="041B000D">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12" w15:restartNumberingAfterBreak="0">
    <w:nsid w:val="37B725D1"/>
    <w:multiLevelType w:val="hybridMultilevel"/>
    <w:tmpl w:val="C2E8F8EA"/>
    <w:lvl w:ilvl="0" w:tplc="CEDAFE0A">
      <w:start w:val="1"/>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04B38CB"/>
    <w:multiLevelType w:val="hybridMultilevel"/>
    <w:tmpl w:val="9F482E2E"/>
    <w:lvl w:ilvl="0" w:tplc="16F2BFFC">
      <w:start w:val="1"/>
      <w:numFmt w:val="lowerLetter"/>
      <w:lvlText w:val="%1)"/>
      <w:lvlJc w:val="left"/>
      <w:pPr>
        <w:ind w:left="720" w:hanging="360"/>
      </w:pPr>
      <w:rPr>
        <w:rFonts w:hint="default"/>
        <w:color w:val="auto"/>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463B15E1"/>
    <w:multiLevelType w:val="hybridMultilevel"/>
    <w:tmpl w:val="D1E60684"/>
    <w:lvl w:ilvl="0" w:tplc="2EEECCC8">
      <w:start w:val="1"/>
      <w:numFmt w:val="lowerLetter"/>
      <w:lvlText w:val="%1)"/>
      <w:lvlJc w:val="left"/>
      <w:pPr>
        <w:ind w:left="720" w:hanging="360"/>
      </w:pPr>
      <w:rPr>
        <w:rFonts w:hint="default"/>
        <w:color w:val="auto"/>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47EF6114"/>
    <w:multiLevelType w:val="multilevel"/>
    <w:tmpl w:val="A64EAD56"/>
    <w:lvl w:ilvl="0">
      <w:start w:val="10"/>
      <w:numFmt w:val="decimal"/>
      <w:lvlText w:val="%1"/>
      <w:lvlJc w:val="left"/>
      <w:pPr>
        <w:tabs>
          <w:tab w:val="num" w:pos="495"/>
        </w:tabs>
        <w:ind w:left="495" w:hanging="495"/>
      </w:pPr>
      <w:rPr>
        <w:rFonts w:hint="default"/>
        <w:color w:val="008080"/>
        <w:sz w:val="28"/>
      </w:rPr>
    </w:lvl>
    <w:lvl w:ilvl="1">
      <w:start w:val="1"/>
      <w:numFmt w:val="decimal"/>
      <w:lvlText w:val="%1.%2"/>
      <w:lvlJc w:val="left"/>
      <w:pPr>
        <w:tabs>
          <w:tab w:val="num" w:pos="495"/>
        </w:tabs>
        <w:ind w:left="495" w:hanging="495"/>
      </w:pPr>
      <w:rPr>
        <w:rFonts w:hint="default"/>
        <w:color w:val="943634" w:themeColor="accent2" w:themeShade="BF"/>
        <w:sz w:val="28"/>
        <w:szCs w:val="28"/>
      </w:rPr>
    </w:lvl>
    <w:lvl w:ilvl="2">
      <w:start w:val="1"/>
      <w:numFmt w:val="decimal"/>
      <w:lvlText w:val="%1.%2.%3"/>
      <w:lvlJc w:val="left"/>
      <w:pPr>
        <w:tabs>
          <w:tab w:val="num" w:pos="720"/>
        </w:tabs>
        <w:ind w:left="720" w:hanging="720"/>
      </w:pPr>
      <w:rPr>
        <w:rFonts w:hint="default"/>
        <w:color w:val="008080"/>
        <w:sz w:val="28"/>
      </w:rPr>
    </w:lvl>
    <w:lvl w:ilvl="3">
      <w:start w:val="1"/>
      <w:numFmt w:val="decimal"/>
      <w:lvlText w:val="%1.%2.%3.%4"/>
      <w:lvlJc w:val="left"/>
      <w:pPr>
        <w:tabs>
          <w:tab w:val="num" w:pos="720"/>
        </w:tabs>
        <w:ind w:left="720" w:hanging="720"/>
      </w:pPr>
      <w:rPr>
        <w:rFonts w:hint="default"/>
        <w:color w:val="008080"/>
        <w:sz w:val="28"/>
      </w:rPr>
    </w:lvl>
    <w:lvl w:ilvl="4">
      <w:start w:val="1"/>
      <w:numFmt w:val="decimal"/>
      <w:lvlText w:val="%1.%2.%3.%4.%5"/>
      <w:lvlJc w:val="left"/>
      <w:pPr>
        <w:tabs>
          <w:tab w:val="num" w:pos="1080"/>
        </w:tabs>
        <w:ind w:left="1080" w:hanging="1080"/>
      </w:pPr>
      <w:rPr>
        <w:rFonts w:hint="default"/>
        <w:color w:val="008080"/>
        <w:sz w:val="28"/>
      </w:rPr>
    </w:lvl>
    <w:lvl w:ilvl="5">
      <w:start w:val="1"/>
      <w:numFmt w:val="decimal"/>
      <w:lvlText w:val="%1.%2.%3.%4.%5.%6"/>
      <w:lvlJc w:val="left"/>
      <w:pPr>
        <w:tabs>
          <w:tab w:val="num" w:pos="1080"/>
        </w:tabs>
        <w:ind w:left="1080" w:hanging="1080"/>
      </w:pPr>
      <w:rPr>
        <w:rFonts w:hint="default"/>
        <w:color w:val="008080"/>
        <w:sz w:val="28"/>
      </w:rPr>
    </w:lvl>
    <w:lvl w:ilvl="6">
      <w:start w:val="1"/>
      <w:numFmt w:val="decimal"/>
      <w:lvlText w:val="%1.%2.%3.%4.%5.%6.%7"/>
      <w:lvlJc w:val="left"/>
      <w:pPr>
        <w:tabs>
          <w:tab w:val="num" w:pos="1440"/>
        </w:tabs>
        <w:ind w:left="1440" w:hanging="1440"/>
      </w:pPr>
      <w:rPr>
        <w:rFonts w:hint="default"/>
        <w:color w:val="008080"/>
        <w:sz w:val="28"/>
      </w:rPr>
    </w:lvl>
    <w:lvl w:ilvl="7">
      <w:start w:val="1"/>
      <w:numFmt w:val="decimal"/>
      <w:lvlText w:val="%1.%2.%3.%4.%5.%6.%7.%8"/>
      <w:lvlJc w:val="left"/>
      <w:pPr>
        <w:tabs>
          <w:tab w:val="num" w:pos="1440"/>
        </w:tabs>
        <w:ind w:left="1440" w:hanging="1440"/>
      </w:pPr>
      <w:rPr>
        <w:rFonts w:hint="default"/>
        <w:color w:val="008080"/>
        <w:sz w:val="28"/>
      </w:rPr>
    </w:lvl>
    <w:lvl w:ilvl="8">
      <w:start w:val="1"/>
      <w:numFmt w:val="decimal"/>
      <w:lvlText w:val="%1.%2.%3.%4.%5.%6.%7.%8.%9"/>
      <w:lvlJc w:val="left"/>
      <w:pPr>
        <w:tabs>
          <w:tab w:val="num" w:pos="1800"/>
        </w:tabs>
        <w:ind w:left="1800" w:hanging="1800"/>
      </w:pPr>
      <w:rPr>
        <w:rFonts w:hint="default"/>
        <w:color w:val="008080"/>
        <w:sz w:val="28"/>
      </w:rPr>
    </w:lvl>
  </w:abstractNum>
  <w:abstractNum w:abstractNumId="16" w15:restartNumberingAfterBreak="0">
    <w:nsid w:val="4B693F6A"/>
    <w:multiLevelType w:val="hybridMultilevel"/>
    <w:tmpl w:val="D77437FE"/>
    <w:lvl w:ilvl="0" w:tplc="041B000D">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17" w15:restartNumberingAfterBreak="0">
    <w:nsid w:val="55590120"/>
    <w:multiLevelType w:val="hybridMultilevel"/>
    <w:tmpl w:val="BAF84D9E"/>
    <w:lvl w:ilvl="0" w:tplc="041B000D">
      <w:start w:val="1"/>
      <w:numFmt w:val="bullet"/>
      <w:lvlText w:val=""/>
      <w:lvlJc w:val="left"/>
      <w:pPr>
        <w:ind w:left="36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18" w15:restartNumberingAfterBreak="0">
    <w:nsid w:val="5A00734B"/>
    <w:multiLevelType w:val="hybridMultilevel"/>
    <w:tmpl w:val="D01C6910"/>
    <w:lvl w:ilvl="0" w:tplc="041B000D">
      <w:start w:val="1"/>
      <w:numFmt w:val="bullet"/>
      <w:lvlText w:val=""/>
      <w:lvlJc w:val="left"/>
      <w:pPr>
        <w:ind w:left="36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19" w15:restartNumberingAfterBreak="0">
    <w:nsid w:val="5B8D0A18"/>
    <w:multiLevelType w:val="hybridMultilevel"/>
    <w:tmpl w:val="0268CB48"/>
    <w:lvl w:ilvl="0" w:tplc="3B746194">
      <w:start w:val="1"/>
      <w:numFmt w:val="lowerLetter"/>
      <w:lvlText w:val="%1)"/>
      <w:lvlJc w:val="left"/>
      <w:pPr>
        <w:ind w:left="1440" w:hanging="360"/>
      </w:pPr>
      <w:rPr>
        <w:rFonts w:cs="Times New Roman" w:hint="default"/>
        <w:b/>
      </w:rPr>
    </w:lvl>
    <w:lvl w:ilvl="1" w:tplc="041B0019" w:tentative="1">
      <w:start w:val="1"/>
      <w:numFmt w:val="lowerLetter"/>
      <w:lvlText w:val="%2."/>
      <w:lvlJc w:val="left"/>
      <w:pPr>
        <w:ind w:left="2160" w:hanging="360"/>
      </w:pPr>
      <w:rPr>
        <w:rFonts w:cs="Times New Roman"/>
      </w:rPr>
    </w:lvl>
    <w:lvl w:ilvl="2" w:tplc="041B001B" w:tentative="1">
      <w:start w:val="1"/>
      <w:numFmt w:val="lowerRoman"/>
      <w:lvlText w:val="%3."/>
      <w:lvlJc w:val="right"/>
      <w:pPr>
        <w:ind w:left="2880" w:hanging="180"/>
      </w:pPr>
      <w:rPr>
        <w:rFonts w:cs="Times New Roman"/>
      </w:rPr>
    </w:lvl>
    <w:lvl w:ilvl="3" w:tplc="041B000F" w:tentative="1">
      <w:start w:val="1"/>
      <w:numFmt w:val="decimal"/>
      <w:lvlText w:val="%4."/>
      <w:lvlJc w:val="left"/>
      <w:pPr>
        <w:ind w:left="3600" w:hanging="360"/>
      </w:pPr>
      <w:rPr>
        <w:rFonts w:cs="Times New Roman"/>
      </w:rPr>
    </w:lvl>
    <w:lvl w:ilvl="4" w:tplc="041B0019" w:tentative="1">
      <w:start w:val="1"/>
      <w:numFmt w:val="lowerLetter"/>
      <w:lvlText w:val="%5."/>
      <w:lvlJc w:val="left"/>
      <w:pPr>
        <w:ind w:left="4320" w:hanging="360"/>
      </w:pPr>
      <w:rPr>
        <w:rFonts w:cs="Times New Roman"/>
      </w:rPr>
    </w:lvl>
    <w:lvl w:ilvl="5" w:tplc="041B001B" w:tentative="1">
      <w:start w:val="1"/>
      <w:numFmt w:val="lowerRoman"/>
      <w:lvlText w:val="%6."/>
      <w:lvlJc w:val="right"/>
      <w:pPr>
        <w:ind w:left="5040" w:hanging="180"/>
      </w:pPr>
      <w:rPr>
        <w:rFonts w:cs="Times New Roman"/>
      </w:rPr>
    </w:lvl>
    <w:lvl w:ilvl="6" w:tplc="041B000F" w:tentative="1">
      <w:start w:val="1"/>
      <w:numFmt w:val="decimal"/>
      <w:lvlText w:val="%7."/>
      <w:lvlJc w:val="left"/>
      <w:pPr>
        <w:ind w:left="5760" w:hanging="360"/>
      </w:pPr>
      <w:rPr>
        <w:rFonts w:cs="Times New Roman"/>
      </w:rPr>
    </w:lvl>
    <w:lvl w:ilvl="7" w:tplc="041B0019" w:tentative="1">
      <w:start w:val="1"/>
      <w:numFmt w:val="lowerLetter"/>
      <w:lvlText w:val="%8."/>
      <w:lvlJc w:val="left"/>
      <w:pPr>
        <w:ind w:left="6480" w:hanging="360"/>
      </w:pPr>
      <w:rPr>
        <w:rFonts w:cs="Times New Roman"/>
      </w:rPr>
    </w:lvl>
    <w:lvl w:ilvl="8" w:tplc="041B001B" w:tentative="1">
      <w:start w:val="1"/>
      <w:numFmt w:val="lowerRoman"/>
      <w:lvlText w:val="%9."/>
      <w:lvlJc w:val="right"/>
      <w:pPr>
        <w:ind w:left="7200" w:hanging="180"/>
      </w:pPr>
      <w:rPr>
        <w:rFonts w:cs="Times New Roman"/>
      </w:rPr>
    </w:lvl>
  </w:abstractNum>
  <w:abstractNum w:abstractNumId="20" w15:restartNumberingAfterBreak="0">
    <w:nsid w:val="5E2B6900"/>
    <w:multiLevelType w:val="hybridMultilevel"/>
    <w:tmpl w:val="F94A47C2"/>
    <w:lvl w:ilvl="0" w:tplc="041B000D">
      <w:start w:val="1"/>
      <w:numFmt w:val="bullet"/>
      <w:lvlText w:val=""/>
      <w:lvlJc w:val="left"/>
      <w:pPr>
        <w:ind w:left="480" w:hanging="360"/>
      </w:pPr>
      <w:rPr>
        <w:rFonts w:ascii="Wingdings" w:hAnsi="Wingdings" w:hint="default"/>
      </w:rPr>
    </w:lvl>
    <w:lvl w:ilvl="1" w:tplc="041B0003">
      <w:start w:val="1"/>
      <w:numFmt w:val="bullet"/>
      <w:lvlText w:val="o"/>
      <w:lvlJc w:val="left"/>
      <w:pPr>
        <w:ind w:left="1200" w:hanging="360"/>
      </w:pPr>
      <w:rPr>
        <w:rFonts w:ascii="Courier New" w:hAnsi="Courier New" w:hint="default"/>
      </w:rPr>
    </w:lvl>
    <w:lvl w:ilvl="2" w:tplc="041B0005">
      <w:start w:val="1"/>
      <w:numFmt w:val="bullet"/>
      <w:lvlText w:val=""/>
      <w:lvlJc w:val="left"/>
      <w:pPr>
        <w:ind w:left="1920" w:hanging="360"/>
      </w:pPr>
      <w:rPr>
        <w:rFonts w:ascii="Wingdings" w:hAnsi="Wingdings" w:hint="default"/>
      </w:rPr>
    </w:lvl>
    <w:lvl w:ilvl="3" w:tplc="041B0001">
      <w:start w:val="1"/>
      <w:numFmt w:val="bullet"/>
      <w:lvlText w:val=""/>
      <w:lvlJc w:val="left"/>
      <w:pPr>
        <w:ind w:left="2640" w:hanging="360"/>
      </w:pPr>
      <w:rPr>
        <w:rFonts w:ascii="Symbol" w:hAnsi="Symbol" w:hint="default"/>
      </w:rPr>
    </w:lvl>
    <w:lvl w:ilvl="4" w:tplc="041B0003">
      <w:start w:val="1"/>
      <w:numFmt w:val="bullet"/>
      <w:lvlText w:val="o"/>
      <w:lvlJc w:val="left"/>
      <w:pPr>
        <w:ind w:left="3360" w:hanging="360"/>
      </w:pPr>
      <w:rPr>
        <w:rFonts w:ascii="Courier New" w:hAnsi="Courier New" w:hint="default"/>
      </w:rPr>
    </w:lvl>
    <w:lvl w:ilvl="5" w:tplc="041B0005">
      <w:start w:val="1"/>
      <w:numFmt w:val="bullet"/>
      <w:lvlText w:val=""/>
      <w:lvlJc w:val="left"/>
      <w:pPr>
        <w:ind w:left="4080" w:hanging="360"/>
      </w:pPr>
      <w:rPr>
        <w:rFonts w:ascii="Wingdings" w:hAnsi="Wingdings" w:hint="default"/>
      </w:rPr>
    </w:lvl>
    <w:lvl w:ilvl="6" w:tplc="041B0001">
      <w:start w:val="1"/>
      <w:numFmt w:val="bullet"/>
      <w:lvlText w:val=""/>
      <w:lvlJc w:val="left"/>
      <w:pPr>
        <w:ind w:left="4800" w:hanging="360"/>
      </w:pPr>
      <w:rPr>
        <w:rFonts w:ascii="Symbol" w:hAnsi="Symbol" w:hint="default"/>
      </w:rPr>
    </w:lvl>
    <w:lvl w:ilvl="7" w:tplc="041B0003">
      <w:start w:val="1"/>
      <w:numFmt w:val="bullet"/>
      <w:lvlText w:val="o"/>
      <w:lvlJc w:val="left"/>
      <w:pPr>
        <w:ind w:left="5520" w:hanging="360"/>
      </w:pPr>
      <w:rPr>
        <w:rFonts w:ascii="Courier New" w:hAnsi="Courier New" w:hint="default"/>
      </w:rPr>
    </w:lvl>
    <w:lvl w:ilvl="8" w:tplc="041B0005">
      <w:start w:val="1"/>
      <w:numFmt w:val="bullet"/>
      <w:lvlText w:val=""/>
      <w:lvlJc w:val="left"/>
      <w:pPr>
        <w:ind w:left="6240" w:hanging="360"/>
      </w:pPr>
      <w:rPr>
        <w:rFonts w:ascii="Wingdings" w:hAnsi="Wingdings" w:hint="default"/>
      </w:rPr>
    </w:lvl>
  </w:abstractNum>
  <w:abstractNum w:abstractNumId="21" w15:restartNumberingAfterBreak="0">
    <w:nsid w:val="64B83735"/>
    <w:multiLevelType w:val="hybridMultilevel"/>
    <w:tmpl w:val="67ACAC90"/>
    <w:lvl w:ilvl="0" w:tplc="041B0001">
      <w:start w:val="1"/>
      <w:numFmt w:val="bullet"/>
      <w:lvlText w:val=""/>
      <w:lvlJc w:val="left"/>
      <w:pPr>
        <w:tabs>
          <w:tab w:val="num" w:pos="1320"/>
        </w:tabs>
        <w:ind w:left="1320" w:hanging="360"/>
      </w:pPr>
      <w:rPr>
        <w:rFonts w:ascii="Symbol" w:hAnsi="Symbol" w:hint="default"/>
      </w:rPr>
    </w:lvl>
    <w:lvl w:ilvl="1" w:tplc="041B0003">
      <w:start w:val="1"/>
      <w:numFmt w:val="decimal"/>
      <w:lvlText w:val="%2."/>
      <w:lvlJc w:val="left"/>
      <w:pPr>
        <w:tabs>
          <w:tab w:val="num" w:pos="2040"/>
        </w:tabs>
        <w:ind w:left="2040" w:hanging="360"/>
      </w:pPr>
    </w:lvl>
    <w:lvl w:ilvl="2" w:tplc="041B0005">
      <w:start w:val="1"/>
      <w:numFmt w:val="decimal"/>
      <w:lvlText w:val="%3."/>
      <w:lvlJc w:val="left"/>
      <w:pPr>
        <w:tabs>
          <w:tab w:val="num" w:pos="2760"/>
        </w:tabs>
        <w:ind w:left="2760" w:hanging="360"/>
      </w:pPr>
    </w:lvl>
    <w:lvl w:ilvl="3" w:tplc="041B0001">
      <w:start w:val="1"/>
      <w:numFmt w:val="decimal"/>
      <w:lvlText w:val="%4."/>
      <w:lvlJc w:val="left"/>
      <w:pPr>
        <w:tabs>
          <w:tab w:val="num" w:pos="3480"/>
        </w:tabs>
        <w:ind w:left="3480" w:hanging="360"/>
      </w:pPr>
    </w:lvl>
    <w:lvl w:ilvl="4" w:tplc="041B0003">
      <w:start w:val="1"/>
      <w:numFmt w:val="decimal"/>
      <w:lvlText w:val="%5."/>
      <w:lvlJc w:val="left"/>
      <w:pPr>
        <w:tabs>
          <w:tab w:val="num" w:pos="4200"/>
        </w:tabs>
        <w:ind w:left="4200" w:hanging="360"/>
      </w:pPr>
    </w:lvl>
    <w:lvl w:ilvl="5" w:tplc="041B0005">
      <w:start w:val="1"/>
      <w:numFmt w:val="decimal"/>
      <w:lvlText w:val="%6."/>
      <w:lvlJc w:val="left"/>
      <w:pPr>
        <w:tabs>
          <w:tab w:val="num" w:pos="4920"/>
        </w:tabs>
        <w:ind w:left="4920" w:hanging="360"/>
      </w:pPr>
    </w:lvl>
    <w:lvl w:ilvl="6" w:tplc="041B0001">
      <w:start w:val="1"/>
      <w:numFmt w:val="decimal"/>
      <w:lvlText w:val="%7."/>
      <w:lvlJc w:val="left"/>
      <w:pPr>
        <w:tabs>
          <w:tab w:val="num" w:pos="5640"/>
        </w:tabs>
        <w:ind w:left="5640" w:hanging="360"/>
      </w:pPr>
    </w:lvl>
    <w:lvl w:ilvl="7" w:tplc="041B0003">
      <w:start w:val="1"/>
      <w:numFmt w:val="decimal"/>
      <w:lvlText w:val="%8."/>
      <w:lvlJc w:val="left"/>
      <w:pPr>
        <w:tabs>
          <w:tab w:val="num" w:pos="6360"/>
        </w:tabs>
        <w:ind w:left="6360" w:hanging="360"/>
      </w:pPr>
    </w:lvl>
    <w:lvl w:ilvl="8" w:tplc="041B0005">
      <w:start w:val="1"/>
      <w:numFmt w:val="decimal"/>
      <w:lvlText w:val="%9."/>
      <w:lvlJc w:val="left"/>
      <w:pPr>
        <w:tabs>
          <w:tab w:val="num" w:pos="7080"/>
        </w:tabs>
        <w:ind w:left="7080" w:hanging="360"/>
      </w:pPr>
    </w:lvl>
  </w:abstractNum>
  <w:abstractNum w:abstractNumId="22" w15:restartNumberingAfterBreak="0">
    <w:nsid w:val="653E4051"/>
    <w:multiLevelType w:val="multilevel"/>
    <w:tmpl w:val="CC6CE000"/>
    <w:lvl w:ilvl="0">
      <w:start w:val="1"/>
      <w:numFmt w:val="decimal"/>
      <w:lvlText w:val="%1."/>
      <w:lvlJc w:val="left"/>
      <w:pPr>
        <w:ind w:left="720" w:hanging="360"/>
      </w:pPr>
      <w:rPr>
        <w:b/>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98A13F4"/>
    <w:multiLevelType w:val="hybridMultilevel"/>
    <w:tmpl w:val="60B6B84A"/>
    <w:lvl w:ilvl="0" w:tplc="89FAD0C0">
      <w:start w:val="1"/>
      <w:numFmt w:val="lowerLetter"/>
      <w:lvlText w:val="%1)"/>
      <w:lvlJc w:val="left"/>
      <w:pPr>
        <w:ind w:left="720" w:hanging="360"/>
      </w:pPr>
      <w:rPr>
        <w:rFonts w:hint="default"/>
        <w:color w:val="auto"/>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4" w15:restartNumberingAfterBreak="0">
    <w:nsid w:val="698D220D"/>
    <w:multiLevelType w:val="hybridMultilevel"/>
    <w:tmpl w:val="B50AF3C0"/>
    <w:lvl w:ilvl="0" w:tplc="041B000B">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Times New Roman"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Times New Roman"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Times New Roman" w:hint="default"/>
      </w:rPr>
    </w:lvl>
    <w:lvl w:ilvl="8" w:tplc="041B0005">
      <w:start w:val="1"/>
      <w:numFmt w:val="bullet"/>
      <w:lvlText w:val=""/>
      <w:lvlJc w:val="left"/>
      <w:pPr>
        <w:ind w:left="6480" w:hanging="360"/>
      </w:pPr>
      <w:rPr>
        <w:rFonts w:ascii="Wingdings" w:hAnsi="Wingdings" w:hint="default"/>
      </w:rPr>
    </w:lvl>
  </w:abstractNum>
  <w:abstractNum w:abstractNumId="25" w15:restartNumberingAfterBreak="0">
    <w:nsid w:val="6B382233"/>
    <w:multiLevelType w:val="hybridMultilevel"/>
    <w:tmpl w:val="6E60CC66"/>
    <w:lvl w:ilvl="0" w:tplc="041B000D">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26" w15:restartNumberingAfterBreak="0">
    <w:nsid w:val="6D9004E9"/>
    <w:multiLevelType w:val="hybridMultilevel"/>
    <w:tmpl w:val="DEF05C16"/>
    <w:lvl w:ilvl="0" w:tplc="0405000F">
      <w:start w:val="1"/>
      <w:numFmt w:val="decimal"/>
      <w:lvlText w:val="%1."/>
      <w:lvlJc w:val="left"/>
      <w:pPr>
        <w:tabs>
          <w:tab w:val="num" w:pos="720"/>
        </w:tabs>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27" w15:restartNumberingAfterBreak="0">
    <w:nsid w:val="733D3DCA"/>
    <w:multiLevelType w:val="hybridMultilevel"/>
    <w:tmpl w:val="6792CD9C"/>
    <w:lvl w:ilvl="0" w:tplc="F766B640">
      <w:start w:val="5"/>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Times New Roman"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Times New Roman"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Times New Roman" w:hint="default"/>
      </w:rPr>
    </w:lvl>
    <w:lvl w:ilvl="8" w:tplc="041B0005">
      <w:start w:val="1"/>
      <w:numFmt w:val="bullet"/>
      <w:lvlText w:val=""/>
      <w:lvlJc w:val="left"/>
      <w:pPr>
        <w:ind w:left="6480" w:hanging="360"/>
      </w:pPr>
      <w:rPr>
        <w:rFonts w:ascii="Wingdings" w:hAnsi="Wingdings" w:hint="default"/>
      </w:rPr>
    </w:lvl>
  </w:abstractNum>
  <w:abstractNum w:abstractNumId="28" w15:restartNumberingAfterBreak="0">
    <w:nsid w:val="7B844891"/>
    <w:multiLevelType w:val="hybridMultilevel"/>
    <w:tmpl w:val="31F4B512"/>
    <w:lvl w:ilvl="0" w:tplc="041B000D">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29" w15:restartNumberingAfterBreak="0">
    <w:nsid w:val="7EAD05BB"/>
    <w:multiLevelType w:val="hybridMultilevel"/>
    <w:tmpl w:val="B552BBB2"/>
    <w:lvl w:ilvl="0" w:tplc="041B000D">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30" w15:restartNumberingAfterBreak="0">
    <w:nsid w:val="7EDA4818"/>
    <w:multiLevelType w:val="hybridMultilevel"/>
    <w:tmpl w:val="F6C8106A"/>
    <w:lvl w:ilvl="0" w:tplc="041B000D">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4"/>
  </w:num>
  <w:num w:numId="7">
    <w:abstractNumId w:val="24"/>
  </w:num>
  <w:num w:numId="8">
    <w:abstractNumId w:val="8"/>
  </w:num>
  <w:num w:numId="9">
    <w:abstractNumId w:val="27"/>
  </w:num>
  <w:num w:numId="10">
    <w:abstractNumId w:val="21"/>
  </w:num>
  <w:num w:numId="11">
    <w:abstractNumId w:val="12"/>
  </w:num>
  <w:num w:numId="12">
    <w:abstractNumId w:val="26"/>
  </w:num>
  <w:num w:numId="13">
    <w:abstractNumId w:val="0"/>
  </w:num>
  <w:num w:numId="14">
    <w:abstractNumId w:val="29"/>
  </w:num>
  <w:num w:numId="15">
    <w:abstractNumId w:val="20"/>
  </w:num>
  <w:num w:numId="16">
    <w:abstractNumId w:val="6"/>
  </w:num>
  <w:num w:numId="17">
    <w:abstractNumId w:val="17"/>
  </w:num>
  <w:num w:numId="18">
    <w:abstractNumId w:val="16"/>
  </w:num>
  <w:num w:numId="19">
    <w:abstractNumId w:val="25"/>
  </w:num>
  <w:num w:numId="20">
    <w:abstractNumId w:val="28"/>
  </w:num>
  <w:num w:numId="21">
    <w:abstractNumId w:val="3"/>
  </w:num>
  <w:num w:numId="22">
    <w:abstractNumId w:val="18"/>
  </w:num>
  <w:num w:numId="23">
    <w:abstractNumId w:val="11"/>
  </w:num>
  <w:num w:numId="24">
    <w:abstractNumId w:val="30"/>
  </w:num>
  <w:num w:numId="25">
    <w:abstractNumId w:val="5"/>
  </w:num>
  <w:num w:numId="26">
    <w:abstractNumId w:val="1"/>
  </w:num>
  <w:num w:numId="27">
    <w:abstractNumId w:val="22"/>
  </w:num>
  <w:num w:numId="28">
    <w:abstractNumId w:val="23"/>
  </w:num>
  <w:num w:numId="29">
    <w:abstractNumId w:val="14"/>
  </w:num>
  <w:num w:numId="30">
    <w:abstractNumId w:val="13"/>
  </w:num>
  <w:num w:numId="31">
    <w:abstractNumId w:val="15"/>
  </w:num>
  <w:num w:numId="32">
    <w:abstractNumId w:val="7"/>
  </w:num>
  <w:num w:numId="33">
    <w:abstractNumId w:val="19"/>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0"/>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num>
  <w:num w:numId="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6AF"/>
    <w:rsid w:val="000076F3"/>
    <w:rsid w:val="000375D1"/>
    <w:rsid w:val="00046882"/>
    <w:rsid w:val="000525F1"/>
    <w:rsid w:val="00052950"/>
    <w:rsid w:val="00056B7D"/>
    <w:rsid w:val="00062F69"/>
    <w:rsid w:val="0007113C"/>
    <w:rsid w:val="00072385"/>
    <w:rsid w:val="000903DB"/>
    <w:rsid w:val="000C47A8"/>
    <w:rsid w:val="000C492C"/>
    <w:rsid w:val="000D78D8"/>
    <w:rsid w:val="0015487E"/>
    <w:rsid w:val="001B6FBB"/>
    <w:rsid w:val="001D64E9"/>
    <w:rsid w:val="002306A2"/>
    <w:rsid w:val="00232AA7"/>
    <w:rsid w:val="00250067"/>
    <w:rsid w:val="00251F2A"/>
    <w:rsid w:val="00293AC2"/>
    <w:rsid w:val="002965CA"/>
    <w:rsid w:val="002C521D"/>
    <w:rsid w:val="002D40FB"/>
    <w:rsid w:val="003049EC"/>
    <w:rsid w:val="003513AA"/>
    <w:rsid w:val="0037207E"/>
    <w:rsid w:val="00393025"/>
    <w:rsid w:val="003D148D"/>
    <w:rsid w:val="003E44E2"/>
    <w:rsid w:val="003E4E57"/>
    <w:rsid w:val="003E5EED"/>
    <w:rsid w:val="003F00C8"/>
    <w:rsid w:val="00435AEB"/>
    <w:rsid w:val="004E5094"/>
    <w:rsid w:val="004F78DE"/>
    <w:rsid w:val="00535CAA"/>
    <w:rsid w:val="0056250E"/>
    <w:rsid w:val="005639A5"/>
    <w:rsid w:val="005B72B1"/>
    <w:rsid w:val="005C7D42"/>
    <w:rsid w:val="00631B5E"/>
    <w:rsid w:val="00643BF9"/>
    <w:rsid w:val="0068289F"/>
    <w:rsid w:val="006A5FD8"/>
    <w:rsid w:val="006C6D14"/>
    <w:rsid w:val="006F4569"/>
    <w:rsid w:val="00721C03"/>
    <w:rsid w:val="0074200C"/>
    <w:rsid w:val="00743695"/>
    <w:rsid w:val="00786F6B"/>
    <w:rsid w:val="00787056"/>
    <w:rsid w:val="007A0205"/>
    <w:rsid w:val="007D6B6A"/>
    <w:rsid w:val="007E2928"/>
    <w:rsid w:val="007E6915"/>
    <w:rsid w:val="007E74BE"/>
    <w:rsid w:val="007F3025"/>
    <w:rsid w:val="007F36ED"/>
    <w:rsid w:val="0080172C"/>
    <w:rsid w:val="00822B0B"/>
    <w:rsid w:val="00852406"/>
    <w:rsid w:val="00852D25"/>
    <w:rsid w:val="0085332B"/>
    <w:rsid w:val="00874EC7"/>
    <w:rsid w:val="00890314"/>
    <w:rsid w:val="00890B4F"/>
    <w:rsid w:val="008941FA"/>
    <w:rsid w:val="008F28DF"/>
    <w:rsid w:val="008F4D82"/>
    <w:rsid w:val="008F6F80"/>
    <w:rsid w:val="00941A3B"/>
    <w:rsid w:val="00966925"/>
    <w:rsid w:val="0097538C"/>
    <w:rsid w:val="00975526"/>
    <w:rsid w:val="00A32689"/>
    <w:rsid w:val="00A47B01"/>
    <w:rsid w:val="00A61618"/>
    <w:rsid w:val="00A7624B"/>
    <w:rsid w:val="00A938AB"/>
    <w:rsid w:val="00AC707F"/>
    <w:rsid w:val="00B12B6D"/>
    <w:rsid w:val="00B56A44"/>
    <w:rsid w:val="00B86FED"/>
    <w:rsid w:val="00BE09DA"/>
    <w:rsid w:val="00BF16AB"/>
    <w:rsid w:val="00C67F7B"/>
    <w:rsid w:val="00C966ED"/>
    <w:rsid w:val="00CA25A6"/>
    <w:rsid w:val="00CB245A"/>
    <w:rsid w:val="00CD31ED"/>
    <w:rsid w:val="00D05C71"/>
    <w:rsid w:val="00D43894"/>
    <w:rsid w:val="00D43D71"/>
    <w:rsid w:val="00E534BB"/>
    <w:rsid w:val="00E77932"/>
    <w:rsid w:val="00E90789"/>
    <w:rsid w:val="00E950CB"/>
    <w:rsid w:val="00EA00DB"/>
    <w:rsid w:val="00ED53A9"/>
    <w:rsid w:val="00EF0BDF"/>
    <w:rsid w:val="00EF42AB"/>
    <w:rsid w:val="00F002E9"/>
    <w:rsid w:val="00F67D19"/>
    <w:rsid w:val="00F757A0"/>
    <w:rsid w:val="00F91753"/>
    <w:rsid w:val="00F9412C"/>
    <w:rsid w:val="00F97A1E"/>
    <w:rsid w:val="00FC7C4D"/>
    <w:rsid w:val="00FE0C1A"/>
    <w:rsid w:val="00FF16A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4:docId w14:val="57B50634"/>
  <w15:chartTrackingRefBased/>
  <w15:docId w15:val="{B23B9E7D-122B-423F-97A9-B2F1628234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sk-SK" w:eastAsia="en-US" w:bidi="ar-SA"/>
      </w:rPr>
    </w:rPrDefault>
    <w:pPrDefault>
      <w:pPr>
        <w:spacing w:before="100" w:beforeAutospacing="1" w:after="100" w:afterAutospacing="1"/>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FF16AF"/>
    <w:pPr>
      <w:spacing w:before="0" w:beforeAutospacing="0" w:after="0" w:afterAutospacing="0"/>
    </w:pPr>
    <w:rPr>
      <w:rFonts w:ascii="Times New Roman" w:eastAsia="Times New Roman" w:hAnsi="Times New Roman" w:cs="Times New Roman"/>
      <w:sz w:val="24"/>
      <w:szCs w:val="24"/>
      <w:lang w:eastAsia="sk-SK"/>
    </w:rPr>
  </w:style>
  <w:style w:type="paragraph" w:styleId="Nadpis1">
    <w:name w:val="heading 1"/>
    <w:basedOn w:val="Normlny"/>
    <w:next w:val="Normlny"/>
    <w:link w:val="Nadpis1Char"/>
    <w:qFormat/>
    <w:rsid w:val="00FF16AF"/>
    <w:pPr>
      <w:keepNext/>
      <w:outlineLvl w:val="0"/>
    </w:pPr>
    <w:rPr>
      <w:b/>
      <w:bCs/>
      <w:sz w:val="28"/>
    </w:rPr>
  </w:style>
  <w:style w:type="paragraph" w:styleId="Nadpis2">
    <w:name w:val="heading 2"/>
    <w:basedOn w:val="Normlny"/>
    <w:next w:val="Normlny"/>
    <w:link w:val="Nadpis2Char"/>
    <w:unhideWhenUsed/>
    <w:qFormat/>
    <w:rsid w:val="00FF16AF"/>
    <w:pPr>
      <w:keepNext/>
      <w:spacing w:before="240" w:after="60"/>
      <w:outlineLvl w:val="1"/>
    </w:pPr>
    <w:rPr>
      <w:rFonts w:ascii="Arial" w:hAnsi="Arial" w:cs="Arial"/>
      <w:b/>
      <w:bCs/>
      <w:i/>
      <w:iCs/>
      <w:sz w:val="28"/>
      <w:szCs w:val="28"/>
    </w:rPr>
  </w:style>
  <w:style w:type="paragraph" w:styleId="Nadpis8">
    <w:name w:val="heading 8"/>
    <w:basedOn w:val="Normlny"/>
    <w:next w:val="Normlny"/>
    <w:link w:val="Nadpis8Char"/>
    <w:unhideWhenUsed/>
    <w:qFormat/>
    <w:rsid w:val="00FF16AF"/>
    <w:pPr>
      <w:spacing w:before="240" w:after="60"/>
      <w:outlineLvl w:val="7"/>
    </w:pPr>
    <w:rPr>
      <w:i/>
      <w:iC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rsid w:val="00FF16AF"/>
    <w:rPr>
      <w:rFonts w:ascii="Times New Roman" w:eastAsia="Times New Roman" w:hAnsi="Times New Roman" w:cs="Times New Roman"/>
      <w:b/>
      <w:bCs/>
      <w:sz w:val="28"/>
      <w:szCs w:val="24"/>
      <w:lang w:eastAsia="sk-SK"/>
    </w:rPr>
  </w:style>
  <w:style w:type="character" w:customStyle="1" w:styleId="Nadpis2Char">
    <w:name w:val="Nadpis 2 Char"/>
    <w:basedOn w:val="Predvolenpsmoodseku"/>
    <w:link w:val="Nadpis2"/>
    <w:rsid w:val="00FF16AF"/>
    <w:rPr>
      <w:rFonts w:ascii="Arial" w:eastAsia="Times New Roman" w:hAnsi="Arial" w:cs="Arial"/>
      <w:b/>
      <w:bCs/>
      <w:i/>
      <w:iCs/>
      <w:sz w:val="28"/>
      <w:szCs w:val="28"/>
      <w:lang w:eastAsia="sk-SK"/>
    </w:rPr>
  </w:style>
  <w:style w:type="character" w:customStyle="1" w:styleId="Nadpis8Char">
    <w:name w:val="Nadpis 8 Char"/>
    <w:basedOn w:val="Predvolenpsmoodseku"/>
    <w:link w:val="Nadpis8"/>
    <w:semiHidden/>
    <w:rsid w:val="00FF16AF"/>
    <w:rPr>
      <w:rFonts w:ascii="Times New Roman" w:eastAsia="Times New Roman" w:hAnsi="Times New Roman" w:cs="Times New Roman"/>
      <w:i/>
      <w:iCs/>
      <w:sz w:val="24"/>
      <w:szCs w:val="24"/>
      <w:lang w:eastAsia="sk-SK"/>
    </w:rPr>
  </w:style>
  <w:style w:type="character" w:styleId="Hypertextovprepojenie">
    <w:name w:val="Hyperlink"/>
    <w:unhideWhenUsed/>
    <w:rsid w:val="00FF16AF"/>
    <w:rPr>
      <w:color w:val="0000FF"/>
      <w:u w:val="single"/>
    </w:rPr>
  </w:style>
  <w:style w:type="character" w:styleId="PouitHypertextovPrepojenie">
    <w:name w:val="FollowedHyperlink"/>
    <w:basedOn w:val="Predvolenpsmoodseku"/>
    <w:uiPriority w:val="99"/>
    <w:semiHidden/>
    <w:unhideWhenUsed/>
    <w:rsid w:val="00FF16AF"/>
    <w:rPr>
      <w:color w:val="800080"/>
      <w:u w:val="single"/>
    </w:rPr>
  </w:style>
  <w:style w:type="paragraph" w:customStyle="1" w:styleId="msonormal0">
    <w:name w:val="msonormal"/>
    <w:basedOn w:val="Normlny"/>
    <w:rsid w:val="00FF16AF"/>
    <w:pPr>
      <w:spacing w:before="100" w:beforeAutospacing="1" w:after="100" w:afterAutospacing="1"/>
    </w:pPr>
  </w:style>
  <w:style w:type="paragraph" w:styleId="Normlnywebov">
    <w:name w:val="Normal (Web)"/>
    <w:basedOn w:val="Normlny"/>
    <w:unhideWhenUsed/>
    <w:rsid w:val="00FF16AF"/>
    <w:pPr>
      <w:spacing w:before="100" w:beforeAutospacing="1" w:after="100" w:afterAutospacing="1"/>
    </w:pPr>
  </w:style>
  <w:style w:type="paragraph" w:styleId="Textkomentra">
    <w:name w:val="annotation text"/>
    <w:basedOn w:val="Normlny"/>
    <w:link w:val="TextkomentraChar"/>
    <w:uiPriority w:val="99"/>
    <w:semiHidden/>
    <w:unhideWhenUsed/>
    <w:rsid w:val="00FF16AF"/>
    <w:rPr>
      <w:sz w:val="20"/>
      <w:szCs w:val="20"/>
    </w:rPr>
  </w:style>
  <w:style w:type="character" w:customStyle="1" w:styleId="TextkomentraChar">
    <w:name w:val="Text komentára Char"/>
    <w:basedOn w:val="Predvolenpsmoodseku"/>
    <w:link w:val="Textkomentra"/>
    <w:uiPriority w:val="99"/>
    <w:semiHidden/>
    <w:rsid w:val="00FF16AF"/>
    <w:rPr>
      <w:rFonts w:ascii="Times New Roman" w:eastAsia="Times New Roman" w:hAnsi="Times New Roman" w:cs="Times New Roman"/>
      <w:sz w:val="20"/>
      <w:szCs w:val="20"/>
      <w:lang w:eastAsia="sk-SK"/>
    </w:rPr>
  </w:style>
  <w:style w:type="paragraph" w:styleId="Hlavika">
    <w:name w:val="header"/>
    <w:basedOn w:val="Normlny"/>
    <w:link w:val="HlavikaChar"/>
    <w:unhideWhenUsed/>
    <w:rsid w:val="00FF16AF"/>
    <w:pPr>
      <w:tabs>
        <w:tab w:val="center" w:pos="4536"/>
        <w:tab w:val="right" w:pos="9072"/>
      </w:tabs>
    </w:pPr>
  </w:style>
  <w:style w:type="character" w:customStyle="1" w:styleId="HlavikaChar">
    <w:name w:val="Hlavička Char"/>
    <w:basedOn w:val="Predvolenpsmoodseku"/>
    <w:link w:val="Hlavika"/>
    <w:semiHidden/>
    <w:rsid w:val="00FF16AF"/>
    <w:rPr>
      <w:rFonts w:ascii="Times New Roman" w:eastAsia="Times New Roman" w:hAnsi="Times New Roman" w:cs="Times New Roman"/>
      <w:sz w:val="24"/>
      <w:szCs w:val="24"/>
      <w:lang w:eastAsia="sk-SK"/>
    </w:rPr>
  </w:style>
  <w:style w:type="paragraph" w:styleId="Pta">
    <w:name w:val="footer"/>
    <w:basedOn w:val="Normlny"/>
    <w:link w:val="PtaChar1"/>
    <w:uiPriority w:val="99"/>
    <w:unhideWhenUsed/>
    <w:rsid w:val="00FF16AF"/>
    <w:pPr>
      <w:tabs>
        <w:tab w:val="center" w:pos="4536"/>
        <w:tab w:val="right" w:pos="9072"/>
      </w:tabs>
    </w:pPr>
  </w:style>
  <w:style w:type="character" w:customStyle="1" w:styleId="PtaChar">
    <w:name w:val="Päta Char"/>
    <w:basedOn w:val="Predvolenpsmoodseku"/>
    <w:uiPriority w:val="99"/>
    <w:rsid w:val="00FF16AF"/>
    <w:rPr>
      <w:rFonts w:ascii="Times New Roman" w:eastAsia="Times New Roman" w:hAnsi="Times New Roman" w:cs="Times New Roman"/>
      <w:sz w:val="24"/>
      <w:szCs w:val="24"/>
      <w:lang w:eastAsia="sk-SK"/>
    </w:rPr>
  </w:style>
  <w:style w:type="paragraph" w:styleId="Popis">
    <w:name w:val="caption"/>
    <w:basedOn w:val="Normlny"/>
    <w:next w:val="Normlny"/>
    <w:unhideWhenUsed/>
    <w:qFormat/>
    <w:rsid w:val="00FF16AF"/>
    <w:pPr>
      <w:jc w:val="center"/>
    </w:pPr>
    <w:rPr>
      <w:b/>
      <w:bCs/>
      <w:sz w:val="32"/>
    </w:rPr>
  </w:style>
  <w:style w:type="paragraph" w:styleId="Nzov">
    <w:name w:val="Title"/>
    <w:basedOn w:val="Normlny"/>
    <w:link w:val="NzovChar"/>
    <w:qFormat/>
    <w:rsid w:val="00FF16AF"/>
    <w:pPr>
      <w:jc w:val="center"/>
    </w:pPr>
    <w:rPr>
      <w:b/>
      <w:bCs/>
      <w:sz w:val="32"/>
    </w:rPr>
  </w:style>
  <w:style w:type="character" w:customStyle="1" w:styleId="NzovChar">
    <w:name w:val="Názov Char"/>
    <w:basedOn w:val="Predvolenpsmoodseku"/>
    <w:link w:val="Nzov"/>
    <w:rsid w:val="00FF16AF"/>
    <w:rPr>
      <w:rFonts w:ascii="Times New Roman" w:eastAsia="Times New Roman" w:hAnsi="Times New Roman" w:cs="Times New Roman"/>
      <w:b/>
      <w:bCs/>
      <w:sz w:val="32"/>
      <w:szCs w:val="24"/>
      <w:lang w:eastAsia="sk-SK"/>
    </w:rPr>
  </w:style>
  <w:style w:type="paragraph" w:styleId="Zkladntext">
    <w:name w:val="Body Text"/>
    <w:basedOn w:val="Normlny"/>
    <w:link w:val="ZkladntextChar"/>
    <w:unhideWhenUsed/>
    <w:rsid w:val="00FF16AF"/>
    <w:pPr>
      <w:jc w:val="both"/>
    </w:pPr>
    <w:rPr>
      <w:sz w:val="22"/>
      <w:szCs w:val="20"/>
    </w:rPr>
  </w:style>
  <w:style w:type="character" w:customStyle="1" w:styleId="ZkladntextChar">
    <w:name w:val="Základný text Char"/>
    <w:basedOn w:val="Predvolenpsmoodseku"/>
    <w:link w:val="Zkladntext"/>
    <w:rsid w:val="00FF16AF"/>
    <w:rPr>
      <w:rFonts w:ascii="Times New Roman" w:eastAsia="Times New Roman" w:hAnsi="Times New Roman" w:cs="Times New Roman"/>
      <w:szCs w:val="20"/>
      <w:lang w:eastAsia="sk-SK"/>
    </w:rPr>
  </w:style>
  <w:style w:type="paragraph" w:styleId="Predmetkomentra">
    <w:name w:val="annotation subject"/>
    <w:basedOn w:val="Textkomentra"/>
    <w:next w:val="Textkomentra"/>
    <w:link w:val="PredmetkomentraChar"/>
    <w:uiPriority w:val="99"/>
    <w:semiHidden/>
    <w:unhideWhenUsed/>
    <w:rsid w:val="00FF16AF"/>
    <w:rPr>
      <w:b/>
      <w:bCs/>
    </w:rPr>
  </w:style>
  <w:style w:type="character" w:customStyle="1" w:styleId="PredmetkomentraChar">
    <w:name w:val="Predmet komentára Char"/>
    <w:basedOn w:val="TextkomentraChar"/>
    <w:link w:val="Predmetkomentra"/>
    <w:uiPriority w:val="99"/>
    <w:semiHidden/>
    <w:rsid w:val="00FF16AF"/>
    <w:rPr>
      <w:rFonts w:ascii="Times New Roman" w:eastAsia="Times New Roman" w:hAnsi="Times New Roman" w:cs="Times New Roman"/>
      <w:b/>
      <w:bCs/>
      <w:sz w:val="20"/>
      <w:szCs w:val="20"/>
      <w:lang w:eastAsia="sk-SK"/>
    </w:rPr>
  </w:style>
  <w:style w:type="paragraph" w:styleId="Textbubliny">
    <w:name w:val="Balloon Text"/>
    <w:basedOn w:val="Normlny"/>
    <w:link w:val="TextbublinyChar"/>
    <w:uiPriority w:val="99"/>
    <w:semiHidden/>
    <w:unhideWhenUsed/>
    <w:rsid w:val="00FF16AF"/>
    <w:rPr>
      <w:rFonts w:ascii="Tahoma" w:hAnsi="Tahoma" w:cs="Tahoma"/>
      <w:sz w:val="16"/>
      <w:szCs w:val="16"/>
    </w:rPr>
  </w:style>
  <w:style w:type="character" w:customStyle="1" w:styleId="TextbublinyChar">
    <w:name w:val="Text bubliny Char"/>
    <w:basedOn w:val="Predvolenpsmoodseku"/>
    <w:link w:val="Textbubliny"/>
    <w:uiPriority w:val="99"/>
    <w:semiHidden/>
    <w:rsid w:val="00FF16AF"/>
    <w:rPr>
      <w:rFonts w:ascii="Tahoma" w:eastAsia="Times New Roman" w:hAnsi="Tahoma" w:cs="Tahoma"/>
      <w:sz w:val="16"/>
      <w:szCs w:val="16"/>
      <w:lang w:eastAsia="sk-SK"/>
    </w:rPr>
  </w:style>
  <w:style w:type="paragraph" w:styleId="Odsekzoznamu">
    <w:name w:val="List Paragraph"/>
    <w:basedOn w:val="Normlny"/>
    <w:uiPriority w:val="34"/>
    <w:qFormat/>
    <w:rsid w:val="00FF16AF"/>
    <w:pPr>
      <w:spacing w:after="160" w:line="252" w:lineRule="auto"/>
      <w:ind w:left="720"/>
      <w:contextualSpacing/>
    </w:pPr>
    <w:rPr>
      <w:rFonts w:ascii="Calibri" w:eastAsia="Calibri" w:hAnsi="Calibri"/>
      <w:sz w:val="22"/>
      <w:szCs w:val="22"/>
      <w:lang w:eastAsia="en-US"/>
    </w:rPr>
  </w:style>
  <w:style w:type="paragraph" w:customStyle="1" w:styleId="Default">
    <w:name w:val="Default"/>
    <w:rsid w:val="00FF16AF"/>
    <w:pPr>
      <w:autoSpaceDE w:val="0"/>
      <w:autoSpaceDN w:val="0"/>
      <w:adjustRightInd w:val="0"/>
      <w:spacing w:before="0" w:beforeAutospacing="0" w:after="0" w:afterAutospacing="0"/>
    </w:pPr>
    <w:rPr>
      <w:rFonts w:ascii="Times New Roman" w:eastAsia="SimSun" w:hAnsi="Times New Roman" w:cs="Times New Roman"/>
      <w:color w:val="000000"/>
      <w:sz w:val="24"/>
      <w:szCs w:val="24"/>
      <w:lang w:val="cs-CZ" w:eastAsia="zh-CN"/>
    </w:rPr>
  </w:style>
  <w:style w:type="paragraph" w:customStyle="1" w:styleId="Odsekzoznamu1">
    <w:name w:val="Odsek zoznamu1"/>
    <w:basedOn w:val="Normlny"/>
    <w:rsid w:val="00FF16AF"/>
    <w:pPr>
      <w:ind w:left="720"/>
    </w:pPr>
    <w:rPr>
      <w:rFonts w:eastAsia="SimSun"/>
      <w:b/>
      <w:bCs/>
      <w:sz w:val="20"/>
      <w:szCs w:val="20"/>
      <w:lang w:eastAsia="en-US"/>
    </w:rPr>
  </w:style>
  <w:style w:type="paragraph" w:customStyle="1" w:styleId="Obsahtabuky">
    <w:name w:val="Obsah tabuľky"/>
    <w:basedOn w:val="Normlny"/>
    <w:rsid w:val="00FF16AF"/>
    <w:pPr>
      <w:widowControl w:val="0"/>
      <w:suppressLineNumbers/>
      <w:suppressAutoHyphens/>
    </w:pPr>
    <w:rPr>
      <w:rFonts w:eastAsia="SimSun"/>
      <w:kern w:val="2"/>
      <w:lang w:eastAsia="zh-CN"/>
    </w:rPr>
  </w:style>
  <w:style w:type="paragraph" w:customStyle="1" w:styleId="Vchodzie">
    <w:name w:val="Východzie"/>
    <w:rsid w:val="00FF16AF"/>
    <w:pPr>
      <w:widowControl w:val="0"/>
      <w:suppressAutoHyphens/>
      <w:spacing w:before="0" w:beforeAutospacing="0" w:after="200" w:afterAutospacing="0" w:line="276" w:lineRule="auto"/>
    </w:pPr>
    <w:rPr>
      <w:rFonts w:ascii="Times New Roman" w:eastAsia="Times New Roman" w:hAnsi="Times New Roman" w:cs="Tahoma"/>
      <w:sz w:val="24"/>
      <w:szCs w:val="24"/>
      <w:lang w:eastAsia="sk-SK"/>
    </w:rPr>
  </w:style>
  <w:style w:type="paragraph" w:customStyle="1" w:styleId="Zkladnodstavec">
    <w:name w:val="[Základní odstavec]"/>
    <w:basedOn w:val="Normlny"/>
    <w:rsid w:val="00FF16AF"/>
    <w:pPr>
      <w:autoSpaceDE w:val="0"/>
      <w:autoSpaceDN w:val="0"/>
      <w:adjustRightInd w:val="0"/>
      <w:spacing w:line="288" w:lineRule="auto"/>
    </w:pPr>
    <w:rPr>
      <w:rFonts w:ascii="Minion Pro" w:hAnsi="Minion Pro" w:cs="Minion Pro"/>
      <w:color w:val="000000"/>
      <w:lang w:val="cs-CZ"/>
    </w:rPr>
  </w:style>
  <w:style w:type="paragraph" w:customStyle="1" w:styleId="Odstavecseseznamem1">
    <w:name w:val="Odstavec se seznamem1"/>
    <w:basedOn w:val="Normlny"/>
    <w:rsid w:val="00FF16AF"/>
    <w:pPr>
      <w:ind w:left="720"/>
    </w:pPr>
    <w:rPr>
      <w:rFonts w:eastAsia="SimSun"/>
      <w:b/>
      <w:bCs/>
      <w:sz w:val="20"/>
      <w:szCs w:val="20"/>
      <w:lang w:eastAsia="en-US"/>
    </w:rPr>
  </w:style>
  <w:style w:type="paragraph" w:customStyle="1" w:styleId="Pa1">
    <w:name w:val="Pa1"/>
    <w:basedOn w:val="Default"/>
    <w:next w:val="Default"/>
    <w:rsid w:val="00FF16AF"/>
    <w:pPr>
      <w:spacing w:line="241" w:lineRule="atLeast"/>
    </w:pPr>
    <w:rPr>
      <w:rFonts w:eastAsia="Times New Roman"/>
      <w:color w:val="auto"/>
      <w:lang w:val="sk-SK" w:eastAsia="en-US"/>
    </w:rPr>
  </w:style>
  <w:style w:type="paragraph" w:customStyle="1" w:styleId="Standard">
    <w:name w:val="Standard"/>
    <w:rsid w:val="00FF16AF"/>
    <w:pPr>
      <w:widowControl w:val="0"/>
      <w:suppressAutoHyphens/>
      <w:autoSpaceDN w:val="0"/>
      <w:spacing w:before="0" w:beforeAutospacing="0" w:after="0" w:afterAutospacing="0"/>
    </w:pPr>
    <w:rPr>
      <w:rFonts w:ascii="Times New Roman" w:eastAsia="Times New Roman" w:hAnsi="Times New Roman" w:cs="Tahoma"/>
      <w:kern w:val="3"/>
      <w:sz w:val="24"/>
      <w:szCs w:val="24"/>
    </w:rPr>
  </w:style>
  <w:style w:type="paragraph" w:customStyle="1" w:styleId="CharCharCharCharChar">
    <w:name w:val="Char Char Char Char Char"/>
    <w:basedOn w:val="Normlny"/>
    <w:rsid w:val="00FF16AF"/>
    <w:pPr>
      <w:spacing w:after="160" w:line="240" w:lineRule="exact"/>
      <w:ind w:firstLine="720"/>
    </w:pPr>
    <w:rPr>
      <w:rFonts w:ascii="Tahoma" w:hAnsi="Tahoma" w:cs="Tahoma"/>
      <w:sz w:val="20"/>
      <w:szCs w:val="20"/>
      <w:lang w:val="en-US" w:eastAsia="en-US"/>
    </w:rPr>
  </w:style>
  <w:style w:type="paragraph" w:customStyle="1" w:styleId="Odsekzoznamu2">
    <w:name w:val="Odsek zoznamu2"/>
    <w:basedOn w:val="Normlny"/>
    <w:rsid w:val="00FF16AF"/>
    <w:pPr>
      <w:ind w:left="720"/>
    </w:pPr>
    <w:rPr>
      <w:rFonts w:eastAsia="SimSun"/>
      <w:b/>
      <w:bCs/>
      <w:sz w:val="20"/>
      <w:szCs w:val="20"/>
      <w:lang w:eastAsia="en-US"/>
    </w:rPr>
  </w:style>
  <w:style w:type="character" w:styleId="Odkaznakomentr">
    <w:name w:val="annotation reference"/>
    <w:basedOn w:val="Predvolenpsmoodseku"/>
    <w:uiPriority w:val="99"/>
    <w:semiHidden/>
    <w:unhideWhenUsed/>
    <w:rsid w:val="00FF16AF"/>
    <w:rPr>
      <w:sz w:val="16"/>
      <w:szCs w:val="16"/>
    </w:rPr>
  </w:style>
  <w:style w:type="character" w:customStyle="1" w:styleId="PtaChar1">
    <w:name w:val="Päta Char1"/>
    <w:basedOn w:val="Predvolenpsmoodseku"/>
    <w:link w:val="Pta"/>
    <w:uiPriority w:val="99"/>
    <w:semiHidden/>
    <w:locked/>
    <w:rsid w:val="00FF16AF"/>
    <w:rPr>
      <w:rFonts w:ascii="Times New Roman" w:eastAsia="Times New Roman" w:hAnsi="Times New Roman" w:cs="Times New Roman"/>
      <w:sz w:val="24"/>
      <w:szCs w:val="24"/>
      <w:lang w:eastAsia="sk-SK"/>
    </w:rPr>
  </w:style>
  <w:style w:type="character" w:customStyle="1" w:styleId="st">
    <w:name w:val="st"/>
    <w:rsid w:val="00FF16AF"/>
    <w:rPr>
      <w:rFonts w:ascii="Times New Roman" w:hAnsi="Times New Roman" w:cs="Times New Roman" w:hint="default"/>
    </w:rPr>
  </w:style>
  <w:style w:type="character" w:customStyle="1" w:styleId="Znakovstyl2">
    <w:name w:val="Znakový styl2"/>
    <w:rsid w:val="00FF16AF"/>
    <w:rPr>
      <w:rFonts w:ascii="Arial" w:hAnsi="Arial" w:cs="Arial" w:hint="default"/>
      <w:sz w:val="20"/>
    </w:rPr>
  </w:style>
  <w:style w:type="character" w:customStyle="1" w:styleId="spelle">
    <w:name w:val="spelle"/>
    <w:basedOn w:val="Predvolenpsmoodseku"/>
    <w:rsid w:val="00FF16AF"/>
  </w:style>
  <w:style w:type="character" w:customStyle="1" w:styleId="c3">
    <w:name w:val="c3"/>
    <w:basedOn w:val="Predvolenpsmoodseku"/>
    <w:rsid w:val="00FF16AF"/>
  </w:style>
  <w:style w:type="character" w:customStyle="1" w:styleId="apple-converted-space">
    <w:name w:val="apple-converted-space"/>
    <w:rsid w:val="00FF16AF"/>
    <w:rPr>
      <w:rFonts w:ascii="Times New Roman" w:hAnsi="Times New Roman" w:cs="Times New Roman" w:hint="default"/>
    </w:rPr>
  </w:style>
  <w:style w:type="character" w:customStyle="1" w:styleId="hascaption">
    <w:name w:val="hascaption"/>
    <w:rsid w:val="00FF16AF"/>
  </w:style>
  <w:style w:type="table" w:styleId="Mriekatabuky">
    <w:name w:val="Table Grid"/>
    <w:basedOn w:val="Normlnatabuka"/>
    <w:uiPriority w:val="59"/>
    <w:rsid w:val="00FF16AF"/>
    <w:pPr>
      <w:spacing w:before="0" w:beforeAutospacing="0" w:after="0" w:afterAutospacing="0"/>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razn">
    <w:name w:val="Strong"/>
    <w:basedOn w:val="Predvolenpsmoodseku"/>
    <w:uiPriority w:val="22"/>
    <w:qFormat/>
    <w:rsid w:val="00FF16AF"/>
    <w:rPr>
      <w:b/>
      <w:bCs/>
    </w:rPr>
  </w:style>
  <w:style w:type="character" w:styleId="Zvraznenie">
    <w:name w:val="Emphasis"/>
    <w:basedOn w:val="Predvolenpsmoodseku"/>
    <w:qFormat/>
    <w:rsid w:val="00FF16AF"/>
    <w:rPr>
      <w:i/>
      <w:iCs/>
    </w:rPr>
  </w:style>
  <w:style w:type="paragraph" w:customStyle="1" w:styleId="Odsekzoznamu3">
    <w:name w:val="Odsek zoznamu3"/>
    <w:basedOn w:val="Normlny"/>
    <w:rsid w:val="0015487E"/>
    <w:pPr>
      <w:ind w:left="720"/>
    </w:pPr>
    <w:rPr>
      <w:rFonts w:eastAsia="SimSun"/>
      <w:b/>
      <w:bCs/>
      <w:sz w:val="20"/>
      <w:szCs w:val="20"/>
      <w:lang w:eastAsia="en-US"/>
    </w:rPr>
  </w:style>
  <w:style w:type="character" w:customStyle="1" w:styleId="A3">
    <w:name w:val="A3"/>
    <w:uiPriority w:val="99"/>
    <w:rsid w:val="0015487E"/>
    <w:rPr>
      <w:color w:val="000000"/>
      <w:sz w:val="21"/>
      <w:szCs w:val="21"/>
    </w:rPr>
  </w:style>
  <w:style w:type="character" w:styleId="slostrany">
    <w:name w:val="page number"/>
    <w:basedOn w:val="Predvolenpsmoodseku"/>
    <w:rsid w:val="0015487E"/>
  </w:style>
  <w:style w:type="paragraph" w:customStyle="1" w:styleId="a">
    <w:qFormat/>
    <w:rsid w:val="0015487E"/>
    <w:pPr>
      <w:spacing w:before="0" w:beforeAutospacing="0" w:after="0" w:afterAutospacing="0"/>
    </w:pPr>
    <w:rPr>
      <w:rFonts w:ascii="Times New Roman" w:eastAsia="Times New Roman" w:hAnsi="Times New Roman" w:cs="Times New Roman"/>
      <w:sz w:val="24"/>
      <w:szCs w:val="24"/>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826556">
      <w:bodyDiv w:val="1"/>
      <w:marLeft w:val="0"/>
      <w:marRight w:val="0"/>
      <w:marTop w:val="0"/>
      <w:marBottom w:val="0"/>
      <w:divBdr>
        <w:top w:val="none" w:sz="0" w:space="0" w:color="auto"/>
        <w:left w:val="none" w:sz="0" w:space="0" w:color="auto"/>
        <w:bottom w:val="none" w:sz="0" w:space="0" w:color="auto"/>
        <w:right w:val="none" w:sz="0" w:space="0" w:color="auto"/>
      </w:divBdr>
    </w:div>
    <w:div w:id="70123798">
      <w:bodyDiv w:val="1"/>
      <w:marLeft w:val="0"/>
      <w:marRight w:val="0"/>
      <w:marTop w:val="0"/>
      <w:marBottom w:val="0"/>
      <w:divBdr>
        <w:top w:val="none" w:sz="0" w:space="0" w:color="auto"/>
        <w:left w:val="none" w:sz="0" w:space="0" w:color="auto"/>
        <w:bottom w:val="none" w:sz="0" w:space="0" w:color="auto"/>
        <w:right w:val="none" w:sz="0" w:space="0" w:color="auto"/>
      </w:divBdr>
    </w:div>
    <w:div w:id="729497323">
      <w:bodyDiv w:val="1"/>
      <w:marLeft w:val="0"/>
      <w:marRight w:val="0"/>
      <w:marTop w:val="0"/>
      <w:marBottom w:val="0"/>
      <w:divBdr>
        <w:top w:val="none" w:sz="0" w:space="0" w:color="auto"/>
        <w:left w:val="none" w:sz="0" w:space="0" w:color="auto"/>
        <w:bottom w:val="none" w:sz="0" w:space="0" w:color="auto"/>
        <w:right w:val="none" w:sz="0" w:space="0" w:color="auto"/>
      </w:divBdr>
    </w:div>
    <w:div w:id="733552560">
      <w:bodyDiv w:val="1"/>
      <w:marLeft w:val="0"/>
      <w:marRight w:val="0"/>
      <w:marTop w:val="0"/>
      <w:marBottom w:val="0"/>
      <w:divBdr>
        <w:top w:val="none" w:sz="0" w:space="0" w:color="auto"/>
        <w:left w:val="none" w:sz="0" w:space="0" w:color="auto"/>
        <w:bottom w:val="none" w:sz="0" w:space="0" w:color="auto"/>
        <w:right w:val="none" w:sz="0" w:space="0" w:color="auto"/>
      </w:divBdr>
    </w:div>
    <w:div w:id="775101445">
      <w:bodyDiv w:val="1"/>
      <w:marLeft w:val="0"/>
      <w:marRight w:val="0"/>
      <w:marTop w:val="0"/>
      <w:marBottom w:val="0"/>
      <w:divBdr>
        <w:top w:val="none" w:sz="0" w:space="0" w:color="auto"/>
        <w:left w:val="none" w:sz="0" w:space="0" w:color="auto"/>
        <w:bottom w:val="none" w:sz="0" w:space="0" w:color="auto"/>
        <w:right w:val="none" w:sz="0" w:space="0" w:color="auto"/>
      </w:divBdr>
    </w:div>
    <w:div w:id="1102190226">
      <w:bodyDiv w:val="1"/>
      <w:marLeft w:val="0"/>
      <w:marRight w:val="0"/>
      <w:marTop w:val="0"/>
      <w:marBottom w:val="0"/>
      <w:divBdr>
        <w:top w:val="none" w:sz="0" w:space="0" w:color="auto"/>
        <w:left w:val="none" w:sz="0" w:space="0" w:color="auto"/>
        <w:bottom w:val="none" w:sz="0" w:space="0" w:color="auto"/>
        <w:right w:val="none" w:sz="0" w:space="0" w:color="auto"/>
      </w:divBdr>
    </w:div>
    <w:div w:id="1151365259">
      <w:bodyDiv w:val="1"/>
      <w:marLeft w:val="0"/>
      <w:marRight w:val="0"/>
      <w:marTop w:val="0"/>
      <w:marBottom w:val="0"/>
      <w:divBdr>
        <w:top w:val="none" w:sz="0" w:space="0" w:color="auto"/>
        <w:left w:val="none" w:sz="0" w:space="0" w:color="auto"/>
        <w:bottom w:val="none" w:sz="0" w:space="0" w:color="auto"/>
        <w:right w:val="none" w:sz="0" w:space="0" w:color="auto"/>
      </w:divBdr>
    </w:div>
    <w:div w:id="162346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0.jpeg"/><Relationship Id="rId21" Type="http://schemas.openxmlformats.org/officeDocument/2006/relationships/image" Target="media/image14.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https://scontent.fbts2-1.fna.fbcdn.net/v/t1.0-9/65260857_2212004242187950_7742404945973870592_o.jpg?_nc_cat=107&amp;_nc_sid=8024bb&amp;_nc_ohc=QNaa1lMqTIoAX_CgC2Y&amp;_nc_ht=scontent.fbts2-1.fna&amp;oh=146b8e5ceac29d4ac7551b276d018e97&amp;oe=5EC5EE63" TargetMode="External"/><Relationship Id="rId84" Type="http://schemas.openxmlformats.org/officeDocument/2006/relationships/image" Target="https://scontent.fbts2-1.fna.fbcdn.net/v/t1.0-9/81796144_2575937475794623_5119050337600143360_o.jpg?_nc_cat=107&amp;_nc_sid=e007fa&amp;_nc_ohc=F2WWJdreIvIAX-iWBV2&amp;_nc_ht=scontent.fbts2-1.fna&amp;oh=d31295b4c446d4c783a144760977be41&amp;oe=5EC3AD6A" TargetMode="External"/><Relationship Id="rId89" Type="http://schemas.openxmlformats.org/officeDocument/2006/relationships/image" Target="media/image65.jpeg"/><Relationship Id="rId112" Type="http://schemas.openxmlformats.org/officeDocument/2006/relationships/image" Target="media/image85.png"/><Relationship Id="rId133" Type="http://schemas.openxmlformats.org/officeDocument/2006/relationships/hyperlink" Target="https://www.navstevalekara.sk/lekari/stomatologia--zubna-ambulancia-zubar-s11004/zilinsky-kraj-k304/martin-o536/vrutky-m2820/mudr-iveta-olejarova-d2428.html" TargetMode="External"/><Relationship Id="rId138" Type="http://schemas.openxmlformats.org/officeDocument/2006/relationships/hyperlink" Target="http://www.attack.sk/ocenenie/" TargetMode="External"/><Relationship Id="rId16" Type="http://schemas.openxmlformats.org/officeDocument/2006/relationships/image" Target="media/image9.png"/><Relationship Id="rId107" Type="http://schemas.openxmlformats.org/officeDocument/2006/relationships/image" Target="media/image80.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https://scontent.fbts2-1.fna.fbcdn.net/v/t1.0-9/64883369_2206277696093938_4500496745427369984_o.jpg?_nc_cat=101&amp;_nc_sid=e007fa&amp;_nc_ohc=TS681rwIXE4AX8lRzua&amp;_nc_ht=scontent.fbts2-1.fna&amp;oh=5e3115be720a0d3ed5320a5b7f4fb109&amp;oe=5EC5C764" TargetMode="External"/><Relationship Id="rId79" Type="http://schemas.openxmlformats.org/officeDocument/2006/relationships/image" Target="media/image60.jpeg"/><Relationship Id="rId102" Type="http://schemas.openxmlformats.org/officeDocument/2006/relationships/image" Target="media/image76.jpeg"/><Relationship Id="rId123" Type="http://schemas.openxmlformats.org/officeDocument/2006/relationships/image" Target="media/image96.jpeg"/><Relationship Id="rId128" Type="http://schemas.openxmlformats.org/officeDocument/2006/relationships/hyperlink" Target="https://www.navstevalekara.sk/lekari/gynekolog--gynekologia-s11003/zilinsky-kraj-k304/martin-o536/vrutky-m2820/mudr-anna-kormanova-d2451.html" TargetMode="External"/><Relationship Id="rId144" Type="http://schemas.openxmlformats.org/officeDocument/2006/relationships/footer" Target="footer1.xml"/><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https://scontent.fbts2-1.fna.fbcdn.net/v/t1.0-9/79578285_2546511732070531_4751495123831881728_o.jpg?_nc_cat=105&amp;_nc_sid=e007fa&amp;_nc_ohc=PhAK84V6yZYAX8YVJYl&amp;_nc_ht=scontent.fbts2-1.fna&amp;oh=de988a1ec5177b235ffd935c0d6a83ee&amp;oe=5EC34115" TargetMode="External"/><Relationship Id="rId95" Type="http://schemas.openxmlformats.org/officeDocument/2006/relationships/image" Target="media/image69.jpeg"/><Relationship Id="rId22" Type="http://schemas.openxmlformats.org/officeDocument/2006/relationships/image" Target="media/image15.jpeg"/><Relationship Id="rId27" Type="http://schemas.openxmlformats.org/officeDocument/2006/relationships/hyperlink" Target="mailto:primator@vrutky.sk" TargetMode="External"/><Relationship Id="rId43" Type="http://schemas.openxmlformats.org/officeDocument/2006/relationships/image" Target="media/image32.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5.jpeg"/><Relationship Id="rId113" Type="http://schemas.openxmlformats.org/officeDocument/2006/relationships/image" Target="media/image86.jpeg"/><Relationship Id="rId118" Type="http://schemas.openxmlformats.org/officeDocument/2006/relationships/image" Target="media/image91.jpeg"/><Relationship Id="rId134" Type="http://schemas.openxmlformats.org/officeDocument/2006/relationships/hyperlink" Target="https://www.navstevalekara.sk/lekari/kozny-lekar-dermatovenerolog-dermatolog-s11006/zilinsky-kraj-k304/martin-o536/vrutky-m2820/mudr-klaudia-poljakova-d2474.html" TargetMode="External"/><Relationship Id="rId139" Type="http://schemas.openxmlformats.org/officeDocument/2006/relationships/image" Target="media/image98.jpeg"/><Relationship Id="rId80" Type="http://schemas.openxmlformats.org/officeDocument/2006/relationships/image" Target="https://scontent.fbts2-1.fna.fbcdn.net/v/t1.0-9/70609762_2366063640115342_5033277018905509888_o.jpg?_nc_cat=111&amp;_nc_sid=e007fa&amp;_nc_ohc=gZMA7McGPYMAX_KsEuH&amp;_nc_ht=scontent.fbts2-1.fna&amp;oh=a5d9b91d3d2cfd6b2bbca9f0864f12e8&amp;oe=5EC5012E" TargetMode="External"/><Relationship Id="rId85"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4.jpeg"/><Relationship Id="rId103" Type="http://schemas.openxmlformats.org/officeDocument/2006/relationships/image" Target="media/image77.jpeg"/><Relationship Id="rId108" Type="http://schemas.openxmlformats.org/officeDocument/2006/relationships/image" Target="media/image81.jpeg"/><Relationship Id="rId116" Type="http://schemas.openxmlformats.org/officeDocument/2006/relationships/image" Target="media/image89.jpeg"/><Relationship Id="rId124" Type="http://schemas.openxmlformats.org/officeDocument/2006/relationships/image" Target="media/image97.jpeg"/><Relationship Id="rId129" Type="http://schemas.openxmlformats.org/officeDocument/2006/relationships/hyperlink" Target="https://www.navstevalekara.sk/lekari/prakticky-lekar-pre-dospelych-s11001/zilinsky-kraj-k304/martin-o536/vrutky-m2820/mudr-daniela-krizkova-d2449.html" TargetMode="External"/><Relationship Id="rId137" Type="http://schemas.openxmlformats.org/officeDocument/2006/relationships/hyperlink" Target="https://www.navstevalekara.sk/lekari/ortoped--ortopedia-s11015/zilinsky-kraj-k304/martin-o536/vrutky-m2820/mudr-dusan-zibolen-d2464.html" TargetMode="External"/><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https://scontent.fbts2-1.fna.fbcdn.net/v/t1.0-9/64790858_2201110243277350_7799066319206219776_o.jpg?_nc_cat=101&amp;_nc_sid=e007fa&amp;_nc_ohc=q8wHbuB3RtIAX8O3jy2&amp;_nc_ht=scontent.fbts2-1.fna&amp;oh=3814ca2fbd2fde81932fc67707f2615e&amp;oe=5EC52E1E" TargetMode="External"/><Relationship Id="rId75" Type="http://schemas.openxmlformats.org/officeDocument/2006/relationships/image" Target="media/image58.jpeg"/><Relationship Id="rId83" Type="http://schemas.openxmlformats.org/officeDocument/2006/relationships/image" Target="media/image62.jpeg"/><Relationship Id="rId88" Type="http://schemas.openxmlformats.org/officeDocument/2006/relationships/image" Target="https://scontent.fbts2-1.fna.fbcdn.net/v/t1.0-9/64778877_2195675080487533_1735006344785690624_o.jpg?_nc_cat=100&amp;_nc_sid=dd9801&amp;_nc_ohc=MbzHE47WGK4AX-k8-ht&amp;_nc_ht=scontent.fbts2-1.fna&amp;oh=89c7548db296f6c0b7b79a52a0e35ce6&amp;oe=5EC28175" TargetMode="External"/><Relationship Id="rId91" Type="http://schemas.openxmlformats.org/officeDocument/2006/relationships/image" Target="media/image66.jpeg"/><Relationship Id="rId96" Type="http://schemas.openxmlformats.org/officeDocument/2006/relationships/image" Target="media/image70.jpeg"/><Relationship Id="rId111" Type="http://schemas.openxmlformats.org/officeDocument/2006/relationships/image" Target="media/image84.png"/><Relationship Id="rId132" Type="http://schemas.openxmlformats.org/officeDocument/2006/relationships/hyperlink" Target="https://www.navstevalekara.sk/lekari/prakticky-lekar-pre-dospelych-s11001/zilinsky-kraj-k304/martin-o536/vrutky-m2820/mudr-miroslav-vestenicky-d22829.html" TargetMode="External"/><Relationship Id="rId140" Type="http://schemas.openxmlformats.org/officeDocument/2006/relationships/image" Target="media/image99.jpeg"/><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www.vrutky.sk/" TargetMode="External"/><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79.jpeg"/><Relationship Id="rId114" Type="http://schemas.openxmlformats.org/officeDocument/2006/relationships/image" Target="media/image87.jpeg"/><Relationship Id="rId119" Type="http://schemas.openxmlformats.org/officeDocument/2006/relationships/image" Target="media/image92.jpeg"/><Relationship Id="rId127" Type="http://schemas.openxmlformats.org/officeDocument/2006/relationships/hyperlink" Target="https://www.navstevalekara.sk/lekari/ortoped--ortopedia-s11015/zilinsky-kraj-k304/martin-o536/vrutky-m2820/mudr-ivan-hromec-d21692.html" TargetMode="External"/><Relationship Id="rId10" Type="http://schemas.openxmlformats.org/officeDocument/2006/relationships/image" Target="media/image3.jpeg"/><Relationship Id="rId31" Type="http://schemas.openxmlformats.org/officeDocument/2006/relationships/chart" Target="charts/chart1.xml"/><Relationship Id="rId44" Type="http://schemas.openxmlformats.org/officeDocument/2006/relationships/chart" Target="charts/chart2.xml"/><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57.jpeg"/><Relationship Id="rId78" Type="http://schemas.openxmlformats.org/officeDocument/2006/relationships/image" Target="https://scontent.fbts2-1.fna.fbcdn.net/v/t1.0-9/71299784_2366060436782329_6713840585880371200_o.jpg?_nc_cat=108&amp;_nc_sid=e007fa&amp;_nc_ohc=f5HUyyrSwZ4AX_lPF3F&amp;_nc_ht=scontent.fbts2-1.fna&amp;oh=37956fd7832df1bde82685d8a32274bb&amp;oe=5EC53304" TargetMode="External"/><Relationship Id="rId81" Type="http://schemas.openxmlformats.org/officeDocument/2006/relationships/image" Target="media/image61.jpeg"/><Relationship Id="rId86" Type="http://schemas.openxmlformats.org/officeDocument/2006/relationships/image" Target="https://scontent.fbts2-1.fna.fbcdn.net/v/t1.0-9/64995747_2195863627135345_5760870940141420544_o.jpg?_nc_cat=104&amp;_nc_sid=e007fa&amp;_nc_ohc=rn9-oEQ3ig4AX_GcFKY&amp;_nc_ht=scontent.fbts2-1.fna&amp;oh=86451aa33becd8a827d3cb339ccc6181&amp;oe=5EC4D8FF" TargetMode="External"/><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5.jpeg"/><Relationship Id="rId130" Type="http://schemas.openxmlformats.org/officeDocument/2006/relationships/hyperlink" Target="https://www.navstevalekara.sk/lekari/prakticky-lekar-pre-dospelych-s11001/zilinsky-kraj-k304/martin-o536/vrutky-m2820/mudr-eva-markuljakova-d2450.html" TargetMode="External"/><Relationship Id="rId135" Type="http://schemas.openxmlformats.org/officeDocument/2006/relationships/hyperlink" Target="https://www.navstevalekara.sk/lekari/kozny-lekar-dermatovenerolog-dermatolog-s11006/zilinsky-kraj-k304/martin-o536/vrutky-m2820/mudr-olga-poljakova--d2473.html" TargetMode="External"/><Relationship Id="rId143" Type="http://schemas.openxmlformats.org/officeDocument/2006/relationships/header" Target="header2.xm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image" Target="media/image82.jpeg"/><Relationship Id="rId34" Type="http://schemas.openxmlformats.org/officeDocument/2006/relationships/image" Target="media/image24.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https://scontent.fbts2-1.fna.fbcdn.net/v/t1.0-9/64975966_2207877535933954_2634754821671878656_o.jpg?_nc_cat=109&amp;_nc_sid=e007fa&amp;_nc_ohc=PkgCQ5SI8rIAX8I8W8e&amp;_nc_ht=scontent.fbts2-1.fna&amp;oh=283bcd2a33bd28df1c22a64a98565229&amp;oe=5EC2D5B3" TargetMode="External"/><Relationship Id="rId97" Type="http://schemas.openxmlformats.org/officeDocument/2006/relationships/image" Target="media/image71.jpeg"/><Relationship Id="rId104" Type="http://schemas.openxmlformats.org/officeDocument/2006/relationships/chart" Target="charts/chart3.xml"/><Relationship Id="rId120" Type="http://schemas.openxmlformats.org/officeDocument/2006/relationships/image" Target="media/image93.jpeg"/><Relationship Id="rId125" Type="http://schemas.openxmlformats.org/officeDocument/2006/relationships/hyperlink" Target="https://www.navstevalekara.sk/lekari/vseobecny-lekar-pre-deti-a-dorast--pediater-s11002/zilinsky-kraj-k304/martin-o536/vrutky-m2820/mudr-viera-durmanova-d21457.html" TargetMode="External"/><Relationship Id="rId141" Type="http://schemas.openxmlformats.org/officeDocument/2006/relationships/image" Target="media/image100.jpeg"/><Relationship Id="rId14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https://scontent.fbts2-1.fna.fbcdn.net/v/t1.0-9/s960x960/79876734_2546502038738167_4424069361468178432_o.jpg?_nc_cat=105&amp;_nc_sid=e007fa&amp;_nc_ohc=N9dzl9vF1UUAX9auWcn&amp;_nc_ht=scontent.fbts2-1.fna&amp;_nc_tp=7&amp;oh=6c75ec849402ddd7cd9e549db631d2c1&amp;oe=5EC583BE"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7.jpeg"/><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https://scontent.fbts2-1.fna.fbcdn.net/v/t1.0-9/s960x960/65198614_2212004462187928_5835753334169927680_o.jpg?_nc_cat=101&amp;_nc_sid=8024bb&amp;_nc_ohc=7EYbwDdOoU8AX9RNsNQ&amp;_nc_ht=scontent.fbts2-1.fna&amp;_nc_tp=7&amp;oh=7aa51f919bf1fa51297e20ae323e4b86&amp;oe=5EC34FA6" TargetMode="External"/><Relationship Id="rId87" Type="http://schemas.openxmlformats.org/officeDocument/2006/relationships/image" Target="media/image64.jpeg"/><Relationship Id="rId110" Type="http://schemas.openxmlformats.org/officeDocument/2006/relationships/image" Target="media/image83.png"/><Relationship Id="rId115" Type="http://schemas.openxmlformats.org/officeDocument/2006/relationships/image" Target="media/image88.jpeg"/><Relationship Id="rId131" Type="http://schemas.openxmlformats.org/officeDocument/2006/relationships/hyperlink" Target="https://www.navstevalekara.sk/lekari/prakticky-lekar-pre-dospelych-s11001/zilinsky-kraj-k304/martin-o536/vrutky-m2820/mudr-svetlana-uhliarova-d22755.html" TargetMode="External"/><Relationship Id="rId136" Type="http://schemas.openxmlformats.org/officeDocument/2006/relationships/hyperlink" Target="https://www.navstevalekara.sk/lekari/neurolog--neurologia-s11016/zilinsky-kraj-k304/martin-o536/vrutky-m2820/mudr-antonia-svalekova-d22701.html" TargetMode="External"/><Relationship Id="rId61" Type="http://schemas.openxmlformats.org/officeDocument/2006/relationships/image" Target="media/image49.jpeg"/><Relationship Id="rId82" Type="http://schemas.openxmlformats.org/officeDocument/2006/relationships/image" Target="https://scontent.fbts2-1.fna.fbcdn.net/v/t1.0-9/80633087_2575937225794648_93729676890996736_o.jpg?_nc_cat=108&amp;_nc_sid=e007fa&amp;_nc_ohc=3B5fwETFBt4AX-EGXVX&amp;_nc_ht=scontent.fbts2-1.fna&amp;oh=1da6e0f72a623bd3f201df9e8bf0a6bb&amp;oe=5EC28653"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http://www.vrutky.sk/images/vlajka.jpg" TargetMode="External"/><Relationship Id="rId56" Type="http://schemas.openxmlformats.org/officeDocument/2006/relationships/image" Target="media/image44.jpeg"/><Relationship Id="rId77" Type="http://schemas.openxmlformats.org/officeDocument/2006/relationships/image" Target="media/image59.jpeg"/><Relationship Id="rId100" Type="http://schemas.openxmlformats.org/officeDocument/2006/relationships/image" Target="media/image74.jpeg"/><Relationship Id="rId105" Type="http://schemas.openxmlformats.org/officeDocument/2006/relationships/image" Target="media/image78.jpeg"/><Relationship Id="rId126" Type="http://schemas.openxmlformats.org/officeDocument/2006/relationships/hyperlink" Target="https://www.navstevalekara.sk/lekari/vseobecny-lekar-pre-deti-a-dorast--pediater-s11002/zilinsky-kraj-k304/martin-o536/vrutky-m2820/mudr-silvia-januskova-d21787.html" TargetMode="External"/><Relationship Id="rId147" Type="http://schemas.openxmlformats.org/officeDocument/2006/relationships/footer" Target="footer3.xml"/><Relationship Id="rId8" Type="http://schemas.openxmlformats.org/officeDocument/2006/relationships/image" Target="media/image1.emf"/><Relationship Id="rId51" Type="http://schemas.openxmlformats.org/officeDocument/2006/relationships/image" Target="media/image39.jpeg"/><Relationship Id="rId72" Type="http://schemas.openxmlformats.org/officeDocument/2006/relationships/image" Target="https://scontent.fbts2-1.fna.fbcdn.net/v/t1.0-9/65089184_2201108949944146_8122905667913646080_o.jpg?_nc_cat=110&amp;_nc_sid=e007fa&amp;_nc_ohc=IJ7zM5KdQAgAX8TgsTS&amp;_nc_ht=scontent.fbts2-1.fna&amp;oh=3908423906cee6a6c6b93c014465cac4&amp;oe=5EC47FC0" TargetMode="External"/><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4.jpeg"/><Relationship Id="rId142"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k-SK"/>
              <a:t>Demografia Vrútok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169291338582673E-2"/>
          <c:y val="7.575396825396824E-2"/>
          <c:w val="0.74884933654126562"/>
          <c:h val="0.66998656417947755"/>
        </c:manualLayout>
      </c:layout>
      <c:line3DChart>
        <c:grouping val="standard"/>
        <c:varyColors val="0"/>
        <c:ser>
          <c:idx val="0"/>
          <c:order val="0"/>
          <c:tx>
            <c:strRef>
              <c:f>Hárok1!$B$1</c:f>
              <c:strCache>
                <c:ptCount val="1"/>
                <c:pt idx="0">
                  <c:v>počet obyvateľov</c:v>
                </c:pt>
              </c:strCache>
            </c:strRef>
          </c:tx>
          <c:spPr>
            <a:solidFill>
              <a:schemeClr val="accent1"/>
            </a:solidFill>
            <a:ln>
              <a:noFill/>
            </a:ln>
            <a:effectLst/>
            <a:sp3d/>
          </c:spPr>
          <c:cat>
            <c:numRef>
              <c:f>Hárok1!$A$2:$A$7</c:f>
              <c:numCache>
                <c:formatCode>General</c:formatCode>
                <c:ptCount val="6"/>
                <c:pt idx="0">
                  <c:v>2014</c:v>
                </c:pt>
                <c:pt idx="1">
                  <c:v>2015</c:v>
                </c:pt>
                <c:pt idx="2">
                  <c:v>2016</c:v>
                </c:pt>
                <c:pt idx="3">
                  <c:v>2017</c:v>
                </c:pt>
                <c:pt idx="4">
                  <c:v>2018</c:v>
                </c:pt>
                <c:pt idx="5">
                  <c:v>2019</c:v>
                </c:pt>
              </c:numCache>
            </c:numRef>
          </c:cat>
          <c:val>
            <c:numRef>
              <c:f>Hárok1!$B$2:$B$7</c:f>
              <c:numCache>
                <c:formatCode>General</c:formatCode>
                <c:ptCount val="6"/>
                <c:pt idx="0">
                  <c:v>7250</c:v>
                </c:pt>
                <c:pt idx="1">
                  <c:v>7597</c:v>
                </c:pt>
                <c:pt idx="2">
                  <c:v>7600</c:v>
                </c:pt>
                <c:pt idx="3">
                  <c:v>7597</c:v>
                </c:pt>
                <c:pt idx="4">
                  <c:v>7587</c:v>
                </c:pt>
                <c:pt idx="5">
                  <c:v>7573</c:v>
                </c:pt>
              </c:numCache>
            </c:numRef>
          </c:val>
          <c:smooth val="0"/>
          <c:extLst>
            <c:ext xmlns:c16="http://schemas.microsoft.com/office/drawing/2014/chart" uri="{C3380CC4-5D6E-409C-BE32-E72D297353CC}">
              <c16:uniqueId val="{00000000-66F0-4079-BBFE-967DD99F2A31}"/>
            </c:ext>
          </c:extLst>
        </c:ser>
        <c:ser>
          <c:idx val="1"/>
          <c:order val="1"/>
          <c:tx>
            <c:strRef>
              <c:f>Hárok1!$C$1</c:f>
              <c:strCache>
                <c:ptCount val="1"/>
                <c:pt idx="0">
                  <c:v>počet narodení</c:v>
                </c:pt>
              </c:strCache>
            </c:strRef>
          </c:tx>
          <c:spPr>
            <a:solidFill>
              <a:schemeClr val="accent2"/>
            </a:solidFill>
            <a:ln>
              <a:noFill/>
            </a:ln>
            <a:effectLst/>
            <a:sp3d/>
          </c:spPr>
          <c:cat>
            <c:numRef>
              <c:f>Hárok1!$A$2:$A$7</c:f>
              <c:numCache>
                <c:formatCode>General</c:formatCode>
                <c:ptCount val="6"/>
                <c:pt idx="0">
                  <c:v>2014</c:v>
                </c:pt>
                <c:pt idx="1">
                  <c:v>2015</c:v>
                </c:pt>
                <c:pt idx="2">
                  <c:v>2016</c:v>
                </c:pt>
                <c:pt idx="3">
                  <c:v>2017</c:v>
                </c:pt>
                <c:pt idx="4">
                  <c:v>2018</c:v>
                </c:pt>
                <c:pt idx="5">
                  <c:v>2019</c:v>
                </c:pt>
              </c:numCache>
            </c:numRef>
          </c:cat>
          <c:val>
            <c:numRef>
              <c:f>Hárok1!$C$2:$C$7</c:f>
              <c:numCache>
                <c:formatCode>General</c:formatCode>
                <c:ptCount val="6"/>
                <c:pt idx="0">
                  <c:v>63</c:v>
                </c:pt>
                <c:pt idx="1">
                  <c:v>69</c:v>
                </c:pt>
                <c:pt idx="2">
                  <c:v>63</c:v>
                </c:pt>
                <c:pt idx="3">
                  <c:v>70</c:v>
                </c:pt>
                <c:pt idx="4">
                  <c:v>77</c:v>
                </c:pt>
                <c:pt idx="5">
                  <c:v>74</c:v>
                </c:pt>
              </c:numCache>
            </c:numRef>
          </c:val>
          <c:smooth val="0"/>
          <c:extLst>
            <c:ext xmlns:c16="http://schemas.microsoft.com/office/drawing/2014/chart" uri="{C3380CC4-5D6E-409C-BE32-E72D297353CC}">
              <c16:uniqueId val="{00000001-66F0-4079-BBFE-967DD99F2A31}"/>
            </c:ext>
          </c:extLst>
        </c:ser>
        <c:ser>
          <c:idx val="2"/>
          <c:order val="2"/>
          <c:tx>
            <c:strRef>
              <c:f>Hárok1!$D$1</c:f>
              <c:strCache>
                <c:ptCount val="1"/>
                <c:pt idx="0">
                  <c:v>počet umrtí</c:v>
                </c:pt>
              </c:strCache>
            </c:strRef>
          </c:tx>
          <c:spPr>
            <a:solidFill>
              <a:schemeClr val="accent3"/>
            </a:solidFill>
            <a:ln>
              <a:noFill/>
            </a:ln>
            <a:effectLst/>
            <a:sp3d/>
          </c:spPr>
          <c:cat>
            <c:numRef>
              <c:f>Hárok1!$A$2:$A$7</c:f>
              <c:numCache>
                <c:formatCode>General</c:formatCode>
                <c:ptCount val="6"/>
                <c:pt idx="0">
                  <c:v>2014</c:v>
                </c:pt>
                <c:pt idx="1">
                  <c:v>2015</c:v>
                </c:pt>
                <c:pt idx="2">
                  <c:v>2016</c:v>
                </c:pt>
                <c:pt idx="3">
                  <c:v>2017</c:v>
                </c:pt>
                <c:pt idx="4">
                  <c:v>2018</c:v>
                </c:pt>
                <c:pt idx="5">
                  <c:v>2019</c:v>
                </c:pt>
              </c:numCache>
            </c:numRef>
          </c:cat>
          <c:val>
            <c:numRef>
              <c:f>Hárok1!$D$2:$D$7</c:f>
              <c:numCache>
                <c:formatCode>General</c:formatCode>
                <c:ptCount val="6"/>
                <c:pt idx="0">
                  <c:v>85</c:v>
                </c:pt>
                <c:pt idx="1">
                  <c:v>79</c:v>
                </c:pt>
                <c:pt idx="2">
                  <c:v>60</c:v>
                </c:pt>
                <c:pt idx="3">
                  <c:v>70</c:v>
                </c:pt>
                <c:pt idx="4">
                  <c:v>89</c:v>
                </c:pt>
                <c:pt idx="5">
                  <c:v>85</c:v>
                </c:pt>
              </c:numCache>
            </c:numRef>
          </c:val>
          <c:smooth val="0"/>
          <c:extLst>
            <c:ext xmlns:c16="http://schemas.microsoft.com/office/drawing/2014/chart" uri="{C3380CC4-5D6E-409C-BE32-E72D297353CC}">
              <c16:uniqueId val="{00000002-66F0-4079-BBFE-967DD99F2A31}"/>
            </c:ext>
          </c:extLst>
        </c:ser>
        <c:dLbls>
          <c:showLegendKey val="0"/>
          <c:showVal val="0"/>
          <c:showCatName val="0"/>
          <c:showSerName val="0"/>
          <c:showPercent val="0"/>
          <c:showBubbleSize val="0"/>
        </c:dLbls>
        <c:axId val="412863816"/>
        <c:axId val="412862504"/>
        <c:axId val="281895096"/>
      </c:line3DChart>
      <c:catAx>
        <c:axId val="412863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12862504"/>
        <c:crosses val="autoZero"/>
        <c:auto val="1"/>
        <c:lblAlgn val="ctr"/>
        <c:lblOffset val="100"/>
        <c:noMultiLvlLbl val="0"/>
      </c:catAx>
      <c:valAx>
        <c:axId val="412862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12863816"/>
        <c:crosses val="autoZero"/>
        <c:crossBetween val="between"/>
      </c:valAx>
      <c:serAx>
        <c:axId val="281895096"/>
        <c:scaling>
          <c:orientation val="minMax"/>
        </c:scaling>
        <c:delete val="0"/>
        <c:axPos val="b"/>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1286250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k-SK"/>
              <a:t>Prehľad SZ 2015-2019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Hárok1!$B$1</c:f>
              <c:strCache>
                <c:ptCount val="1"/>
                <c:pt idx="0">
                  <c:v>2015</c:v>
                </c:pt>
              </c:strCache>
            </c:strRef>
          </c:tx>
          <c:spPr>
            <a:solidFill>
              <a:schemeClr val="accent1"/>
            </a:solidFill>
            <a:ln>
              <a:noFill/>
            </a:ln>
            <a:effectLst/>
            <a:sp3d/>
          </c:spPr>
          <c:invertIfNegative val="0"/>
          <c:cat>
            <c:strRef>
              <c:f>Hárok1!$A$2:$A$5</c:f>
              <c:strCache>
                <c:ptCount val="4"/>
                <c:pt idx="0">
                  <c:v>sklo</c:v>
                </c:pt>
                <c:pt idx="1">
                  <c:v>plasty</c:v>
                </c:pt>
                <c:pt idx="2">
                  <c:v>papier</c:v>
                </c:pt>
                <c:pt idx="3">
                  <c:v>bio</c:v>
                </c:pt>
              </c:strCache>
            </c:strRef>
          </c:cat>
          <c:val>
            <c:numRef>
              <c:f>Hárok1!$B$2:$B$5</c:f>
              <c:numCache>
                <c:formatCode>General</c:formatCode>
                <c:ptCount val="4"/>
                <c:pt idx="0">
                  <c:v>61.43</c:v>
                </c:pt>
                <c:pt idx="1">
                  <c:v>57.6</c:v>
                </c:pt>
                <c:pt idx="2">
                  <c:v>45.04</c:v>
                </c:pt>
                <c:pt idx="3">
                  <c:v>92.86</c:v>
                </c:pt>
              </c:numCache>
            </c:numRef>
          </c:val>
          <c:extLst>
            <c:ext xmlns:c16="http://schemas.microsoft.com/office/drawing/2014/chart" uri="{C3380CC4-5D6E-409C-BE32-E72D297353CC}">
              <c16:uniqueId val="{00000000-9FCA-429B-9BB6-F702E53D4707}"/>
            </c:ext>
          </c:extLst>
        </c:ser>
        <c:ser>
          <c:idx val="1"/>
          <c:order val="1"/>
          <c:tx>
            <c:strRef>
              <c:f>Hárok1!$C$1</c:f>
              <c:strCache>
                <c:ptCount val="1"/>
                <c:pt idx="0">
                  <c:v>2016</c:v>
                </c:pt>
              </c:strCache>
            </c:strRef>
          </c:tx>
          <c:spPr>
            <a:solidFill>
              <a:schemeClr val="accent2"/>
            </a:solidFill>
            <a:ln>
              <a:noFill/>
            </a:ln>
            <a:effectLst/>
            <a:sp3d/>
          </c:spPr>
          <c:invertIfNegative val="0"/>
          <c:cat>
            <c:strRef>
              <c:f>Hárok1!$A$2:$A$5</c:f>
              <c:strCache>
                <c:ptCount val="4"/>
                <c:pt idx="0">
                  <c:v>sklo</c:v>
                </c:pt>
                <c:pt idx="1">
                  <c:v>plasty</c:v>
                </c:pt>
                <c:pt idx="2">
                  <c:v>papier</c:v>
                </c:pt>
                <c:pt idx="3">
                  <c:v>bio</c:v>
                </c:pt>
              </c:strCache>
            </c:strRef>
          </c:cat>
          <c:val>
            <c:numRef>
              <c:f>Hárok1!$C$2:$C$5</c:f>
              <c:numCache>
                <c:formatCode>General</c:formatCode>
                <c:ptCount val="4"/>
                <c:pt idx="0">
                  <c:v>70.33</c:v>
                </c:pt>
                <c:pt idx="1">
                  <c:v>71.3</c:v>
                </c:pt>
                <c:pt idx="2">
                  <c:v>45.31</c:v>
                </c:pt>
                <c:pt idx="3">
                  <c:v>167.6</c:v>
                </c:pt>
              </c:numCache>
            </c:numRef>
          </c:val>
          <c:extLst>
            <c:ext xmlns:c16="http://schemas.microsoft.com/office/drawing/2014/chart" uri="{C3380CC4-5D6E-409C-BE32-E72D297353CC}">
              <c16:uniqueId val="{00000001-9FCA-429B-9BB6-F702E53D4707}"/>
            </c:ext>
          </c:extLst>
        </c:ser>
        <c:ser>
          <c:idx val="2"/>
          <c:order val="2"/>
          <c:tx>
            <c:strRef>
              <c:f>Hárok1!$D$1</c:f>
              <c:strCache>
                <c:ptCount val="1"/>
                <c:pt idx="0">
                  <c:v>2017</c:v>
                </c:pt>
              </c:strCache>
            </c:strRef>
          </c:tx>
          <c:spPr>
            <a:solidFill>
              <a:schemeClr val="accent3"/>
            </a:solidFill>
            <a:ln>
              <a:noFill/>
            </a:ln>
            <a:effectLst/>
            <a:sp3d/>
          </c:spPr>
          <c:invertIfNegative val="0"/>
          <c:cat>
            <c:strRef>
              <c:f>Hárok1!$A$2:$A$5</c:f>
              <c:strCache>
                <c:ptCount val="4"/>
                <c:pt idx="0">
                  <c:v>sklo</c:v>
                </c:pt>
                <c:pt idx="1">
                  <c:v>plasty</c:v>
                </c:pt>
                <c:pt idx="2">
                  <c:v>papier</c:v>
                </c:pt>
                <c:pt idx="3">
                  <c:v>bio</c:v>
                </c:pt>
              </c:strCache>
            </c:strRef>
          </c:cat>
          <c:val>
            <c:numRef>
              <c:f>Hárok1!$D$2:$D$5</c:f>
              <c:numCache>
                <c:formatCode>General</c:formatCode>
                <c:ptCount val="4"/>
                <c:pt idx="0">
                  <c:v>75.48</c:v>
                </c:pt>
                <c:pt idx="1">
                  <c:v>72.19</c:v>
                </c:pt>
                <c:pt idx="2">
                  <c:v>53.11</c:v>
                </c:pt>
                <c:pt idx="3">
                  <c:v>287.93</c:v>
                </c:pt>
              </c:numCache>
            </c:numRef>
          </c:val>
          <c:extLst>
            <c:ext xmlns:c16="http://schemas.microsoft.com/office/drawing/2014/chart" uri="{C3380CC4-5D6E-409C-BE32-E72D297353CC}">
              <c16:uniqueId val="{00000002-9FCA-429B-9BB6-F702E53D4707}"/>
            </c:ext>
          </c:extLst>
        </c:ser>
        <c:ser>
          <c:idx val="3"/>
          <c:order val="3"/>
          <c:tx>
            <c:strRef>
              <c:f>Hárok1!$E$1</c:f>
              <c:strCache>
                <c:ptCount val="1"/>
                <c:pt idx="0">
                  <c:v>2018</c:v>
                </c:pt>
              </c:strCache>
            </c:strRef>
          </c:tx>
          <c:spPr>
            <a:solidFill>
              <a:schemeClr val="accent4"/>
            </a:solidFill>
            <a:ln>
              <a:noFill/>
            </a:ln>
            <a:effectLst/>
            <a:sp3d/>
          </c:spPr>
          <c:invertIfNegative val="0"/>
          <c:cat>
            <c:strRef>
              <c:f>Hárok1!$A$2:$A$5</c:f>
              <c:strCache>
                <c:ptCount val="4"/>
                <c:pt idx="0">
                  <c:v>sklo</c:v>
                </c:pt>
                <c:pt idx="1">
                  <c:v>plasty</c:v>
                </c:pt>
                <c:pt idx="2">
                  <c:v>papier</c:v>
                </c:pt>
                <c:pt idx="3">
                  <c:v>bio</c:v>
                </c:pt>
              </c:strCache>
            </c:strRef>
          </c:cat>
          <c:val>
            <c:numRef>
              <c:f>Hárok1!$E$2:$E$5</c:f>
              <c:numCache>
                <c:formatCode>General</c:formatCode>
                <c:ptCount val="4"/>
                <c:pt idx="0">
                  <c:v>79.290000000000006</c:v>
                </c:pt>
                <c:pt idx="1">
                  <c:v>95.26</c:v>
                </c:pt>
                <c:pt idx="2">
                  <c:v>53.88</c:v>
                </c:pt>
                <c:pt idx="3">
                  <c:v>373.34</c:v>
                </c:pt>
              </c:numCache>
            </c:numRef>
          </c:val>
          <c:extLst>
            <c:ext xmlns:c16="http://schemas.microsoft.com/office/drawing/2014/chart" uri="{C3380CC4-5D6E-409C-BE32-E72D297353CC}">
              <c16:uniqueId val="{00000003-9FCA-429B-9BB6-F702E53D4707}"/>
            </c:ext>
          </c:extLst>
        </c:ser>
        <c:ser>
          <c:idx val="4"/>
          <c:order val="4"/>
          <c:tx>
            <c:strRef>
              <c:f>Hárok1!$F$1</c:f>
              <c:strCache>
                <c:ptCount val="1"/>
                <c:pt idx="0">
                  <c:v>2019</c:v>
                </c:pt>
              </c:strCache>
            </c:strRef>
          </c:tx>
          <c:spPr>
            <a:solidFill>
              <a:schemeClr val="accent5"/>
            </a:solidFill>
            <a:ln>
              <a:noFill/>
            </a:ln>
            <a:effectLst/>
            <a:sp3d/>
          </c:spPr>
          <c:invertIfNegative val="0"/>
          <c:cat>
            <c:strRef>
              <c:f>Hárok1!$A$2:$A$5</c:f>
              <c:strCache>
                <c:ptCount val="4"/>
                <c:pt idx="0">
                  <c:v>sklo</c:v>
                </c:pt>
                <c:pt idx="1">
                  <c:v>plasty</c:v>
                </c:pt>
                <c:pt idx="2">
                  <c:v>papier</c:v>
                </c:pt>
                <c:pt idx="3">
                  <c:v>bio</c:v>
                </c:pt>
              </c:strCache>
            </c:strRef>
          </c:cat>
          <c:val>
            <c:numRef>
              <c:f>Hárok1!$F$2:$F$5</c:f>
              <c:numCache>
                <c:formatCode>General</c:formatCode>
                <c:ptCount val="4"/>
                <c:pt idx="0">
                  <c:v>75.25</c:v>
                </c:pt>
                <c:pt idx="1">
                  <c:v>102.3</c:v>
                </c:pt>
                <c:pt idx="2">
                  <c:v>69.3</c:v>
                </c:pt>
                <c:pt idx="3">
                  <c:v>366.84</c:v>
                </c:pt>
              </c:numCache>
            </c:numRef>
          </c:val>
          <c:extLst>
            <c:ext xmlns:c16="http://schemas.microsoft.com/office/drawing/2014/chart" uri="{C3380CC4-5D6E-409C-BE32-E72D297353CC}">
              <c16:uniqueId val="{00000004-9FCA-429B-9BB6-F702E53D4707}"/>
            </c:ext>
          </c:extLst>
        </c:ser>
        <c:dLbls>
          <c:showLegendKey val="0"/>
          <c:showVal val="0"/>
          <c:showCatName val="0"/>
          <c:showSerName val="0"/>
          <c:showPercent val="0"/>
          <c:showBubbleSize val="0"/>
        </c:dLbls>
        <c:gapWidth val="219"/>
        <c:shape val="box"/>
        <c:axId val="11355087"/>
        <c:axId val="15196927"/>
        <c:axId val="0"/>
      </c:bar3DChart>
      <c:catAx>
        <c:axId val="11355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5196927"/>
        <c:crosses val="autoZero"/>
        <c:auto val="1"/>
        <c:lblAlgn val="ctr"/>
        <c:lblOffset val="100"/>
        <c:noMultiLvlLbl val="0"/>
      </c:catAx>
      <c:valAx>
        <c:axId val="151969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1355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k-SK" sz="1200"/>
              <a:t>Počet</a:t>
            </a:r>
            <a:r>
              <a:rPr lang="sk-SK" sz="1200" baseline="0"/>
              <a:t> stravníkov a donáška obedov </a:t>
            </a:r>
            <a:endParaRPr lang="sk-SK" sz="1200"/>
          </a:p>
        </c:rich>
      </c:tx>
      <c:overlay val="0"/>
    </c:title>
    <c:autoTitleDeleted val="0"/>
    <c:plotArea>
      <c:layout/>
      <c:barChart>
        <c:barDir val="col"/>
        <c:grouping val="clustered"/>
        <c:varyColors val="0"/>
        <c:ser>
          <c:idx val="0"/>
          <c:order val="0"/>
          <c:tx>
            <c:strRef>
              <c:f>Hárok1!$B$1</c:f>
              <c:strCache>
                <c:ptCount val="1"/>
                <c:pt idx="0">
                  <c:v>2014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Hárok1!$B$2:$B$3</c:f>
              <c:numCache>
                <c:formatCode>General</c:formatCode>
                <c:ptCount val="2"/>
                <c:pt idx="0">
                  <c:v>184</c:v>
                </c:pt>
                <c:pt idx="1">
                  <c:v>50</c:v>
                </c:pt>
              </c:numCache>
            </c:numRef>
          </c:val>
          <c:extLst>
            <c:ext xmlns:c16="http://schemas.microsoft.com/office/drawing/2014/chart" uri="{C3380CC4-5D6E-409C-BE32-E72D297353CC}">
              <c16:uniqueId val="{00000000-2987-4EEC-B414-ECD1D8F3D46D}"/>
            </c:ext>
          </c:extLst>
        </c:ser>
        <c:ser>
          <c:idx val="1"/>
          <c:order val="1"/>
          <c:tx>
            <c:strRef>
              <c:f>Hárok1!$C$1</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Hárok1!$C$2:$C$3</c:f>
              <c:numCache>
                <c:formatCode>General</c:formatCode>
                <c:ptCount val="2"/>
                <c:pt idx="0">
                  <c:v>189</c:v>
                </c:pt>
                <c:pt idx="1">
                  <c:v>47</c:v>
                </c:pt>
              </c:numCache>
            </c:numRef>
          </c:val>
          <c:extLst>
            <c:ext xmlns:c16="http://schemas.microsoft.com/office/drawing/2014/chart" uri="{C3380CC4-5D6E-409C-BE32-E72D297353CC}">
              <c16:uniqueId val="{00000001-2987-4EEC-B414-ECD1D8F3D46D}"/>
            </c:ext>
          </c:extLst>
        </c:ser>
        <c:ser>
          <c:idx val="2"/>
          <c:order val="2"/>
          <c:tx>
            <c:strRef>
              <c:f>Hárok1!$D$1</c:f>
              <c:strCache>
                <c:ptCount val="1"/>
                <c:pt idx="0">
                  <c:v>2016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Hárok1!$D$2:$D$3</c:f>
              <c:numCache>
                <c:formatCode>General</c:formatCode>
                <c:ptCount val="2"/>
                <c:pt idx="0">
                  <c:v>182</c:v>
                </c:pt>
                <c:pt idx="1">
                  <c:v>59</c:v>
                </c:pt>
              </c:numCache>
            </c:numRef>
          </c:val>
          <c:extLst>
            <c:ext xmlns:c16="http://schemas.microsoft.com/office/drawing/2014/chart" uri="{C3380CC4-5D6E-409C-BE32-E72D297353CC}">
              <c16:uniqueId val="{00000002-2987-4EEC-B414-ECD1D8F3D46D}"/>
            </c:ext>
          </c:extLst>
        </c:ser>
        <c:ser>
          <c:idx val="3"/>
          <c:order val="3"/>
          <c:tx>
            <c:strRef>
              <c:f>Hárok1!$E$1</c:f>
              <c:strCache>
                <c:ptCount val="1"/>
                <c:pt idx="0">
                  <c:v>2017</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Hárok1!$E$2:$E$3</c:f>
              <c:numCache>
                <c:formatCode>General</c:formatCode>
                <c:ptCount val="2"/>
                <c:pt idx="0">
                  <c:v>182</c:v>
                </c:pt>
                <c:pt idx="1">
                  <c:v>65</c:v>
                </c:pt>
              </c:numCache>
            </c:numRef>
          </c:val>
          <c:extLst>
            <c:ext xmlns:c16="http://schemas.microsoft.com/office/drawing/2014/chart" uri="{C3380CC4-5D6E-409C-BE32-E72D297353CC}">
              <c16:uniqueId val="{00000003-2987-4EEC-B414-ECD1D8F3D46D}"/>
            </c:ext>
          </c:extLst>
        </c:ser>
        <c:ser>
          <c:idx val="4"/>
          <c:order val="4"/>
          <c:tx>
            <c:strRef>
              <c:f>Hárok1!$F$1</c:f>
              <c:strCache>
                <c:ptCount val="1"/>
                <c:pt idx="0">
                  <c:v>2018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Hárok1!$F$2:$F$3</c:f>
              <c:numCache>
                <c:formatCode>General</c:formatCode>
                <c:ptCount val="2"/>
                <c:pt idx="0">
                  <c:v>180</c:v>
                </c:pt>
                <c:pt idx="1">
                  <c:v>71</c:v>
                </c:pt>
              </c:numCache>
            </c:numRef>
          </c:val>
          <c:extLst>
            <c:ext xmlns:c16="http://schemas.microsoft.com/office/drawing/2014/chart" uri="{C3380CC4-5D6E-409C-BE32-E72D297353CC}">
              <c16:uniqueId val="{00000004-2987-4EEC-B414-ECD1D8F3D46D}"/>
            </c:ext>
          </c:extLst>
        </c:ser>
        <c:ser>
          <c:idx val="5"/>
          <c:order val="5"/>
          <c:tx>
            <c:strRef>
              <c:f>Hárok1!$G$1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Hárok1!$G$2:$G$3</c:f>
              <c:numCache>
                <c:formatCode>General</c:formatCode>
                <c:ptCount val="2"/>
                <c:pt idx="0">
                  <c:v>182</c:v>
                </c:pt>
                <c:pt idx="1">
                  <c:v>79</c:v>
                </c:pt>
              </c:numCache>
            </c:numRef>
          </c:val>
          <c:extLst>
            <c:ext xmlns:c16="http://schemas.microsoft.com/office/drawing/2014/chart" uri="{C3380CC4-5D6E-409C-BE32-E72D297353CC}">
              <c16:uniqueId val="{00000005-2987-4EEC-B414-ECD1D8F3D46D}"/>
            </c:ext>
          </c:extLst>
        </c:ser>
        <c:dLbls>
          <c:showLegendKey val="0"/>
          <c:showVal val="1"/>
          <c:showCatName val="0"/>
          <c:showSerName val="0"/>
          <c:showPercent val="0"/>
          <c:showBubbleSize val="0"/>
        </c:dLbls>
        <c:gapWidth val="150"/>
        <c:overlap val="-25"/>
        <c:axId val="126210816"/>
        <c:axId val="126212352"/>
      </c:barChart>
      <c:catAx>
        <c:axId val="126210816"/>
        <c:scaling>
          <c:orientation val="minMax"/>
        </c:scaling>
        <c:delete val="0"/>
        <c:axPos val="b"/>
        <c:numFmt formatCode="General" sourceLinked="0"/>
        <c:majorTickMark val="none"/>
        <c:minorTickMark val="none"/>
        <c:tickLblPos val="nextTo"/>
        <c:crossAx val="126212352"/>
        <c:crosses val="autoZero"/>
        <c:auto val="1"/>
        <c:lblAlgn val="ctr"/>
        <c:lblOffset val="100"/>
        <c:noMultiLvlLbl val="0"/>
      </c:catAx>
      <c:valAx>
        <c:axId val="126212352"/>
        <c:scaling>
          <c:orientation val="minMax"/>
        </c:scaling>
        <c:delete val="1"/>
        <c:axPos val="l"/>
        <c:numFmt formatCode="General" sourceLinked="1"/>
        <c:majorTickMark val="none"/>
        <c:minorTickMark val="none"/>
        <c:tickLblPos val="none"/>
        <c:crossAx val="126210816"/>
        <c:crosses val="autoZero"/>
        <c:crossBetween val="between"/>
      </c:valAx>
    </c:plotArea>
    <c:legend>
      <c:legendPos val="t"/>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CCA285-DAFB-4507-AC65-F74A69BD40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90</Pages>
  <Words>19169</Words>
  <Characters>109269</Characters>
  <Application>Microsoft Office Word</Application>
  <DocSecurity>0</DocSecurity>
  <Lines>910</Lines>
  <Paragraphs>256</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128182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jrisianova</dc:creator>
  <cp:keywords/>
  <dc:description/>
  <cp:lastModifiedBy>lkosutova</cp:lastModifiedBy>
  <cp:revision>12</cp:revision>
  <cp:lastPrinted>2020-05-05T09:03:00Z</cp:lastPrinted>
  <dcterms:created xsi:type="dcterms:W3CDTF">2020-05-04T12:59:00Z</dcterms:created>
  <dcterms:modified xsi:type="dcterms:W3CDTF">2020-05-07T13:45:00Z</dcterms:modified>
</cp:coreProperties>
</file>