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D8" w:rsidRDefault="00550D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1A0FD8" w:rsidRDefault="00550DD1">
      <w:pPr>
        <w:pBdr>
          <w:bottom w:val="single" w:sz="4" w:space="3" w:color="00000A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A0FD8" w:rsidRDefault="00550D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Predkladacia správa</w:t>
      </w:r>
    </w:p>
    <w:p w:rsidR="001A0FD8" w:rsidRDefault="00550DD1">
      <w:pPr>
        <w:tabs>
          <w:tab w:val="left" w:pos="108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Určené:</w:t>
      </w:r>
    </w:p>
    <w:p w:rsidR="001A0FD8" w:rsidRDefault="00550DD1">
      <w:pPr>
        <w:tabs>
          <w:tab w:val="left" w:pos="1080"/>
        </w:tabs>
        <w:jc w:val="both"/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  <w:iCs/>
        </w:rPr>
        <w:t xml:space="preserve">na zasadnutie Mestskej rady vo Vrútkach dňa:  11. 11. 2021    a </w:t>
      </w:r>
    </w:p>
    <w:p w:rsidR="001A0FD8" w:rsidRDefault="00550DD1">
      <w:pPr>
        <w:tabs>
          <w:tab w:val="left" w:pos="1080"/>
        </w:tabs>
        <w:jc w:val="both"/>
      </w:pPr>
      <w:r>
        <w:rPr>
          <w:rFonts w:ascii="Times New Roman" w:hAnsi="Times New Roman" w:cs="Times New Roman"/>
          <w:b/>
          <w:bCs/>
          <w:iCs/>
        </w:rPr>
        <w:t>Mestského zastupiteľstva vo Vrútkach dňa: 16. 11. 2021</w:t>
      </w:r>
    </w:p>
    <w:p w:rsidR="001A0FD8" w:rsidRDefault="00550DD1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  <w:bCs/>
        </w:rPr>
        <w:t>Názov materiálu: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421BC" w:rsidRDefault="008421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0FD8" w:rsidRDefault="00550D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STANOVISKO HLAVNÉHO KONTROLÓRA K PREVERENIU PODMIENOK NA PRIJATIE </w:t>
      </w:r>
      <w:r w:rsidR="008421BC">
        <w:rPr>
          <w:rFonts w:ascii="Times New Roman" w:hAnsi="Times New Roman" w:cs="Times New Roman"/>
          <w:b/>
          <w:bCs/>
          <w:sz w:val="32"/>
          <w:szCs w:val="32"/>
        </w:rPr>
        <w:t>NÁVRATNÝCH ZDROJOV FINANCOVANIA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A0FD8" w:rsidRDefault="001A0F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0FD8" w:rsidRDefault="00550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Dôvodová správa:</w:t>
      </w:r>
    </w:p>
    <w:p w:rsidR="001A0FD8" w:rsidRDefault="00550D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V súlade s § 17 ods. 14 zákona 583/2004 Z. z. 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o rozpočtových pravidlách územnej samosprávy a o zmene a doplnení niektorých zákonov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je povinný hlavný kontrolór vykonať preverenie podmienok pre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sk-SK"/>
        </w:rPr>
        <w:t>prijatie návratných zdrojov financovania. Podmienky pre prijatie návratného zdroja financovania sa vyhodnocujú v dvoch rovinách. Podľa zákona 583/2004 Z. z., § 17 ods. 6 písm. a) sa posudzuje podiel celkového dlhu obce k skutočným bežným príjmom obce v predchádzajúcom roku. Tento pomer nesmie presiahnuť 60 %. Podľa ods. 6 písm. b) celková suma splátok návratných zdrojov financovania neprekročí v príslušnom roku 25 % skutočných bežných príjmov predchádzajúceho rozpočtového roka znížených o transfery poskytnuté v príslušnom rozpočtovom roku obci.</w:t>
      </w:r>
    </w:p>
    <w:p w:rsidR="001A0FD8" w:rsidRDefault="001A0F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highlight w:val="white"/>
          <w:lang w:eastAsia="sk-SK"/>
        </w:rPr>
      </w:pPr>
    </w:p>
    <w:p w:rsidR="001A0FD8" w:rsidRDefault="00550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na uznesenie:</w:t>
      </w:r>
    </w:p>
    <w:p w:rsidR="001A0FD8" w:rsidRDefault="00550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Mestská rada Vrútky</w:t>
      </w:r>
    </w:p>
    <w:p w:rsidR="001A0FD8" w:rsidRDefault="00550D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odporúča MsZ zobrať na vedomie</w:t>
      </w:r>
    </w:p>
    <w:p w:rsidR="001A0FD8" w:rsidRDefault="00550DD1">
      <w:pPr>
        <w:spacing w:after="0"/>
      </w:pPr>
      <w:r>
        <w:rPr>
          <w:rFonts w:ascii="Times New Roman" w:hAnsi="Times New Roman" w:cs="Times New Roman"/>
          <w:bCs/>
          <w:sz w:val="24"/>
          <w:szCs w:val="24"/>
        </w:rPr>
        <w:t>Stanovisko hlavného kontrolóra k prevereniu podmienok na prijatie úveru</w:t>
      </w:r>
    </w:p>
    <w:p w:rsidR="001A0FD8" w:rsidRDefault="001A0FD8">
      <w:pPr>
        <w:spacing w:after="0"/>
        <w:rPr>
          <w:rFonts w:ascii="Times New Roman" w:hAnsi="Times New Roman" w:cs="Times New Roman"/>
          <w:bCs/>
        </w:rPr>
      </w:pPr>
    </w:p>
    <w:p w:rsidR="001A0FD8" w:rsidRDefault="00550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Mestské zastupiteľstvo Vrútky</w:t>
      </w:r>
    </w:p>
    <w:p w:rsidR="001A0FD8" w:rsidRDefault="00550D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berie na vedomie </w:t>
      </w:r>
    </w:p>
    <w:p w:rsidR="001A0FD8" w:rsidRDefault="00550DD1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Stanovisko hlavného kontrolóra k prevereniu podmienok na prijatie úveru</w:t>
      </w:r>
    </w:p>
    <w:p w:rsidR="001A0FD8" w:rsidRDefault="00550DD1">
      <w:pPr>
        <w:jc w:val="both"/>
      </w:pPr>
      <w:r>
        <w:rPr>
          <w:rFonts w:ascii="Times New Roman" w:hAnsi="Times New Roman" w:cs="Times New Roman"/>
        </w:rPr>
        <w:t>Vo Vrútkach, dňa: 9. 11. 2021</w:t>
      </w:r>
    </w:p>
    <w:p w:rsidR="001A0FD8" w:rsidRDefault="00550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Spracoval:</w:t>
      </w:r>
      <w:r>
        <w:rPr>
          <w:rFonts w:ascii="Times New Roman" w:hAnsi="Times New Roman" w:cs="Times New Roman"/>
        </w:rPr>
        <w:tab/>
        <w:t xml:space="preserve">Dušan Chrastina hlavný kontrolór </w:t>
      </w:r>
    </w:p>
    <w:p w:rsidR="0031157B" w:rsidRDefault="00550DD1">
      <w:pPr>
        <w:ind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Predkladá: </w:t>
      </w:r>
      <w:r>
        <w:rPr>
          <w:rFonts w:ascii="Times New Roman" w:hAnsi="Times New Roman" w:cs="Times New Roman"/>
        </w:rPr>
        <w:tab/>
        <w:t xml:space="preserve">Dušan Chrastina hlavný kontrolór   </w:t>
      </w:r>
    </w:p>
    <w:p w:rsidR="001A0FD8" w:rsidRDefault="0031157B">
      <w:pPr>
        <w:ind w:firstLine="12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50DD1">
        <w:rPr>
          <w:rFonts w:ascii="Times New Roman" w:hAnsi="Times New Roman" w:cs="Times New Roman"/>
        </w:rPr>
        <w:t xml:space="preserve">                          ...................................................</w:t>
      </w:r>
    </w:p>
    <w:p w:rsidR="001A0FD8" w:rsidRDefault="00550DD1">
      <w:pPr>
        <w:tabs>
          <w:tab w:val="left" w:pos="1080"/>
        </w:tabs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podpis predkladateľa  </w:t>
      </w:r>
    </w:p>
    <w:p w:rsidR="001A0FD8" w:rsidRDefault="00550DD1">
      <w:pPr>
        <w:pStyle w:val="Nadpis"/>
        <w:spacing w:before="0" w:after="0"/>
        <w:rPr>
          <w:rFonts w:ascii="Times New Roman" w:hAnsi="Times New Roman" w:cs="Times New Roman"/>
          <w:lang w:val="cs-CZ" w:eastAsia="sk-SK"/>
        </w:rPr>
      </w:pPr>
      <w:r>
        <w:rPr>
          <w:rFonts w:ascii="Times New Roman" w:hAnsi="Times New Roman" w:cs="Times New Roman"/>
          <w:noProof/>
          <w:lang w:eastAsia="sk-SK" w:bidi="ar-SA"/>
        </w:rPr>
        <w:lastRenderedPageBreak/>
        <w:drawing>
          <wp:anchor distT="0" distB="4445" distL="114300" distR="116205" simplePos="0" relativeHeight="2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-9525</wp:posOffset>
            </wp:positionV>
            <wp:extent cx="626745" cy="719455"/>
            <wp:effectExtent l="0" t="0" r="0" b="0"/>
            <wp:wrapNone/>
            <wp:docPr id="1" name="Obrázok 1" descr="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priloh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FD8" w:rsidRDefault="00550DD1">
      <w:pPr>
        <w:pStyle w:val="Nadpis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 e s t o   V r ú t k y – hlavný kontrolór</w:t>
      </w:r>
    </w:p>
    <w:p w:rsidR="001A0FD8" w:rsidRDefault="00550DD1">
      <w:pPr>
        <w:pStyle w:val="Podtitul"/>
      </w:pPr>
      <w:r>
        <w:t xml:space="preserve">      Námestie S. Zachara 4, 038 61  Vrútky</w:t>
      </w:r>
    </w:p>
    <w:p w:rsidR="001A0FD8" w:rsidRDefault="00550DD1">
      <w:pPr>
        <w:pStyle w:val="Podtitul"/>
        <w:pBdr>
          <w:bottom w:val="single" w:sz="4" w:space="1" w:color="00000A"/>
        </w:pBdr>
        <w:rPr>
          <w:u w:val="single"/>
        </w:rPr>
      </w:pPr>
      <w:r>
        <w:t xml:space="preserve">                </w:t>
      </w:r>
      <w:r>
        <w:rPr>
          <w:u w:val="single"/>
        </w:rPr>
        <w:t xml:space="preserve"> </w:t>
      </w:r>
    </w:p>
    <w:p w:rsidR="001A0FD8" w:rsidRPr="00490FD9" w:rsidRDefault="00550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</w:t>
      </w:r>
      <w:r w:rsidR="00490FD9"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</w:t>
      </w:r>
      <w:r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Reg. č. MsÚ-</w:t>
      </w:r>
      <w:r w:rsidR="00490FD9"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>1943</w:t>
      </w:r>
      <w:r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>/</w:t>
      </w:r>
      <w:r w:rsidR="00490FD9"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>2021</w:t>
      </w:r>
      <w:r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>HK-</w:t>
      </w:r>
      <w:r w:rsidR="00490FD9" w:rsidRPr="00490FD9">
        <w:rPr>
          <w:rFonts w:ascii="Times New Roman" w:hAnsi="Times New Roman" w:cs="Times New Roman"/>
          <w:b/>
          <w:bCs/>
          <w:color w:val="auto"/>
          <w:sz w:val="20"/>
          <w:szCs w:val="20"/>
        </w:rPr>
        <w:t>18504/2021</w:t>
      </w:r>
    </w:p>
    <w:p w:rsidR="001A0FD8" w:rsidRPr="00490FD9" w:rsidRDefault="001A0F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A0FD8" w:rsidRDefault="001A0F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A0FD8" w:rsidRDefault="001A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0FD8" w:rsidRDefault="00550D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STANOVISKO HLAVNÉHO KONTROLÓRA K PREVERENIU PODMIENOK NA PRIJATIE </w:t>
      </w:r>
      <w:r w:rsidR="008421BC">
        <w:rPr>
          <w:rFonts w:ascii="Times New Roman" w:hAnsi="Times New Roman" w:cs="Times New Roman"/>
          <w:b/>
          <w:bCs/>
          <w:sz w:val="32"/>
          <w:szCs w:val="32"/>
        </w:rPr>
        <w:t>ÚVERU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A0FD8" w:rsidRDefault="001A0F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FD8" w:rsidRDefault="00550D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Mesto Vrútky sa rozhodlo </w:t>
      </w:r>
      <w:r>
        <w:rPr>
          <w:rFonts w:ascii="Times New Roman" w:hAnsi="Times New Roman" w:cs="Times New Roman"/>
          <w:sz w:val="24"/>
          <w:szCs w:val="24"/>
        </w:rPr>
        <w:t xml:space="preserve">prijať </w:t>
      </w:r>
      <w:r w:rsidR="008421BC">
        <w:rPr>
          <w:rFonts w:ascii="Times New Roman" w:hAnsi="Times New Roman" w:cs="Times New Roman"/>
          <w:sz w:val="24"/>
          <w:szCs w:val="24"/>
        </w:rPr>
        <w:t>úver</w:t>
      </w:r>
      <w:r>
        <w:rPr>
          <w:rFonts w:ascii="Times New Roman" w:hAnsi="Times New Roman" w:cs="Times New Roman"/>
          <w:sz w:val="24"/>
          <w:szCs w:val="24"/>
        </w:rPr>
        <w:t xml:space="preserve"> vo výške </w:t>
      </w:r>
      <w:r>
        <w:rPr>
          <w:rFonts w:ascii="Times New Roman" w:hAnsi="Times New Roman" w:cs="Times New Roman"/>
          <w:bCs/>
          <w:sz w:val="24"/>
          <w:szCs w:val="24"/>
        </w:rPr>
        <w:t>1 400 000 €</w:t>
      </w:r>
      <w:r>
        <w:rPr>
          <w:rFonts w:ascii="Times New Roman" w:hAnsi="Times New Roman" w:cs="Times New Roman"/>
          <w:sz w:val="24"/>
          <w:szCs w:val="24"/>
        </w:rPr>
        <w:t xml:space="preserve"> z dôvodu realizovania rekonštrukcie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medziblokového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priestoru formou II. etapy pešej zóny. </w:t>
      </w:r>
      <w:r>
        <w:rPr>
          <w:rFonts w:ascii="Times New Roman" w:hAnsi="Times New Roman" w:cs="Times New Roman"/>
          <w:bCs/>
          <w:sz w:val="24"/>
          <w:szCs w:val="24"/>
        </w:rPr>
        <w:t>Splácanie úveru bude rozložené na 10 rokov, čo bez úrokov by predstavovalo mesačne 11 666,67 €. Mesto Vrútky v roku 2021 ukončilo splácanie dlhu vo výške 36 675 € a v roku 2022 končia splátky dvoch úverov v sume 436 004,19 €, čím vzniká priestor pre naplnenie zámeru prijatia návratných finančných prostriedkov.</w:t>
      </w:r>
    </w:p>
    <w:p w:rsidR="001A0FD8" w:rsidRDefault="001A0FD8">
      <w:pPr>
        <w:spacing w:after="0" w:line="240" w:lineRule="auto"/>
        <w:jc w:val="both"/>
        <w:rPr>
          <w:sz w:val="27"/>
          <w:szCs w:val="27"/>
        </w:rPr>
      </w:pPr>
    </w:p>
    <w:p w:rsidR="001A0FD8" w:rsidRDefault="001A0FD8">
      <w:pPr>
        <w:spacing w:after="0" w:line="240" w:lineRule="auto"/>
        <w:jc w:val="both"/>
        <w:rPr>
          <w:sz w:val="27"/>
          <w:szCs w:val="27"/>
        </w:rPr>
      </w:pPr>
    </w:p>
    <w:p w:rsidR="0031157B" w:rsidRDefault="0031157B">
      <w:pPr>
        <w:spacing w:after="0" w:line="240" w:lineRule="auto"/>
        <w:jc w:val="both"/>
        <w:rPr>
          <w:sz w:val="27"/>
          <w:szCs w:val="27"/>
        </w:rPr>
      </w:pPr>
    </w:p>
    <w:p w:rsidR="001A0FD8" w:rsidRDefault="0055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Kontrola splnenia podmienky podľa § 17 ods. 6 písm. a)</w:t>
      </w:r>
    </w:p>
    <w:p w:rsidR="00B8300B" w:rsidRDefault="00B83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720"/>
        <w:gridCol w:w="1640"/>
      </w:tblGrid>
      <w:tr w:rsidR="00B8300B" w:rsidRPr="00B8300B" w:rsidTr="00B8300B">
        <w:trPr>
          <w:trHeight w:val="330"/>
          <w:jc w:val="center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Bežné príjmy v roku 2020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 mesta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Skutočné bežné príjmy obce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7 480 910,98 €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76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92CDDC"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 mesta k 31.12.2020 bez úveru zo ŠFRB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60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Zostatok istiny z bankových úverov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472 679,19 €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60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Zostatok istiny z nájmu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12 290,77 €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60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Zostatok návratnej finančnej výpomoci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198 063,00 €</w:t>
            </w:r>
          </w:p>
        </w:tc>
      </w:tr>
      <w:tr w:rsidR="00B8300B" w:rsidRPr="00B8300B" w:rsidTr="00B8300B">
        <w:trPr>
          <w:trHeight w:val="330"/>
          <w:jc w:val="center"/>
        </w:trPr>
        <w:tc>
          <w:tcPr>
            <w:tcW w:w="60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Celková suma dlhu mesta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B8300B" w:rsidRPr="00B8300B" w:rsidRDefault="00B8300B" w:rsidP="00B83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683 032,96 €</w:t>
            </w:r>
          </w:p>
        </w:tc>
      </w:tr>
    </w:tbl>
    <w:p w:rsidR="001A0FD8" w:rsidRDefault="001A0FD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1A0FD8" w:rsidRDefault="001A0F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0FD8" w:rsidRDefault="00550D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683 032,96 : 7 480 910,98 = 9,13 %</w:t>
      </w:r>
    </w:p>
    <w:p w:rsidR="001A0FD8" w:rsidRDefault="001A0F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0FD8" w:rsidRDefault="001A0F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0FD8" w:rsidRDefault="001A0F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A0FD8" w:rsidRDefault="00B830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00550DD1">
        <w:rPr>
          <w:rFonts w:ascii="Arial" w:hAnsi="Arial" w:cs="Arial"/>
          <w:b/>
          <w:bCs/>
          <w:sz w:val="28"/>
          <w:szCs w:val="28"/>
        </w:rPr>
        <w:t>ontrola splnenia podmienky podľa písm. b)</w:t>
      </w:r>
    </w:p>
    <w:p w:rsidR="00B8300B" w:rsidRDefault="00B830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7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720"/>
        <w:gridCol w:w="1640"/>
      </w:tblGrid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Príjmová časť</w:t>
            </w:r>
          </w:p>
        </w:tc>
        <w:tc>
          <w:tcPr>
            <w:tcW w:w="16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Výdavková časť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Bežné príjmy mesta k 31.12.2020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7 480 910,98 €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 toho transfery, dotácie, dary 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2 612 208,33 €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Upravené bežné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4 868 702,65 €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76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76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92CDDC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Splátky úverov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Úver DSS, Kriváň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138 876,00 €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MŠ FRP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36 675,00 €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Telocvičňa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100 008,00 €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ŠFRB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42 356,39 €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Leasing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12 290,77 €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32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Splátky nového úveru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140 000,00 €</w:t>
            </w:r>
          </w:p>
        </w:tc>
      </w:tr>
      <w:tr w:rsidR="007012EA" w:rsidRPr="007012EA" w:rsidTr="007012EA">
        <w:trPr>
          <w:trHeight w:val="330"/>
          <w:jc w:val="center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Celkové ročné splátky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2EA" w:rsidRPr="007012EA" w:rsidRDefault="007012EA" w:rsidP="0070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470 206,16 €</w:t>
            </w:r>
          </w:p>
        </w:tc>
      </w:tr>
    </w:tbl>
    <w:p w:rsidR="007012EA" w:rsidRDefault="007012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35C50" w:rsidRDefault="00435C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A0FD8" w:rsidRDefault="001A0F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A0FD8" w:rsidRPr="0031157B" w:rsidRDefault="007012E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</w:pPr>
      <w:r w:rsidRPr="0070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470 206,16 </w:t>
      </w:r>
      <w:r w:rsidR="00550DD1" w:rsidRPr="0031157B"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 xml:space="preserve">: </w:t>
      </w:r>
      <w:r w:rsidR="0031157B" w:rsidRPr="00311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k-SK"/>
        </w:rPr>
        <w:t xml:space="preserve">4 868 702,65 </w:t>
      </w:r>
      <w:r w:rsidR="00550DD1" w:rsidRPr="00311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="00550DD1" w:rsidRPr="0031157B"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 xml:space="preserve">=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>9</w:t>
      </w:r>
      <w:r w:rsidR="00435C50"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>66</w:t>
      </w:r>
      <w:r w:rsidR="00550DD1" w:rsidRPr="0031157B">
        <w:rPr>
          <w:rFonts w:ascii="Arial" w:eastAsia="Times New Roman" w:hAnsi="Arial" w:cs="Arial"/>
          <w:b/>
          <w:color w:val="auto"/>
          <w:sz w:val="24"/>
          <w:szCs w:val="24"/>
          <w:lang w:eastAsia="sk-SK"/>
        </w:rPr>
        <w:t xml:space="preserve"> %</w:t>
      </w:r>
    </w:p>
    <w:p w:rsidR="001A0FD8" w:rsidRDefault="001A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FD8" w:rsidRDefault="001A0FD8">
      <w:pPr>
        <w:spacing w:after="0" w:line="240" w:lineRule="auto"/>
        <w:rPr>
          <w:b/>
          <w:sz w:val="24"/>
          <w:szCs w:val="24"/>
        </w:rPr>
      </w:pPr>
    </w:p>
    <w:p w:rsidR="001A0FD8" w:rsidRDefault="001A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FD8" w:rsidRDefault="00550DD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preverovaní podmienok pre prijatie návratnej finančnej výpomoci  bolo zistené:</w:t>
      </w:r>
    </w:p>
    <w:p w:rsidR="001A0FD8" w:rsidRDefault="001A0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FD8" w:rsidRDefault="00550D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v prvom prípade bol percentuálny pomer </w:t>
      </w:r>
      <w:r>
        <w:rPr>
          <w:rFonts w:ascii="Times New Roman" w:hAnsi="Times New Roman" w:cs="Times New Roman"/>
          <w:b/>
          <w:bCs/>
          <w:sz w:val="24"/>
          <w:szCs w:val="24"/>
        </w:rPr>
        <w:t>9,13 %</w:t>
      </w:r>
      <w:r>
        <w:rPr>
          <w:rFonts w:ascii="Times New Roman" w:hAnsi="Times New Roman" w:cs="Times New Roman"/>
          <w:bCs/>
          <w:sz w:val="24"/>
          <w:szCs w:val="24"/>
        </w:rPr>
        <w:t xml:space="preserve">  ( max. 60%)</w:t>
      </w:r>
    </w:p>
    <w:p w:rsidR="001A0FD8" w:rsidRDefault="00550D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 druhom prípade </w:t>
      </w:r>
      <w:r w:rsidR="007012EA">
        <w:rPr>
          <w:rFonts w:ascii="Times New Roman" w:hAnsi="Times New Roman" w:cs="Times New Roman"/>
          <w:b/>
          <w:bCs/>
          <w:sz w:val="24"/>
          <w:szCs w:val="24"/>
        </w:rPr>
        <w:t>9,66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 xml:space="preserve"> (max 25%)</w:t>
      </w:r>
    </w:p>
    <w:p w:rsidR="001A0FD8" w:rsidRDefault="001A0FD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FD8" w:rsidRDefault="00550DD1">
      <w:pPr>
        <w:pStyle w:val="Odsekzoznamu"/>
        <w:spacing w:after="0" w:line="240" w:lineRule="auto"/>
        <w:ind w:firstLine="69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Na základe výsledku preverenia podmienok pre prijatie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návratných finančných zdrojov </w:t>
      </w:r>
      <w:r>
        <w:rPr>
          <w:rFonts w:ascii="Times New Roman" w:hAnsi="Times New Roman" w:cs="Times New Roman"/>
          <w:bCs/>
          <w:sz w:val="24"/>
          <w:szCs w:val="24"/>
        </w:rPr>
        <w:t>konštatujem, že Mesto Vrútky spĺňa obidve podmienky pre prijatie úveru.</w:t>
      </w:r>
    </w:p>
    <w:p w:rsidR="001A0FD8" w:rsidRDefault="001A0FD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FD8" w:rsidRDefault="001A0FD8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FD8" w:rsidRDefault="00550DD1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 Vrútkach: 9.11.2021            </w:t>
      </w:r>
      <w:r w:rsidR="001A7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459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Dušan Chrastina</w:t>
      </w:r>
    </w:p>
    <w:p w:rsidR="001A0FD8" w:rsidRDefault="00550DD1">
      <w:pPr>
        <w:pStyle w:val="Odsekzoznamu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hlavný kontrolór mesta</w:t>
      </w:r>
    </w:p>
    <w:sectPr w:rsidR="001A0FD8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79FE"/>
    <w:multiLevelType w:val="multilevel"/>
    <w:tmpl w:val="CF3A63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B654B5"/>
    <w:multiLevelType w:val="multilevel"/>
    <w:tmpl w:val="BB460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8"/>
    <w:rsid w:val="001A0FD8"/>
    <w:rsid w:val="001A74A0"/>
    <w:rsid w:val="0031157B"/>
    <w:rsid w:val="00435C50"/>
    <w:rsid w:val="00490FD9"/>
    <w:rsid w:val="00550DD1"/>
    <w:rsid w:val="00645979"/>
    <w:rsid w:val="007012EA"/>
    <w:rsid w:val="008421BC"/>
    <w:rsid w:val="00B65AFB"/>
    <w:rsid w:val="00B8300B"/>
    <w:rsid w:val="00C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9305C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Zdraznenie">
    <w:name w:val="Zdôraznenie"/>
    <w:basedOn w:val="Predvolenpsmoodseku"/>
    <w:qFormat/>
    <w:locked/>
    <w:rsid w:val="005C6447"/>
    <w:rPr>
      <w:i/>
      <w:iCs/>
    </w:rPr>
  </w:style>
  <w:style w:type="character" w:customStyle="1" w:styleId="ListLabel59">
    <w:name w:val="ListLabel 59"/>
    <w:qFormat/>
    <w:rPr>
      <w:rFonts w:ascii="Times New Roman" w:hAnsi="Times New Roman" w:cs="Wingdings"/>
      <w:b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eastAsia="Times New Roman" w:cs="Times New Roman"/>
      <w:b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imes New Roman" w:hAnsi="Times New Roman" w:cs="Wingdings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9305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9305C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Zdraznenie">
    <w:name w:val="Zdôraznenie"/>
    <w:basedOn w:val="Predvolenpsmoodseku"/>
    <w:qFormat/>
    <w:locked/>
    <w:rsid w:val="005C6447"/>
    <w:rPr>
      <w:i/>
      <w:iCs/>
    </w:rPr>
  </w:style>
  <w:style w:type="character" w:customStyle="1" w:styleId="ListLabel59">
    <w:name w:val="ListLabel 59"/>
    <w:qFormat/>
    <w:rPr>
      <w:rFonts w:ascii="Times New Roman" w:hAnsi="Times New Roman" w:cs="Wingdings"/>
      <w:b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eastAsia="Times New Roman" w:cs="Times New Roman"/>
      <w:b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imes New Roman" w:hAnsi="Times New Roman" w:cs="Wingdings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9305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9</cp:revision>
  <cp:lastPrinted>2021-11-11T06:04:00Z</cp:lastPrinted>
  <dcterms:created xsi:type="dcterms:W3CDTF">2021-11-09T07:06:00Z</dcterms:created>
  <dcterms:modified xsi:type="dcterms:W3CDTF">2021-11-11T06:06:00Z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