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B9" w:rsidRPr="00024C88" w:rsidRDefault="008327B9" w:rsidP="00024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C88">
        <w:rPr>
          <w:rFonts w:ascii="Times New Roman" w:hAnsi="Times New Roman" w:cs="Times New Roman"/>
          <w:sz w:val="24"/>
          <w:szCs w:val="24"/>
        </w:rPr>
        <w:t xml:space="preserve">Vrútky dňa </w:t>
      </w:r>
      <w:r>
        <w:rPr>
          <w:rFonts w:ascii="Times New Roman" w:hAnsi="Times New Roman" w:cs="Times New Roman"/>
          <w:sz w:val="24"/>
          <w:szCs w:val="24"/>
        </w:rPr>
        <w:t>31.05.2017</w:t>
      </w:r>
    </w:p>
    <w:p w:rsidR="008327B9" w:rsidRPr="00024C88" w:rsidRDefault="008327B9" w:rsidP="00024C88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C88">
        <w:rPr>
          <w:rFonts w:ascii="Times New Roman" w:hAnsi="Times New Roman" w:cs="Times New Roman"/>
          <w:sz w:val="24"/>
          <w:szCs w:val="24"/>
        </w:rPr>
        <w:t xml:space="preserve">Materiál na zasadnutie Mestského zastupiteľstva vo Vrútkach dňa </w:t>
      </w:r>
    </w:p>
    <w:p w:rsidR="008327B9" w:rsidRPr="00024C88" w:rsidRDefault="008327B9" w:rsidP="00024C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7B9" w:rsidRPr="00024C88" w:rsidRDefault="008327B9" w:rsidP="00024C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88">
        <w:rPr>
          <w:rFonts w:ascii="Times New Roman" w:hAnsi="Times New Roman" w:cs="Times New Roman"/>
          <w:b/>
          <w:bCs/>
          <w:sz w:val="28"/>
          <w:szCs w:val="28"/>
        </w:rPr>
        <w:t>K bodu:</w:t>
      </w:r>
    </w:p>
    <w:p w:rsidR="008327B9" w:rsidRDefault="008327B9" w:rsidP="00024C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88">
        <w:rPr>
          <w:rFonts w:ascii="Times New Roman" w:hAnsi="Times New Roman" w:cs="Times New Roman"/>
          <w:b/>
          <w:bCs/>
          <w:sz w:val="28"/>
          <w:szCs w:val="28"/>
        </w:rPr>
        <w:t>Odborné stanovisko hlavného kontrolóra mesta k návrhu záverečné</w:t>
      </w:r>
      <w:r>
        <w:rPr>
          <w:rFonts w:ascii="Times New Roman" w:hAnsi="Times New Roman" w:cs="Times New Roman"/>
          <w:b/>
          <w:bCs/>
          <w:sz w:val="28"/>
          <w:szCs w:val="28"/>
        </w:rPr>
        <w:t>ho účtu Mesta Vrútky za rok 2016</w:t>
      </w:r>
    </w:p>
    <w:p w:rsidR="008327B9" w:rsidRDefault="008327B9" w:rsidP="00024C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7B9" w:rsidRDefault="008327B9" w:rsidP="00024C8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Dôvodová správa:</w:t>
      </w: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§18 f, ods. 1, písmeno c./, zákona č. 369/1990 Zb. o obecnom zriadení v z.n.p., predkladám odborné stanovisko k návrhu záverečného účtu mesta Vrútky za rok 2016 pred jeho schvaľovaním v Mestskom zastupiteľstve.</w:t>
      </w: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Pr="00024C88" w:rsidRDefault="008327B9" w:rsidP="00024C8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C88"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na uznesenie:</w:t>
      </w: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Mestské zastupiteľstvo Vrútky</w:t>
      </w:r>
      <w:r>
        <w:rPr>
          <w:rFonts w:ascii="Times New Roman" w:hAnsi="Times New Roman" w:cs="Times New Roman"/>
          <w:sz w:val="24"/>
          <w:szCs w:val="24"/>
        </w:rPr>
        <w:br/>
        <w:t>I. berie na vedomie</w:t>
      </w:r>
      <w:r>
        <w:rPr>
          <w:rFonts w:ascii="Times New Roman" w:hAnsi="Times New Roman" w:cs="Times New Roman"/>
          <w:sz w:val="24"/>
          <w:szCs w:val="24"/>
        </w:rPr>
        <w:br/>
        <w:t>Odborné stanovisko hlavného kontrolóra mesta k návrhu záverečného účtu mesta Vrútky za rok 2016.</w:t>
      </w: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 PhDr. Michal Hanko, hlavný kontrolór mesta Vrútky</w:t>
      </w: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Predkladá: </w:t>
      </w:r>
      <w:r w:rsidRPr="00024C88">
        <w:rPr>
          <w:rFonts w:ascii="Times New Roman" w:hAnsi="Times New Roman" w:cs="Times New Roman"/>
          <w:sz w:val="24"/>
          <w:szCs w:val="24"/>
        </w:rPr>
        <w:t>PhDr. Michal Hanko, hlavný kontrolór mesta Vrútky</w:t>
      </w: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024C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4C88">
        <w:rPr>
          <w:rFonts w:ascii="Times New Roman" w:hAnsi="Times New Roman" w:cs="Times New Roman"/>
          <w:b/>
          <w:bCs/>
          <w:sz w:val="32"/>
          <w:szCs w:val="32"/>
        </w:rPr>
        <w:t>Odborné stanovisko hlavného kontrolóra mesta k návrhu záverečného účtu mesta Vrútky za rok 2016</w:t>
      </w:r>
    </w:p>
    <w:p w:rsidR="008327B9" w:rsidRDefault="008327B9" w:rsidP="00024C8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8327B9" w:rsidRDefault="008327B9" w:rsidP="00024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024C8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4C88"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 New Roman" w:hAnsi="Times New Roman" w:cs="Times New Roman"/>
          <w:sz w:val="24"/>
          <w:szCs w:val="24"/>
        </w:rPr>
        <w:t xml:space="preserve">ysle § 18 d ods. 1 písmena c./ zákona č. 369/1990 Zb. o obecnom zriadení v z.n.p., predkladám odborné stanovisko k návrhu záverečného účtu mesta Vrútky za rok 2016. </w:t>
      </w:r>
    </w:p>
    <w:p w:rsidR="008327B9" w:rsidRDefault="008327B9" w:rsidP="008E7A4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 stanovisko k návrhu záverečného účtu mesta Vrútky za rok 2016 (ďalej len „stanovisko“) som spracoval na základe predloženého návrhu záverečného účtu mesta Vrútky za rok 2016 a na základe finančných a účtovných výkazov vyhotovených mestom k 31.12.2016.</w:t>
      </w:r>
    </w:p>
    <w:p w:rsidR="008327B9" w:rsidRPr="00024C88" w:rsidRDefault="008327B9" w:rsidP="005F55EE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024C88">
        <w:rPr>
          <w:rFonts w:ascii="Times New Roman" w:hAnsi="Times New Roman" w:cs="Times New Roman"/>
          <w:b/>
          <w:bCs/>
          <w:sz w:val="24"/>
          <w:szCs w:val="24"/>
        </w:rPr>
        <w:t>Východiská spracovania odborného stanoviska k návrhu záverečného účtu.</w:t>
      </w:r>
    </w:p>
    <w:p w:rsidR="008327B9" w:rsidRDefault="008327B9" w:rsidP="005F55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spracovaní stanoviska som vychádzal z posúdenia predloženého návrhu záverečného účtu mesta Vrútky za rok 2016 (ďalej len „návrh záverečného účtu“) a vykonaných kontrol z dvoch hľadísk: </w:t>
      </w:r>
    </w:p>
    <w:p w:rsidR="008327B9" w:rsidRDefault="008327B9" w:rsidP="005F55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327B9" w:rsidRPr="003C5D86" w:rsidRDefault="008327B9" w:rsidP="00EC5A4F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C5D86">
        <w:rPr>
          <w:rFonts w:ascii="Times New Roman" w:hAnsi="Times New Roman" w:cs="Times New Roman"/>
          <w:b/>
          <w:bCs/>
          <w:sz w:val="24"/>
          <w:szCs w:val="24"/>
        </w:rPr>
        <w:t>Zákonnosť predloženého návrhu záverečného účtu</w:t>
      </w:r>
    </w:p>
    <w:p w:rsidR="008327B9" w:rsidRDefault="008327B9" w:rsidP="00EC5A4F">
      <w:pPr>
        <w:pStyle w:val="ListParagraph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C5D86">
        <w:rPr>
          <w:rFonts w:ascii="Times New Roman" w:hAnsi="Times New Roman" w:cs="Times New Roman"/>
          <w:b/>
          <w:bCs/>
          <w:sz w:val="24"/>
          <w:szCs w:val="24"/>
        </w:rPr>
        <w:t xml:space="preserve"> Súlad so všeobecne záväznými právnymi predpismi </w:t>
      </w:r>
    </w:p>
    <w:p w:rsidR="008327B9" w:rsidRDefault="008327B9" w:rsidP="008E7A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záverečného účtu bol spracovaný v súlade so zákonom č. 583/2004 Z.z. o rozpočtových pravidlách územnej samosprávy v z.n.p. (ďalej len „zákon o rozpočtových pravidlách územnej samosprávy“), ako aj zásadami rozpočtového hospodárenia mesta Vrútky. </w:t>
      </w:r>
    </w:p>
    <w:p w:rsidR="008327B9" w:rsidRDefault="008327B9" w:rsidP="003C5D86">
      <w:pPr>
        <w:pStyle w:val="ListParagraph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5F55EE">
      <w:pPr>
        <w:pStyle w:val="ListParagraph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D86">
        <w:rPr>
          <w:rFonts w:ascii="Times New Roman" w:hAnsi="Times New Roman" w:cs="Times New Roman"/>
          <w:b/>
          <w:bCs/>
          <w:sz w:val="24"/>
          <w:szCs w:val="24"/>
        </w:rPr>
        <w:t xml:space="preserve"> Dodržanie informačnej povinnosti zo strany mesta</w:t>
      </w:r>
    </w:p>
    <w:p w:rsidR="008327B9" w:rsidRDefault="008327B9" w:rsidP="008E7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záverečného účtu bol verejne sprístupnený na úradnej tabuli mesta a webovej stránke mesta v zákonom stanovenej lehote t.j. najmenej 15 dní pred jeho schválením v súlade s § 9 ods. 2. zákona č. 369/1990 Zb. o obecnom zriadení v z.n.p. a s § 16 ods. 9 zákona o rozpočtových pravidlách územnej samosprávy. Dňa 29.05.2017.</w:t>
      </w:r>
    </w:p>
    <w:p w:rsidR="008327B9" w:rsidRDefault="008327B9" w:rsidP="008E7A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C5A4F">
      <w:pPr>
        <w:pStyle w:val="ListParagraph"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5D86">
        <w:rPr>
          <w:rFonts w:ascii="Times New Roman" w:hAnsi="Times New Roman" w:cs="Times New Roman"/>
          <w:b/>
          <w:bCs/>
          <w:sz w:val="24"/>
          <w:szCs w:val="24"/>
        </w:rPr>
        <w:t>Dodržanie povinnosti auditu zo strany mesta</w:t>
      </w:r>
    </w:p>
    <w:p w:rsidR="008327B9" w:rsidRPr="003C5D86" w:rsidRDefault="008327B9" w:rsidP="008E7A4E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si splnilo povinnosť podľa § 16 ods. 3 zákona o rozpočtových pravidlách územnej samosprávy a dalo si overiť účtovnú závierku podľa osobitého predpisu, ktorým je zákon č. 369/1990 Zb. o obecnom zriadení v z.n.p., § 9 ods. 4. </w:t>
      </w:r>
    </w:p>
    <w:p w:rsidR="008327B9" w:rsidRDefault="008327B9" w:rsidP="003C5D86">
      <w:pPr>
        <w:pStyle w:val="ListParagraph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Pr="005F55EE" w:rsidRDefault="008327B9" w:rsidP="005F55EE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5EE">
        <w:rPr>
          <w:rFonts w:ascii="Times New Roman" w:hAnsi="Times New Roman" w:cs="Times New Roman"/>
          <w:b/>
          <w:bCs/>
          <w:sz w:val="24"/>
          <w:szCs w:val="24"/>
        </w:rPr>
        <w:t xml:space="preserve">Metodická správnosť predloženého návrhu záverečného účtu </w:t>
      </w:r>
    </w:p>
    <w:p w:rsidR="008327B9" w:rsidRDefault="008327B9" w:rsidP="005F5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Predložený návrh záverečného účtu obsahuje povinné náležitosti podľa § 16 ods. 5 zákona o rozpočtových pravidlách územnej samosprávy: </w:t>
      </w:r>
    </w:p>
    <w:p w:rsidR="008327B9" w:rsidRDefault="008327B9" w:rsidP="005F55EE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o plnení rozpočtu, rozbor plnenia príjmov za rok 2016, rozbor čerpania výdavkov za rok 2016, použitie prebytku hospodárenia za rok 2016</w:t>
      </w:r>
    </w:p>
    <w:p w:rsidR="008327B9" w:rsidRDefault="008327B9" w:rsidP="00C8545A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bilanciu aktív a pasív k 31.12.2016</w:t>
      </w:r>
    </w:p>
    <w:p w:rsidR="008327B9" w:rsidRDefault="008327B9" w:rsidP="005F55EE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prehľad o stave a vývoji dlhu k 31.12.2016</w:t>
      </w:r>
    </w:p>
    <w:p w:rsidR="008327B9" w:rsidRDefault="008327B9" w:rsidP="005F55EE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prehľad o poskytnutých dotáciách právnickým osobám a fyzickým osobám – podnikateľom podľa zákona o rozpočtových pravidlách územnej samosprávy</w:t>
      </w:r>
    </w:p>
    <w:p w:rsidR="008327B9" w:rsidRDefault="008327B9" w:rsidP="005F55EE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hodnotenie plnenie programov mesta</w:t>
      </w:r>
    </w:p>
    <w:p w:rsidR="008327B9" w:rsidRDefault="008327B9" w:rsidP="005F55EE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náležitosti o príspevkových organizáciách a údaje o nákladoch a výnosoch podnikateľskej činnosti a prehľad o poskytnutých zárukách, návrh záverečného účtu neobsahuje, tak ako je to uvedené v zákone nakoľko mesto nemá príspevkové organizácie a nevykonávalo podnikateľskú činnosť a záruky neposkytlo žiadnemu subjektu</w:t>
      </w:r>
    </w:p>
    <w:p w:rsidR="008327B9" w:rsidRDefault="008327B9" w:rsidP="005F55EE">
      <w:pPr>
        <w:pStyle w:val="ListParagraph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najviac uviedlo prehľad o pohľadávkach a záväzkoch a inventarizáciu majetku k 31.12.2016</w:t>
      </w:r>
    </w:p>
    <w:p w:rsidR="008327B9" w:rsidRDefault="008327B9" w:rsidP="00C8545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C8545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5A">
        <w:rPr>
          <w:rFonts w:ascii="Times New Roman" w:hAnsi="Times New Roman" w:cs="Times New Roman"/>
          <w:b/>
          <w:bCs/>
          <w:sz w:val="24"/>
          <w:szCs w:val="24"/>
        </w:rPr>
        <w:t xml:space="preserve">Zostavenie záverečného účtu mesta </w:t>
      </w:r>
    </w:p>
    <w:p w:rsidR="008327B9" w:rsidRDefault="008327B9" w:rsidP="00C8545A">
      <w:pPr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Vrútky pri zostavení záverečného účtu postupovalo podľa § 16 ods. 1 zákona o rozpočtových pravidlách územnej samosprávy a po skončení rozpočtového roka údaje o rozpočtovom hospodárení súhrnne spracovalo do záverečného účtu. V súlade s § 16 ods. 2 zákona o rozpočtových pravidlách územnej samosprávy finančne usporiadalo svoje hospodárenie vrátane finančných vzťahov k zriadeným alebo založeným právnickým osobám, ktorým poskytlo prostriedky svojho rozpočtu, ďalej usporiadalo finančné vzťahy k štátnemu rozpočtu, štátnym fondom, rozpočtom iných obcí a k rozpočtu vyšších územných celkov, čo uvádza aj v návrhu záverečného účtu. </w:t>
      </w:r>
    </w:p>
    <w:p w:rsidR="008327B9" w:rsidRDefault="008327B9" w:rsidP="00C8545A">
      <w:pPr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C5A4F">
      <w:pPr>
        <w:pStyle w:val="ListParagraph"/>
        <w:numPr>
          <w:ilvl w:val="0"/>
          <w:numId w:val="4"/>
        </w:numPr>
        <w:ind w:left="709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5A">
        <w:rPr>
          <w:rFonts w:ascii="Times New Roman" w:hAnsi="Times New Roman" w:cs="Times New Roman"/>
          <w:b/>
          <w:bCs/>
          <w:sz w:val="24"/>
          <w:szCs w:val="24"/>
        </w:rPr>
        <w:t xml:space="preserve">Údaje o plnení rozpočtu – rozpočtové hospodárenie </w:t>
      </w:r>
    </w:p>
    <w:p w:rsidR="008327B9" w:rsidRDefault="008327B9" w:rsidP="001D3D67">
      <w:pPr>
        <w:pStyle w:val="ListParagraph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Finančné hospodárenie mesta sa riadilo rozpočtom mesta, ktorý bol schválený Mestským zastupiteľstvom Vrútky dňa 08.12.2015 uznesením č. 168/2015 v čiastke celkom 5 660 500,- eur.</w:t>
      </w:r>
    </w:p>
    <w:p w:rsidR="008327B9" w:rsidRDefault="008327B9" w:rsidP="00C8545A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C5A4F">
      <w:pPr>
        <w:pStyle w:val="ListParagraph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rozpočet bol v priebehu rozpočtového roka menený, tak ako je to uvedené v návrhu záverečného účtu mesta /7/ siedmymi zmenami, ktoré boli schválené uzneseniami MsZ v súlade so zákonom o rozpočtových pravidlách územnej samosprávy. Mesto Vrútky viedlo v roku 2016 evidenciu rozpočtových opatrení ku zmene rozpočtu, ako to uvádza zákon.</w:t>
      </w:r>
    </w:p>
    <w:p w:rsidR="008327B9" w:rsidRDefault="008327B9" w:rsidP="00EB2A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Porovnanie schváleného rozpočtu a rozpočtu po vykonaných zmenách.</w:t>
      </w:r>
    </w:p>
    <w:tbl>
      <w:tblPr>
        <w:tblW w:w="82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701"/>
        <w:gridCol w:w="1985"/>
        <w:gridCol w:w="1984"/>
        <w:gridCol w:w="1276"/>
      </w:tblGrid>
      <w:tr w:rsidR="008327B9" w:rsidRPr="00D42606">
        <w:tc>
          <w:tcPr>
            <w:tcW w:w="4962" w:type="dxa"/>
            <w:gridSpan w:val="3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PRÍJMY</w:t>
            </w:r>
          </w:p>
        </w:tc>
        <w:tc>
          <w:tcPr>
            <w:tcW w:w="1984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Skutočnosť</w:t>
            </w:r>
          </w:p>
        </w:tc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06">
              <w:rPr>
                <w:rFonts w:ascii="Times New Roman" w:hAnsi="Times New Roman" w:cs="Times New Roman"/>
                <w:sz w:val="20"/>
                <w:szCs w:val="20"/>
              </w:rPr>
              <w:t>SCHVÁLENÝ ROZPOČET</w:t>
            </w:r>
          </w:p>
        </w:tc>
        <w:tc>
          <w:tcPr>
            <w:tcW w:w="1985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06">
              <w:rPr>
                <w:rFonts w:ascii="Times New Roman" w:hAnsi="Times New Roman" w:cs="Times New Roman"/>
                <w:sz w:val="20"/>
                <w:szCs w:val="20"/>
              </w:rPr>
              <w:t>UPRAVENÝ ROZPOČET</w:t>
            </w:r>
          </w:p>
        </w:tc>
        <w:tc>
          <w:tcPr>
            <w:tcW w:w="1984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Príjmy celkom</w:t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br/>
              <w:t>Z TOHO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5 660 500,-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6 073 960,-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6 257 320,-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103,02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Bežné príjmy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5 230 620,-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5 625 780,-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5 647 760,-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Kapitálové príjmy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4000,-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77 710,-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80 650,-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Finančné príjmy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78 180,-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78 240,-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Príjmy RO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425 880,-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448 180,-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450 670,-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</w:tbl>
    <w:p w:rsidR="008327B9" w:rsidRDefault="008327B9" w:rsidP="00571F34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701"/>
        <w:gridCol w:w="1985"/>
        <w:gridCol w:w="1984"/>
        <w:gridCol w:w="1276"/>
      </w:tblGrid>
      <w:tr w:rsidR="008327B9" w:rsidRPr="00D42606">
        <w:trPr>
          <w:trHeight w:val="270"/>
        </w:trPr>
        <w:tc>
          <w:tcPr>
            <w:tcW w:w="4962" w:type="dxa"/>
            <w:gridSpan w:val="3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VÝDAVKY</w:t>
            </w:r>
          </w:p>
        </w:tc>
        <w:tc>
          <w:tcPr>
            <w:tcW w:w="1984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Skutočnosť</w:t>
            </w:r>
          </w:p>
        </w:tc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06">
              <w:rPr>
                <w:rFonts w:ascii="Times New Roman" w:hAnsi="Times New Roman" w:cs="Times New Roman"/>
                <w:sz w:val="20"/>
                <w:szCs w:val="20"/>
              </w:rPr>
              <w:t>SCHVÁLENÝ ROZPOČET</w:t>
            </w:r>
          </w:p>
        </w:tc>
        <w:tc>
          <w:tcPr>
            <w:tcW w:w="1985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606">
              <w:rPr>
                <w:rFonts w:ascii="Times New Roman" w:hAnsi="Times New Roman" w:cs="Times New Roman"/>
                <w:sz w:val="20"/>
                <w:szCs w:val="20"/>
              </w:rPr>
              <w:t>UPRAVENÝ ROZPOČET</w:t>
            </w:r>
          </w:p>
        </w:tc>
        <w:tc>
          <w:tcPr>
            <w:tcW w:w="1984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Výdavky celkom</w:t>
            </w:r>
          </w:p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Z TOHO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5 660 500,-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6 073 960,-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5 836 750,-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96,09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Bežné výdavky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2 829 810,-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2 947 460,-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2 821 790,-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95,74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Kapitálové výdavky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44 000,-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111 210,-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53 430,-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Finančné výdavky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126 210,-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148 810,-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147 570,-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99,17</w:t>
            </w:r>
          </w:p>
        </w:tc>
      </w:tr>
      <w:tr w:rsidR="008327B9" w:rsidRPr="00D42606">
        <w:tc>
          <w:tcPr>
            <w:tcW w:w="1276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Výdavky RO</w:t>
            </w:r>
          </w:p>
        </w:tc>
        <w:tc>
          <w:tcPr>
            <w:tcW w:w="1701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2 660 480,-</w:t>
            </w:r>
          </w:p>
        </w:tc>
        <w:tc>
          <w:tcPr>
            <w:tcW w:w="1985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2 866 480,-</w:t>
            </w:r>
          </w:p>
        </w:tc>
        <w:tc>
          <w:tcPr>
            <w:tcW w:w="1984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2 813 960,-</w:t>
            </w:r>
          </w:p>
        </w:tc>
        <w:tc>
          <w:tcPr>
            <w:tcW w:w="1276" w:type="dxa"/>
            <w:vAlign w:val="center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98,16</w:t>
            </w:r>
          </w:p>
        </w:tc>
      </w:tr>
    </w:tbl>
    <w:p w:rsidR="008327B9" w:rsidRDefault="008327B9" w:rsidP="00EB2A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B2A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MESTA schválený ako vyrovnaný v časti príjmov a výdavkov.</w:t>
      </w:r>
    </w:p>
    <w:p w:rsidR="008327B9" w:rsidRDefault="008327B9" w:rsidP="00EB2A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B2A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B2A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B2A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B2A7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Pr="003D4343" w:rsidRDefault="008327B9" w:rsidP="003D4343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ÚDAJE O PLNENÍ ROZPOČTU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príjmov po zmenách bol 6 073 960,- eur, skutočnosť plnenia príjmov k 31.12.2016 bol: 6 257 320 €, čo predstavuje plnenie na 103,02  %.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v návrhu záverečného účtu pre rok 2016 uviedlo rozbor plnenia príjmov za rok 2016 s podrobným komentárom v textovej časti.</w:t>
      </w:r>
    </w:p>
    <w:p w:rsidR="008327B9" w:rsidRPr="002F0BD3" w:rsidRDefault="008327B9" w:rsidP="002F0BD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D3">
        <w:rPr>
          <w:rFonts w:ascii="Times New Roman" w:hAnsi="Times New Roman" w:cs="Times New Roman"/>
          <w:b/>
          <w:bCs/>
          <w:sz w:val="24"/>
          <w:szCs w:val="24"/>
        </w:rPr>
        <w:t>BEŽNÉ PRÍJMY</w:t>
      </w:r>
    </w:p>
    <w:p w:rsidR="008327B9" w:rsidRDefault="008327B9" w:rsidP="002F0BD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Bežné príjmy – daňové príjmy: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 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3 566 320,-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3 729 180,-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104,57</w:t>
            </w:r>
          </w:p>
        </w:tc>
      </w:tr>
    </w:tbl>
    <w:p w:rsidR="008327B9" w:rsidRDefault="008327B9" w:rsidP="002F0BD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2F0BD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Bežné príjmy – nedaňové príjmy: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231 320,-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239 780,-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</w:tbl>
    <w:p w:rsidR="008327B9" w:rsidRPr="002F0BD3" w:rsidRDefault="008327B9" w:rsidP="002F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2F0BD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Granty a transfery: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1 672 250,-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1 678 800,-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100,39</w:t>
            </w:r>
          </w:p>
        </w:tc>
      </w:tr>
    </w:tbl>
    <w:p w:rsidR="008327B9" w:rsidRDefault="008327B9" w:rsidP="002F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2F0BD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0BD3">
        <w:rPr>
          <w:rFonts w:ascii="Times New Roman" w:hAnsi="Times New Roman" w:cs="Times New Roman"/>
          <w:b/>
          <w:bCs/>
          <w:sz w:val="24"/>
          <w:szCs w:val="24"/>
        </w:rPr>
        <w:t>KAPITÁLOVÉ PRÍJMY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77 710,-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80 650,-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</w:tbl>
    <w:p w:rsidR="008327B9" w:rsidRDefault="008327B9" w:rsidP="002F0B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7B9" w:rsidRDefault="008327B9" w:rsidP="002F0BD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PRÍJMOVÉ FINANČNÉ OPERÁCIE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78 180,-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78 240,-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100,08</w:t>
            </w:r>
          </w:p>
        </w:tc>
      </w:tr>
    </w:tbl>
    <w:p w:rsidR="008327B9" w:rsidRDefault="008327B9" w:rsidP="002F0B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7B9" w:rsidRDefault="008327B9" w:rsidP="002F0BD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ROZPOČTOVÝCH S PRÁVNOU SUBJEKTIVITOU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448 180,-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450 670,-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</w:tbl>
    <w:p w:rsidR="008327B9" w:rsidRDefault="008327B9" w:rsidP="002F0B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7B9" w:rsidRDefault="008327B9" w:rsidP="002F0B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7B9" w:rsidRDefault="008327B9" w:rsidP="002F0B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7B9" w:rsidRDefault="008327B9" w:rsidP="002F0B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27B9" w:rsidRDefault="008327B9" w:rsidP="00F6191D">
      <w:pPr>
        <w:pStyle w:val="ListParagraph"/>
        <w:numPr>
          <w:ilvl w:val="0"/>
          <w:numId w:val="6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ČERPANIE VÝDAVKOV ZA ROK 2016</w:t>
      </w:r>
    </w:p>
    <w:p w:rsidR="008327B9" w:rsidRDefault="008327B9" w:rsidP="00F619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výdavkov po zmenách bol 6 073 960,- eur, skutočnosť čerpania výdavkov k 31.12. 2016 bol 5 836 750 eur čo predstavuje plnenie 96,09 %. </w:t>
      </w:r>
    </w:p>
    <w:p w:rsidR="008327B9" w:rsidRDefault="008327B9" w:rsidP="00F6191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Vrútky v návrhu záverečného účtu mesta za rok 2016 uviedlo podrobne rozbor výdavkov s podrobným komentárom v textovej časti. </w:t>
      </w:r>
    </w:p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BEŽNÉ VÝDAVKY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3 947 460,-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2 821 790,-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95,74</w:t>
            </w:r>
          </w:p>
        </w:tc>
      </w:tr>
    </w:tbl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KAPITÁLOVÉ VÝDAVKY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111 210,-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53 431,-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48,04</w:t>
            </w:r>
          </w:p>
        </w:tc>
      </w:tr>
    </w:tbl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VÝDAVKOVÉ FINANČNÉ OPERÁCIE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148 810,-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147 570,-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99,17</w:t>
            </w:r>
          </w:p>
        </w:tc>
      </w:tr>
    </w:tbl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VÝDAVKY RO S PRÁVNOU SUBJEKTIVITOU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260"/>
        <w:gridCol w:w="2300"/>
      </w:tblGrid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UPRAVENÝ ROZPOČET 2016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Skutočnosť k 31.12.2016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% plnenia</w:t>
            </w:r>
          </w:p>
        </w:tc>
      </w:tr>
      <w:tr w:rsidR="008327B9" w:rsidRPr="00D42606">
        <w:tc>
          <w:tcPr>
            <w:tcW w:w="3652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2 866 480,-</w:t>
            </w:r>
          </w:p>
        </w:tc>
        <w:tc>
          <w:tcPr>
            <w:tcW w:w="326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2 813 960,-</w:t>
            </w:r>
          </w:p>
        </w:tc>
        <w:tc>
          <w:tcPr>
            <w:tcW w:w="230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98,16</w:t>
            </w:r>
          </w:p>
        </w:tc>
      </w:tr>
    </w:tbl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Zhodnotenie vývoja čerpania rozpočtu za roky 2013 až 2016 v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8327B9" w:rsidRPr="00D42606">
        <w:tc>
          <w:tcPr>
            <w:tcW w:w="307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"/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rok 2013</w:t>
            </w:r>
          </w:p>
        </w:tc>
        <w:tc>
          <w:tcPr>
            <w:tcW w:w="3071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čerpanie výdavkov</w:t>
            </w:r>
            <w:bookmarkEnd w:id="1"/>
          </w:p>
        </w:tc>
        <w:tc>
          <w:tcPr>
            <w:tcW w:w="3071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4 679 262,- eur</w:t>
            </w:r>
          </w:p>
        </w:tc>
      </w:tr>
      <w:bookmarkEnd w:id="0"/>
      <w:tr w:rsidR="008327B9" w:rsidRPr="00D42606">
        <w:tc>
          <w:tcPr>
            <w:tcW w:w="307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rok 2014</w:t>
            </w:r>
          </w:p>
        </w:tc>
        <w:bookmarkStart w:id="2" w:name="OLE_LINK3"/>
        <w:tc>
          <w:tcPr>
            <w:tcW w:w="3071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"C:\\Users\\kontrolor\\Desktop\\záverečný účet 2016 odbor. stanovisko.docx" OLE_LINK1 \a \r  \* MERGEFORMAT </w:instrText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 xml:space="preserve">čerpanie výdavkov </w:t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71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4 786 941,- eur</w:t>
            </w:r>
          </w:p>
        </w:tc>
      </w:tr>
      <w:tr w:rsidR="008327B9" w:rsidRPr="00D42606">
        <w:tc>
          <w:tcPr>
            <w:tcW w:w="307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rok 2015</w:t>
            </w:r>
          </w:p>
        </w:tc>
        <w:tc>
          <w:tcPr>
            <w:tcW w:w="3071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"C:\\Users\\kontrolor\\Desktop\\záverečný účet 2016 odbor. stanovisko.docx" OLE_LINK3 \a \r  \* MERGEFORMAT </w:instrText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 xml:space="preserve">čerpanie výdavkov </w:t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5 734 094,- eur</w:t>
            </w:r>
          </w:p>
        </w:tc>
      </w:tr>
      <w:tr w:rsidR="008327B9" w:rsidRPr="00D42606">
        <w:tc>
          <w:tcPr>
            <w:tcW w:w="3070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rok 2016</w:t>
            </w:r>
          </w:p>
        </w:tc>
        <w:tc>
          <w:tcPr>
            <w:tcW w:w="3071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"C:\\Users\\kontrolor\\Desktop\\záverečný účet 2016 odbor. stanovisko.docx" OLE_LINK1 \a \r  \* MERGEFORMAT </w:instrText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 xml:space="preserve">čerpanie výdavkov </w:t>
            </w:r>
            <w:r w:rsidRPr="00D426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327B9" w:rsidRPr="00D42606" w:rsidRDefault="008327B9" w:rsidP="00D42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5 635 750,- eur</w:t>
            </w:r>
          </w:p>
        </w:tc>
      </w:tr>
    </w:tbl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F6191D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9ED">
        <w:rPr>
          <w:rFonts w:ascii="Times New Roman" w:hAnsi="Times New Roman" w:cs="Times New Roman"/>
          <w:b/>
          <w:bCs/>
          <w:sz w:val="24"/>
          <w:szCs w:val="24"/>
        </w:rPr>
        <w:t xml:space="preserve">HOSPODÁRENIE ROZPOČTU </w:t>
      </w:r>
      <w:r>
        <w:rPr>
          <w:rFonts w:ascii="Times New Roman" w:hAnsi="Times New Roman" w:cs="Times New Roman"/>
          <w:b/>
          <w:bCs/>
          <w:sz w:val="24"/>
          <w:szCs w:val="24"/>
        </w:rPr>
        <w:t>MESTA VRÚTKY ZA ROK 2016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Vrútky dosiahlo v roku 2016 celkové príjmy vrátane finančných operácií vo výške 6 098 426,44 eur a výdavky boli vrátane operácií vo výške 5 836 752,71 eur.</w:t>
      </w:r>
    </w:p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Celkové hospodárenie mesta za rok 2016 bolo 420 569,64 eur.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zmysel ustanovenia § 16, ods. 6, zákona č. 583/2004 Z.z. o rozpočtových pravidlách územnej samosprávy v z.n.p., sa na účely tvorby peňažných fondov pri usporiadaní prebytku rozpočtu obce podľa § 10, ods. 3, písmena a) a b) citovaného zákona </w:t>
      </w:r>
      <w:r w:rsidRPr="00C877FF">
        <w:rPr>
          <w:rFonts w:ascii="Times New Roman" w:hAnsi="Times New Roman" w:cs="Times New Roman"/>
          <w:b/>
          <w:bCs/>
          <w:sz w:val="24"/>
          <w:szCs w:val="24"/>
        </w:rPr>
        <w:t>z tohto prebytku vylučujú nevyčerpané účelo</w:t>
      </w:r>
      <w:r>
        <w:rPr>
          <w:rFonts w:ascii="Times New Roman" w:hAnsi="Times New Roman" w:cs="Times New Roman"/>
          <w:b/>
          <w:bCs/>
          <w:sz w:val="24"/>
          <w:szCs w:val="24"/>
        </w:rPr>
        <w:t>vo</w:t>
      </w:r>
      <w:r w:rsidRPr="00C877FF">
        <w:rPr>
          <w:rFonts w:ascii="Times New Roman" w:hAnsi="Times New Roman" w:cs="Times New Roman"/>
          <w:b/>
          <w:bCs/>
          <w:sz w:val="24"/>
          <w:szCs w:val="24"/>
        </w:rPr>
        <w:t xml:space="preserve"> určené prostriedky, poskytnuté v predchádzajúcom rozpočtovom roku </w:t>
      </w:r>
      <w:r>
        <w:rPr>
          <w:rFonts w:ascii="Times New Roman" w:hAnsi="Times New Roman" w:cs="Times New Roman"/>
          <w:sz w:val="24"/>
          <w:szCs w:val="24"/>
        </w:rPr>
        <w:t xml:space="preserve">zo štátneho rozpočtu, z rozpočtu EÚ alebo na základe osobitného predpisu. Celková výška výlučných – účelových prostriedkov k 31.12. 2016 je 124 461,42 eur.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2410"/>
        <w:gridCol w:w="3150"/>
      </w:tblGrid>
      <w:tr w:rsidR="008327B9" w:rsidRPr="00D42606">
        <w:trPr>
          <w:trHeight w:val="256"/>
        </w:trPr>
        <w:tc>
          <w:tcPr>
            <w:tcW w:w="3652" w:type="dxa"/>
            <w:vAlign w:val="center"/>
          </w:tcPr>
          <w:p w:rsidR="008327B9" w:rsidRPr="00D42606" w:rsidRDefault="008327B9" w:rsidP="00D4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Hospodárenie obce v roku 2016</w:t>
            </w:r>
          </w:p>
        </w:tc>
        <w:tc>
          <w:tcPr>
            <w:tcW w:w="2410" w:type="dxa"/>
            <w:vAlign w:val="center"/>
          </w:tcPr>
          <w:p w:rsidR="008327B9" w:rsidRPr="00D42606" w:rsidRDefault="008327B9" w:rsidP="00D4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Vylúčené z prebytku</w:t>
            </w:r>
          </w:p>
        </w:tc>
        <w:tc>
          <w:tcPr>
            <w:tcW w:w="3150" w:type="dxa"/>
            <w:vAlign w:val="center"/>
          </w:tcPr>
          <w:p w:rsidR="008327B9" w:rsidRPr="00D42606" w:rsidRDefault="008327B9" w:rsidP="00D4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Upravené hospodárenie mesta</w:t>
            </w:r>
          </w:p>
        </w:tc>
      </w:tr>
      <w:tr w:rsidR="008327B9" w:rsidRPr="00D42606">
        <w:trPr>
          <w:trHeight w:val="306"/>
        </w:trPr>
        <w:tc>
          <w:tcPr>
            <w:tcW w:w="3652" w:type="dxa"/>
            <w:vAlign w:val="center"/>
          </w:tcPr>
          <w:p w:rsidR="008327B9" w:rsidRPr="00D42606" w:rsidRDefault="008327B9" w:rsidP="00D4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420 569,64,-</w:t>
            </w:r>
          </w:p>
        </w:tc>
        <w:tc>
          <w:tcPr>
            <w:tcW w:w="2410" w:type="dxa"/>
            <w:vAlign w:val="center"/>
          </w:tcPr>
          <w:p w:rsidR="008327B9" w:rsidRPr="00D42606" w:rsidRDefault="008327B9" w:rsidP="00D4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124 461,42,</w:t>
            </w:r>
          </w:p>
        </w:tc>
        <w:tc>
          <w:tcPr>
            <w:tcW w:w="3150" w:type="dxa"/>
            <w:vAlign w:val="center"/>
          </w:tcPr>
          <w:p w:rsidR="008327B9" w:rsidRPr="00D42606" w:rsidRDefault="008327B9" w:rsidP="00D4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606">
              <w:rPr>
                <w:rFonts w:ascii="Times New Roman" w:hAnsi="Times New Roman" w:cs="Times New Roman"/>
                <w:sz w:val="24"/>
                <w:szCs w:val="24"/>
              </w:rPr>
              <w:t>296 108,22,-</w:t>
            </w:r>
          </w:p>
        </w:tc>
      </w:tr>
    </w:tbl>
    <w:p w:rsidR="008327B9" w:rsidRDefault="008327B9" w:rsidP="001C5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Vykázaný výsledok hospodárenia bol zistený v súlade s § 2, písmena b) a c) a§ 10, ods. 3, písmena a) a b) zákona č. 583/2004 Z.z. o rozpočtových pravidlách územnej samosprávy a podľa opatrenia Ministerstva financií SR č. 16786/2007 – 31, ktorým sa ustanovujú podrobnosti o postupoch účtovania a v rámcovej účtovnej osnove pre obce.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vylúčení vyššie uvedených účelovo určených prostriedkov, poskytnutých v predchádzajúcom rozpočtovom roku z prebytku rozpočtu zisteného podľa ustanovenia § 10, ods. 3, písmena a) a b) zákona č. 583/2004 Z.z. o rozpočtových pravidlách územnej samosprávy v z.n.p.</w:t>
      </w:r>
      <w:r w:rsidRPr="00D22861">
        <w:rPr>
          <w:rFonts w:ascii="Times New Roman" w:hAnsi="Times New Roman" w:cs="Times New Roman"/>
          <w:b/>
          <w:bCs/>
          <w:sz w:val="24"/>
          <w:szCs w:val="24"/>
        </w:rPr>
        <w:t xml:space="preserve"> je prebytok rozpočtu mesta vo výške 296 108,22 eur.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Prebytok rozpočtu obce zistený podľa § 10, ods. 3, písmena a) a b) je po vylúčení účelovo určených prostriedkov zdrojom rezervného fondu, prípadne iných peňažných fondov.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Mesto je teda povinné odviesť do rezervného fondu prebytok rozpočtu vo výške 296 108,22 eur.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Prebytok bude prevedený do rezervného fondu a použitý podľa rozhodnutia mestského zastupiteľstva v súlade so zákonom č. 583/2004 Z.z. o rozpočtových pravidlách územnej samosprávy v z.n.p.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C877F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Pr="00C877FF" w:rsidRDefault="008327B9" w:rsidP="00C877FF">
      <w:pPr>
        <w:jc w:val="both"/>
        <w:rPr>
          <w:rFonts w:ascii="Times New Roman" w:hAnsi="Times New Roman" w:cs="Times New Roman"/>
          <w:sz w:val="24"/>
          <w:szCs w:val="24"/>
        </w:rPr>
      </w:pPr>
      <w:r w:rsidRPr="00C877FF">
        <w:rPr>
          <w:rFonts w:ascii="Times New Roman" w:hAnsi="Times New Roman" w:cs="Times New Roman"/>
          <w:sz w:val="24"/>
          <w:szCs w:val="24"/>
        </w:rPr>
        <w:t xml:space="preserve">Pohľadávky k 31. 12. 2016 predstavovali sumu 212 299,02 eur. </w:t>
      </w:r>
    </w:p>
    <w:p w:rsidR="008327B9" w:rsidRDefault="008327B9" w:rsidP="00C8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objem pohľadávok 212 299,02 eur je pokles oproti minulého roku o 5,32%.</w:t>
      </w:r>
    </w:p>
    <w:p w:rsidR="008327B9" w:rsidRDefault="008327B9" w:rsidP="00C8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2013</w:t>
      </w:r>
      <w:r>
        <w:rPr>
          <w:rFonts w:ascii="Times New Roman" w:hAnsi="Times New Roman" w:cs="Times New Roman"/>
          <w:sz w:val="24"/>
          <w:szCs w:val="24"/>
        </w:rPr>
        <w:tab/>
        <w:t>180 368,29,- eur</w:t>
      </w:r>
    </w:p>
    <w:p w:rsidR="008327B9" w:rsidRDefault="008327B9" w:rsidP="00C8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2014 </w:t>
      </w:r>
      <w:r>
        <w:rPr>
          <w:rFonts w:ascii="Times New Roman" w:hAnsi="Times New Roman" w:cs="Times New Roman"/>
          <w:sz w:val="24"/>
          <w:szCs w:val="24"/>
        </w:rPr>
        <w:tab/>
        <w:t>209 904,49,- eur</w:t>
      </w:r>
    </w:p>
    <w:p w:rsidR="008327B9" w:rsidRDefault="008327B9" w:rsidP="00C8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2015</w:t>
      </w:r>
      <w:r>
        <w:rPr>
          <w:rFonts w:ascii="Times New Roman" w:hAnsi="Times New Roman" w:cs="Times New Roman"/>
          <w:sz w:val="24"/>
          <w:szCs w:val="24"/>
        </w:rPr>
        <w:tab/>
        <w:t>224 238,89,- eur</w:t>
      </w:r>
    </w:p>
    <w:p w:rsidR="008327B9" w:rsidRDefault="008327B9" w:rsidP="00C8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2016</w:t>
      </w:r>
      <w:r>
        <w:rPr>
          <w:rFonts w:ascii="Times New Roman" w:hAnsi="Times New Roman" w:cs="Times New Roman"/>
          <w:sz w:val="24"/>
          <w:szCs w:val="24"/>
        </w:rPr>
        <w:tab/>
        <w:t>212 299,02,- eur</w:t>
      </w:r>
    </w:p>
    <w:p w:rsidR="008327B9" w:rsidRDefault="008327B9" w:rsidP="00C8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Najvyšší podiel pohľadávok sa týka za komunálny odpad a pohľadávky za minulé roky.</w:t>
      </w:r>
    </w:p>
    <w:p w:rsidR="008327B9" w:rsidRDefault="008327B9" w:rsidP="00C87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F6191D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9D6">
        <w:rPr>
          <w:rFonts w:ascii="Times New Roman" w:hAnsi="Times New Roman" w:cs="Times New Roman"/>
          <w:b/>
          <w:bCs/>
          <w:sz w:val="24"/>
          <w:szCs w:val="24"/>
        </w:rPr>
        <w:t xml:space="preserve">ZÁVÄZKY MESTA k 31. 12. 2016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9D6">
        <w:rPr>
          <w:rFonts w:ascii="Times New Roman" w:hAnsi="Times New Roman" w:cs="Times New Roman"/>
          <w:sz w:val="24"/>
          <w:szCs w:val="24"/>
        </w:rPr>
        <w:t>Neuhradené záväzky k 31. 12. 2016</w:t>
      </w:r>
      <w:r>
        <w:rPr>
          <w:rFonts w:ascii="Times New Roman" w:hAnsi="Times New Roman" w:cs="Times New Roman"/>
          <w:sz w:val="24"/>
          <w:szCs w:val="24"/>
        </w:rPr>
        <w:t xml:space="preserve"> sú všetky v splatnosti. Mesto neeviduje záväzky po splatnosti. Celková výška krátkodobých záväzkov predstavuje čiastku 238 456,08 eur. </w:t>
      </w:r>
    </w:p>
    <w:p w:rsidR="008327B9" w:rsidRDefault="008327B9" w:rsidP="008E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2013</w:t>
      </w:r>
      <w:r>
        <w:rPr>
          <w:rFonts w:ascii="Times New Roman" w:hAnsi="Times New Roman" w:cs="Times New Roman"/>
          <w:sz w:val="24"/>
          <w:szCs w:val="24"/>
        </w:rPr>
        <w:tab/>
        <w:t>1 320 430,73,- eur</w:t>
      </w:r>
    </w:p>
    <w:p w:rsidR="008327B9" w:rsidRDefault="008327B9" w:rsidP="008E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2014</w:t>
      </w:r>
      <w:r>
        <w:rPr>
          <w:rFonts w:ascii="Times New Roman" w:hAnsi="Times New Roman" w:cs="Times New Roman"/>
          <w:sz w:val="24"/>
          <w:szCs w:val="24"/>
        </w:rPr>
        <w:tab/>
        <w:t>880 185,81,- eur</w:t>
      </w:r>
    </w:p>
    <w:p w:rsidR="008327B9" w:rsidRDefault="008327B9" w:rsidP="008E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2015</w:t>
      </w:r>
      <w:r>
        <w:rPr>
          <w:rFonts w:ascii="Times New Roman" w:hAnsi="Times New Roman" w:cs="Times New Roman"/>
          <w:sz w:val="24"/>
          <w:szCs w:val="24"/>
        </w:rPr>
        <w:tab/>
        <w:t>619 028,98,- eur</w:t>
      </w:r>
    </w:p>
    <w:p w:rsidR="008327B9" w:rsidRDefault="008327B9" w:rsidP="008E69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2016</w:t>
      </w:r>
      <w:r>
        <w:rPr>
          <w:rFonts w:ascii="Times New Roman" w:hAnsi="Times New Roman" w:cs="Times New Roman"/>
          <w:sz w:val="24"/>
          <w:szCs w:val="24"/>
        </w:rPr>
        <w:tab/>
        <w:t>238 456,08,- eur</w:t>
      </w:r>
    </w:p>
    <w:p w:rsidR="008327B9" w:rsidRDefault="008327B9" w:rsidP="008E6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Pr="008E69D6" w:rsidRDefault="008327B9" w:rsidP="00F6191D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9D6">
        <w:rPr>
          <w:rFonts w:ascii="Times New Roman" w:hAnsi="Times New Roman" w:cs="Times New Roman"/>
          <w:b/>
          <w:bCs/>
          <w:sz w:val="24"/>
          <w:szCs w:val="24"/>
        </w:rPr>
        <w:t>BILANCIA AKTÍV a PASÍV k 31. 12. 2016 v eurách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9D6">
        <w:rPr>
          <w:rFonts w:ascii="Times New Roman" w:hAnsi="Times New Roman" w:cs="Times New Roman"/>
          <w:sz w:val="24"/>
          <w:szCs w:val="24"/>
        </w:rPr>
        <w:t>Aktíva t.j. majetok mesta tvorený podľa účtovej závierky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69D6">
        <w:rPr>
          <w:rFonts w:ascii="Times New Roman" w:hAnsi="Times New Roman" w:cs="Times New Roman"/>
          <w:b/>
          <w:bCs/>
          <w:sz w:val="24"/>
          <w:szCs w:val="24"/>
        </w:rPr>
        <w:t>neakčného majetku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8E69D6">
        <w:rPr>
          <w:rFonts w:ascii="Times New Roman" w:hAnsi="Times New Roman" w:cs="Times New Roman"/>
          <w:b/>
          <w:bCs/>
          <w:sz w:val="24"/>
          <w:szCs w:val="24"/>
        </w:rPr>
        <w:t xml:space="preserve">akčného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majetku </w:t>
      </w:r>
      <w:r>
        <w:rPr>
          <w:rFonts w:ascii="Times New Roman" w:hAnsi="Times New Roman" w:cs="Times New Roman"/>
          <w:sz w:val="24"/>
          <w:szCs w:val="24"/>
        </w:rPr>
        <w:t xml:space="preserve">tvorí spolu čiastku 12 319 714,41 eur je krytý pasívami t.j. zdrojmi krytia v sume 12 319 714,41 eur.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F6191D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9D6">
        <w:rPr>
          <w:rFonts w:ascii="Times New Roman" w:hAnsi="Times New Roman" w:cs="Times New Roman"/>
          <w:b/>
          <w:bCs/>
          <w:sz w:val="24"/>
          <w:szCs w:val="24"/>
        </w:rPr>
        <w:t>PREHĽAD O STAVE A VÝVOJI DLHU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Boli posúdené skutočnosti stanovené zákonom o rozpočtových pravidlách územnej samosprávy pri možnosti na plnenie úloh prijať návratné zdroje financovania len ak </w:t>
      </w:r>
    </w:p>
    <w:p w:rsidR="008327B9" w:rsidRDefault="008327B9" w:rsidP="008E69D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suma dlhu obce neprekročí 60% skutočných bežných príjmov predchádzajúceho rozpočtového roka</w:t>
      </w:r>
    </w:p>
    <w:p w:rsidR="008327B9" w:rsidRDefault="008327B9" w:rsidP="008E69D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bežných splátok návratných zdrojov financovania vrátané úhrad výnosov neprekročí 25% skutočných bežných príjmov predchádzajúceho rozpočtového roka</w:t>
      </w:r>
    </w:p>
    <w:p w:rsidR="008327B9" w:rsidRDefault="008327B9" w:rsidP="00B0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Skutočné bežné príjmy mesta v rozpočtovom roku 2015 boli spolu: 6 034 588,87 eur. </w:t>
      </w:r>
      <w:r>
        <w:rPr>
          <w:rFonts w:ascii="Times New Roman" w:hAnsi="Times New Roman" w:cs="Times New Roman"/>
          <w:sz w:val="24"/>
          <w:szCs w:val="24"/>
        </w:rPr>
        <w:br/>
        <w:t xml:space="preserve">z toho 60%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3 626 153,22 eur</w:t>
      </w:r>
      <w:r>
        <w:rPr>
          <w:rFonts w:ascii="Times New Roman" w:hAnsi="Times New Roman" w:cs="Times New Roman"/>
          <w:sz w:val="24"/>
          <w:szCs w:val="24"/>
        </w:rPr>
        <w:br/>
        <w:t>z toho 25%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1 510 987,21 eur</w:t>
      </w:r>
    </w:p>
    <w:p w:rsidR="008327B9" w:rsidRDefault="008327B9" w:rsidP="00B0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suma dlhu mesta Vrútky.</w:t>
      </w:r>
    </w:p>
    <w:p w:rsidR="008327B9" w:rsidRDefault="008327B9" w:rsidP="00B0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Zostatok istiny z bankového úveru</w:t>
      </w:r>
      <w:r>
        <w:rPr>
          <w:rFonts w:ascii="Times New Roman" w:hAnsi="Times New Roman" w:cs="Times New Roman"/>
          <w:sz w:val="24"/>
          <w:szCs w:val="24"/>
        </w:rPr>
        <w:tab/>
        <w:t>797 580,19 eur</w:t>
      </w:r>
      <w:r>
        <w:rPr>
          <w:rFonts w:ascii="Times New Roman" w:hAnsi="Times New Roman" w:cs="Times New Roman"/>
          <w:sz w:val="24"/>
          <w:szCs w:val="24"/>
        </w:rPr>
        <w:br/>
        <w:t>Zostatok istiny z úveru ŠFRB</w:t>
      </w:r>
      <w:r>
        <w:rPr>
          <w:rFonts w:ascii="Times New Roman" w:hAnsi="Times New Roman" w:cs="Times New Roman"/>
          <w:sz w:val="24"/>
          <w:szCs w:val="24"/>
        </w:rPr>
        <w:tab/>
        <w:t>978 125,27 eur</w:t>
      </w:r>
      <w:r>
        <w:rPr>
          <w:rFonts w:ascii="Times New Roman" w:hAnsi="Times New Roman" w:cs="Times New Roman"/>
          <w:sz w:val="24"/>
          <w:szCs w:val="24"/>
        </w:rPr>
        <w:br/>
        <w:t>Zostatok istiny záväzkov nájmu</w:t>
      </w:r>
      <w:r>
        <w:rPr>
          <w:rFonts w:ascii="Times New Roman" w:hAnsi="Times New Roman" w:cs="Times New Roman"/>
          <w:sz w:val="24"/>
          <w:szCs w:val="24"/>
        </w:rPr>
        <w:tab/>
        <w:t>75 645,27 eur</w:t>
      </w:r>
      <w:r>
        <w:rPr>
          <w:rFonts w:ascii="Times New Roman" w:hAnsi="Times New Roman" w:cs="Times New Roman"/>
          <w:sz w:val="24"/>
          <w:szCs w:val="24"/>
        </w:rPr>
        <w:br/>
        <w:t>SPOLU suma dlhu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1 851 620,73 eur</w:t>
      </w:r>
    </w:p>
    <w:p w:rsidR="008327B9" w:rsidRDefault="008327B9" w:rsidP="00B0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tejto celkovej sumy dlhu pre porovnanie podmienok sa nezapočítajú istiny zo ŠFRB čo je suma 978 125,27 eur.</w:t>
      </w:r>
    </w:p>
    <w:p w:rsidR="008327B9" w:rsidRDefault="008327B9" w:rsidP="00B0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suma dlhu po úprave o sumu úverov ŠFRB je 873 485,46 eur, čo predstavuje podľa písmena a) 14,4% v porovnaní s predchádzajúcim dlhom v rozpočtovom roku 2015 k 31. 12. 2015 predstavoval dlh mesta 30,89%.</w:t>
      </w:r>
    </w:p>
    <w:p w:rsidR="008327B9" w:rsidRDefault="008327B9" w:rsidP="00B0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suma ročných splátok vrátane úhrady výnosov k 31.12. 2016 je suma 153 877,03 eur, čo predstavuje 2,55%.</w:t>
      </w:r>
    </w:p>
    <w:p w:rsidR="008327B9" w:rsidRDefault="008327B9" w:rsidP="00B07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Podmienky dané zákonom o rozpočtových pravidlách územnej samosprávy podľa písmena a) a b) sú SPLNENÉ. </w:t>
      </w:r>
    </w:p>
    <w:p w:rsidR="008327B9" w:rsidRDefault="008327B9" w:rsidP="000B3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roku 2016 boli vykonané splátky:</w:t>
      </w:r>
    </w:p>
    <w:p w:rsidR="008327B9" w:rsidRDefault="008327B9" w:rsidP="000B3C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Splátka úveru mesačne v sume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10 101,- eur</w:t>
      </w:r>
    </w:p>
    <w:p w:rsidR="008327B9" w:rsidRDefault="008327B9" w:rsidP="000B3C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Splátka leasingu za osobné auto Jeta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486,90,- eur</w:t>
      </w:r>
    </w:p>
    <w:p w:rsidR="008327B9" w:rsidRDefault="008327B9" w:rsidP="000B3C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Splátka leasingu za osobné auto Vitara od mesiaca júl 2016</w:t>
      </w:r>
      <w:r>
        <w:rPr>
          <w:rFonts w:ascii="Times New Roman" w:hAnsi="Times New Roman" w:cs="Times New Roman"/>
          <w:sz w:val="24"/>
          <w:szCs w:val="24"/>
        </w:rPr>
        <w:tab/>
        <w:t>383,21,- eur</w:t>
      </w:r>
    </w:p>
    <w:p w:rsidR="008327B9" w:rsidRDefault="008327B9" w:rsidP="000B3C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Splátka leasingu za traktor od mesiaca november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1551,42,- eur</w:t>
      </w:r>
    </w:p>
    <w:p w:rsidR="008327B9" w:rsidRDefault="008327B9" w:rsidP="000B3C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Splátka za bytový dom Meštianka do ŠFRB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2449,35,- eur</w:t>
      </w:r>
    </w:p>
    <w:p w:rsidR="008327B9" w:rsidRDefault="008327B9" w:rsidP="000B3C1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14 971,88,- eur</w:t>
      </w:r>
    </w:p>
    <w:p w:rsidR="008327B9" w:rsidRDefault="008327B9" w:rsidP="000B3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roku 2016 mesto neuzatvorilo úverovú zmluvu na financovanie ako návratného zdroja financovania – nevzalo úver.Vývoj v tejto oblasti k 31.12.2016 bol priaznivý a umožňuje mestu Vrútky používať návratné zdroje financovania.</w:t>
      </w:r>
    </w:p>
    <w:p w:rsidR="008327B9" w:rsidRDefault="008327B9" w:rsidP="000B3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Pr="000B3C1F" w:rsidRDefault="008327B9" w:rsidP="00F6191D">
      <w:pPr>
        <w:pStyle w:val="ListParagraph"/>
        <w:numPr>
          <w:ilvl w:val="0"/>
          <w:numId w:val="6"/>
        </w:numPr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C1F">
        <w:rPr>
          <w:rFonts w:ascii="Times New Roman" w:hAnsi="Times New Roman" w:cs="Times New Roman"/>
          <w:b/>
          <w:bCs/>
          <w:sz w:val="24"/>
          <w:szCs w:val="24"/>
        </w:rPr>
        <w:t>FINANČNÉ USPORIADANIE VZŤAHOV VOČI:</w:t>
      </w:r>
    </w:p>
    <w:p w:rsidR="008327B9" w:rsidRDefault="008327B9" w:rsidP="000B3C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Príspevkové organizácie mesto nemá zradené</w:t>
      </w:r>
    </w:p>
    <w:p w:rsidR="008327B9" w:rsidRDefault="008327B9" w:rsidP="000B3C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Zriadeným a založeným právnickým osobám (RO)</w:t>
      </w:r>
    </w:p>
    <w:p w:rsidR="008327B9" w:rsidRDefault="008327B9" w:rsidP="000B3C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Štátnemu rozpočtu</w:t>
      </w:r>
    </w:p>
    <w:p w:rsidR="008327B9" w:rsidRDefault="008327B9" w:rsidP="000B3C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Štátnym </w:t>
      </w:r>
    </w:p>
    <w:p w:rsidR="008327B9" w:rsidRDefault="008327B9" w:rsidP="000B3C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Rozpočtom iných obcí</w:t>
      </w:r>
    </w:p>
    <w:p w:rsidR="008327B9" w:rsidRDefault="008327B9" w:rsidP="000B3C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Rozpočtom VÚC</w:t>
      </w:r>
    </w:p>
    <w:p w:rsidR="008327B9" w:rsidRDefault="008327B9" w:rsidP="00EC5A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súlade s ustanovením § 16, ods. 2, zákona č. 583/2004 Z.z. o rozpočtových pravidlách územnej samosprávy v z.n.p., mesto uviedlo v návrhu záverečného účtu v komentári. Prostriedky boli zaúčtované a budú použité v súlade so zákonom. </w:t>
      </w:r>
    </w:p>
    <w:p w:rsidR="008327B9" w:rsidRDefault="008327B9" w:rsidP="00EC5A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F6191D">
      <w:pPr>
        <w:pStyle w:val="ListParagraph"/>
        <w:numPr>
          <w:ilvl w:val="0"/>
          <w:numId w:val="6"/>
        </w:numPr>
        <w:ind w:hanging="5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2C8">
        <w:rPr>
          <w:rFonts w:ascii="Times New Roman" w:hAnsi="Times New Roman" w:cs="Times New Roman"/>
          <w:b/>
          <w:bCs/>
          <w:sz w:val="24"/>
          <w:szCs w:val="24"/>
        </w:rPr>
        <w:t>HODNOTENIE PLNENIA PROGRAMU MESTA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so zákonom o rozpočtových pravidlách územnej samosprávy bol rozpočet mesta zostavený ako PROGRAMOVÝ ROZPOČET.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Hodnotenie programov v návrhu záverečného účtu je na úrovni uvedenej súhrnnej tabuľky.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Default="008327B9" w:rsidP="00EC5A4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F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NVENTARIZÁCIA MAJETKU MESTA VRÚTKY K 31.12.2016</w:t>
      </w:r>
    </w:p>
    <w:p w:rsidR="008327B9" w:rsidRDefault="008327B9" w:rsidP="00197F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Inventarizácia majetku mesta Vrútky za rok 2016,bola vykonaná v súlade so zákonom č.431/2002 Z.z. o účtovníctve v z.n.p.,výsledok je podrobne rozpísaný v komentári predloženého záverečného účtu mesta Vrútky za rok 2016.</w:t>
      </w:r>
    </w:p>
    <w:p w:rsidR="008327B9" w:rsidRDefault="008327B9" w:rsidP="00197F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hodnota majetku mesta k 31.12.2016 je vo výške 19 827 689,50 eur.Stav majetku vo všetkých jednotkách mesta bez právnych subjektov predstavuje sumu 14 677 849,47 eur.Takto evidovaný majetok mesta Vrútky vzrástol v roku 2016 v porovnaní s predchádzajúcim rokom o 864 243,76 eur.</w:t>
      </w:r>
    </w:p>
    <w:p w:rsidR="008327B9" w:rsidRDefault="008327B9" w:rsidP="00197F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Inventarizácia majetku mesta Vrútky predstavovala zároveň kontrolu vecnej správnosti účtovníctva,bol skontrolovaný fyzický stav s účtovným stavom k 31.12.2016.</w:t>
      </w:r>
    </w:p>
    <w:p w:rsidR="008327B9" w:rsidRPr="00197F4F" w:rsidRDefault="008327B9" w:rsidP="00197F4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327B9" w:rsidRPr="00AB72C8" w:rsidRDefault="008327B9" w:rsidP="00F6191D">
      <w:pPr>
        <w:pStyle w:val="ListParagraph"/>
        <w:numPr>
          <w:ilvl w:val="0"/>
          <w:numId w:val="6"/>
        </w:numPr>
        <w:ind w:hanging="5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2C8">
        <w:rPr>
          <w:rFonts w:ascii="Times New Roman" w:hAnsi="Times New Roman" w:cs="Times New Roman"/>
          <w:b/>
          <w:bCs/>
          <w:sz w:val="24"/>
          <w:szCs w:val="24"/>
        </w:rPr>
        <w:t>ZÁVER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záverečného účtu mesta Vrútky za rok 2016 je spracovaný v súlade s ustanovením § 16 zákona č. 583/2004 Z.z. o rozpočtových pravidlách územnej samosprávy v z.n.p., obsahuje všetky predpísané náležitosti podľa § 16, ods. 5 tohto citovaného zákona.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záverečného účtu mesta Vrútky za rok 2016 v zmysle § 9, ods. 2 zákona č. 369/1990 Zb. o obecnom zriadení v z.n.p. a v súlade s ustanovením § 16, ods. 9 zákona č. 583/2004 Z.z. o rozpočtových pravidlách územnej samosprávy v z.n.p. </w:t>
      </w:r>
      <w:r>
        <w:rPr>
          <w:rFonts w:ascii="Times New Roman" w:hAnsi="Times New Roman" w:cs="Times New Roman"/>
          <w:b/>
          <w:bCs/>
          <w:sz w:val="24"/>
          <w:szCs w:val="24"/>
        </w:rPr>
        <w:t>bol zverejnený dňa 29.05.2017</w:t>
      </w:r>
      <w:r w:rsidRPr="00AB72C8">
        <w:rPr>
          <w:rFonts w:ascii="Times New Roman" w:hAnsi="Times New Roman" w:cs="Times New Roman"/>
          <w:b/>
          <w:bCs/>
          <w:sz w:val="24"/>
          <w:szCs w:val="24"/>
        </w:rPr>
        <w:t xml:space="preserve"> spôsobom v obci obvyklým čo je viac ako 15 dní pred jeho prerokovaním v mestskom zastupiteľstve.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Ročná účtovná uzávierka za rok 2016 a hospodárenie mesta Vrútky za rok 2016 v súlade s § 9. Ods. 4 zákona č. 369/1990 Zb. o obecnom zriadení v z.n.p. a v súlade s ustanovením § 16, ods. 3 zákona č. 583/2004 Z.z. o rozpočtových pravidlách územnej samosprávy v z.n.p. </w:t>
      </w:r>
      <w:r w:rsidRPr="00AA0EB1">
        <w:rPr>
          <w:rFonts w:ascii="Times New Roman" w:hAnsi="Times New Roman" w:cs="Times New Roman"/>
          <w:b/>
          <w:bCs/>
          <w:sz w:val="24"/>
          <w:szCs w:val="24"/>
        </w:rPr>
        <w:t>boli overené nezávislým auditorom.</w:t>
      </w:r>
      <w:r>
        <w:rPr>
          <w:rFonts w:ascii="Times New Roman" w:hAnsi="Times New Roman" w:cs="Times New Roman"/>
          <w:sz w:val="24"/>
          <w:szCs w:val="24"/>
        </w:rPr>
        <w:t xml:space="preserve"> Správu nezávislého audítora o účtovnej závierky,účtovnej jednotky mesto Vrútky za rok 2016 vypracovala dňa 21.apríla 2017 audítorská spoločnosť GemerAudit,spol. s r.o. podpísanú zodpovedným auditorom Ing.Lýdia Burkovská,so základom pre podmienený názor.Mesto nevykázalo výdavkové finančné operácie splátky úverov zo ŠFRB 37 475,-eur  a úroky 22 875,-eur.Mesto nerozpočtovalo príjmy z prenájmu bytov a nebytových priestorov,ktoré sú v správe Mestského podniku služieb Vrútky s.r.o. ako obchodná spoločnosť so 100 % účasťou mesta.Mesto Vrútky do budúceho obdobia to musí vyriešiť v súlade so zákonom a podmieneným názorom auditu.Mesto musí finančné operácie riešiť za celý úver zo ŠFRB.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Účtovná závierka za rok 2016 podľa názoru nezávislého auditora,konštatuje že účtovná závierka mesta za rok 2016 poskytuje pravdivý a verný obraz finančnej situácie mesta Vrútky k 31.12. 2016 a výsledky jej hospodárenia za rok končiaci sa k uvedenému dátumu v súlade so zákonom č. 431/2002 Z.z. o účtovníctve v z.n.p.</w:t>
      </w:r>
    </w:p>
    <w:p w:rsidR="008327B9" w:rsidRDefault="008327B9" w:rsidP="00F619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vyššie uvedených skutočností v súlade s ustanovením § 16, ods. 10, písmena a) zákona č. 583/2004 Z.z. o rozpočtových pravidlách územnej samosprávy v z.n.p., odporúčam Mestskému zastupiteľstvu vo Vrútkach uzatvoriť návrh záverečného účtu mesta Vrútky za rok 2016 VÝROKOM</w:t>
      </w:r>
    </w:p>
    <w:p w:rsidR="008327B9" w:rsidRDefault="008327B9" w:rsidP="00AA0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EB1">
        <w:rPr>
          <w:rFonts w:ascii="Times New Roman" w:hAnsi="Times New Roman" w:cs="Times New Roman"/>
          <w:sz w:val="28"/>
          <w:szCs w:val="28"/>
        </w:rPr>
        <w:t>celoročné hospodárenia sa schvaľuje bez výhrad.</w:t>
      </w:r>
    </w:p>
    <w:p w:rsidR="008327B9" w:rsidRDefault="008327B9" w:rsidP="00AA0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7B9" w:rsidRDefault="008327B9" w:rsidP="00AA0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7B9" w:rsidRDefault="008327B9" w:rsidP="00AA0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7B9" w:rsidRDefault="008327B9" w:rsidP="00F6191D">
      <w:pPr>
        <w:rPr>
          <w:rFonts w:ascii="Times New Roman" w:hAnsi="Times New Roman" w:cs="Times New Roman"/>
          <w:sz w:val="28"/>
          <w:szCs w:val="28"/>
        </w:rPr>
      </w:pPr>
    </w:p>
    <w:p w:rsidR="008327B9" w:rsidRPr="00AA0EB1" w:rsidRDefault="008327B9" w:rsidP="00AA0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Vrútky dňa  31.05.2017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PhDr. Michal Hanko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hlavný kontrolór mesta</w:t>
      </w:r>
    </w:p>
    <w:sectPr w:rsidR="008327B9" w:rsidRPr="00AA0EB1" w:rsidSect="008E7A4E">
      <w:headerReference w:type="default" r:id="rId7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7B9" w:rsidRDefault="008327B9" w:rsidP="008E7A4E">
      <w:pPr>
        <w:spacing w:after="0" w:line="240" w:lineRule="auto"/>
      </w:pPr>
      <w:r>
        <w:separator/>
      </w:r>
    </w:p>
  </w:endnote>
  <w:endnote w:type="continuationSeparator" w:id="0">
    <w:p w:rsidR="008327B9" w:rsidRDefault="008327B9" w:rsidP="008E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7B9" w:rsidRDefault="008327B9" w:rsidP="008E7A4E">
      <w:pPr>
        <w:spacing w:after="0" w:line="240" w:lineRule="auto"/>
      </w:pPr>
      <w:r>
        <w:separator/>
      </w:r>
    </w:p>
  </w:footnote>
  <w:footnote w:type="continuationSeparator" w:id="0">
    <w:p w:rsidR="008327B9" w:rsidRDefault="008327B9" w:rsidP="008E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B9" w:rsidRDefault="008327B9">
    <w:pPr>
      <w:pStyle w:val="Header"/>
      <w:jc w:val="center"/>
    </w:pPr>
    <w:fldSimple w:instr="PAGE   \* MERGEFORMAT">
      <w:r>
        <w:rPr>
          <w:noProof/>
        </w:rPr>
        <w:t>11</w:t>
      </w:r>
    </w:fldSimple>
  </w:p>
  <w:p w:rsidR="008327B9" w:rsidRDefault="008327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E72"/>
    <w:multiLevelType w:val="hybridMultilevel"/>
    <w:tmpl w:val="38940C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6589"/>
    <w:multiLevelType w:val="hybridMultilevel"/>
    <w:tmpl w:val="6CD22A32"/>
    <w:lvl w:ilvl="0" w:tplc="5A54BA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117F"/>
    <w:multiLevelType w:val="hybridMultilevel"/>
    <w:tmpl w:val="A8626906"/>
    <w:lvl w:ilvl="0" w:tplc="94CA970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DF4521E"/>
    <w:multiLevelType w:val="hybridMultilevel"/>
    <w:tmpl w:val="1938D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37FA"/>
    <w:multiLevelType w:val="hybridMultilevel"/>
    <w:tmpl w:val="03D69EB0"/>
    <w:lvl w:ilvl="0" w:tplc="5EAE9A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D42A0"/>
    <w:multiLevelType w:val="hybridMultilevel"/>
    <w:tmpl w:val="44389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2655F"/>
    <w:multiLevelType w:val="hybridMultilevel"/>
    <w:tmpl w:val="09126F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766"/>
    <w:multiLevelType w:val="hybridMultilevel"/>
    <w:tmpl w:val="A6967C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44C57"/>
    <w:multiLevelType w:val="hybridMultilevel"/>
    <w:tmpl w:val="D24C6E1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0043667"/>
    <w:multiLevelType w:val="multilevel"/>
    <w:tmpl w:val="195C5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6837B4A"/>
    <w:multiLevelType w:val="hybridMultilevel"/>
    <w:tmpl w:val="011256F0"/>
    <w:lvl w:ilvl="0" w:tplc="29D092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9117A4F"/>
    <w:multiLevelType w:val="hybridMultilevel"/>
    <w:tmpl w:val="526EDC1C"/>
    <w:lvl w:ilvl="0" w:tplc="45482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2F094E"/>
    <w:multiLevelType w:val="hybridMultilevel"/>
    <w:tmpl w:val="F4680534"/>
    <w:lvl w:ilvl="0" w:tplc="6F1882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0583868"/>
    <w:multiLevelType w:val="hybridMultilevel"/>
    <w:tmpl w:val="B13E27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C88"/>
    <w:rsid w:val="00024C88"/>
    <w:rsid w:val="000441F7"/>
    <w:rsid w:val="000A388D"/>
    <w:rsid w:val="000B3C1F"/>
    <w:rsid w:val="000D5105"/>
    <w:rsid w:val="00197F4F"/>
    <w:rsid w:val="001C59ED"/>
    <w:rsid w:val="001D3D67"/>
    <w:rsid w:val="002F0BD3"/>
    <w:rsid w:val="00302573"/>
    <w:rsid w:val="003A6C4C"/>
    <w:rsid w:val="003C5D86"/>
    <w:rsid w:val="003D4343"/>
    <w:rsid w:val="00410A2B"/>
    <w:rsid w:val="004437DD"/>
    <w:rsid w:val="00571F34"/>
    <w:rsid w:val="005F55EE"/>
    <w:rsid w:val="006831DF"/>
    <w:rsid w:val="00710B88"/>
    <w:rsid w:val="007243CF"/>
    <w:rsid w:val="008327B9"/>
    <w:rsid w:val="00886889"/>
    <w:rsid w:val="008962DE"/>
    <w:rsid w:val="008A5C8A"/>
    <w:rsid w:val="008E69D6"/>
    <w:rsid w:val="008E7A4E"/>
    <w:rsid w:val="009354B9"/>
    <w:rsid w:val="009A1BB5"/>
    <w:rsid w:val="009D7419"/>
    <w:rsid w:val="009E571E"/>
    <w:rsid w:val="00AA0EB1"/>
    <w:rsid w:val="00AB72C8"/>
    <w:rsid w:val="00AD3A07"/>
    <w:rsid w:val="00B07003"/>
    <w:rsid w:val="00B365AB"/>
    <w:rsid w:val="00B4499D"/>
    <w:rsid w:val="00B976A6"/>
    <w:rsid w:val="00BF3297"/>
    <w:rsid w:val="00C1732C"/>
    <w:rsid w:val="00C839FE"/>
    <w:rsid w:val="00C8545A"/>
    <w:rsid w:val="00C877FF"/>
    <w:rsid w:val="00C935BB"/>
    <w:rsid w:val="00CF2AFD"/>
    <w:rsid w:val="00D22861"/>
    <w:rsid w:val="00D42606"/>
    <w:rsid w:val="00DA70E4"/>
    <w:rsid w:val="00E70DC6"/>
    <w:rsid w:val="00EA456A"/>
    <w:rsid w:val="00EA70CD"/>
    <w:rsid w:val="00EB2A71"/>
    <w:rsid w:val="00EC5A4F"/>
    <w:rsid w:val="00F133C9"/>
    <w:rsid w:val="00F32931"/>
    <w:rsid w:val="00F6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4C88"/>
    <w:pPr>
      <w:ind w:left="720"/>
    </w:pPr>
  </w:style>
  <w:style w:type="table" w:styleId="TableGrid">
    <w:name w:val="Table Grid"/>
    <w:basedOn w:val="TableNormal"/>
    <w:uiPriority w:val="99"/>
    <w:rsid w:val="00EB2A7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uiPriority w:val="99"/>
    <w:rsid w:val="00D228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7A4E"/>
  </w:style>
  <w:style w:type="paragraph" w:styleId="Footer">
    <w:name w:val="footer"/>
    <w:basedOn w:val="Normal"/>
    <w:link w:val="FooterChar"/>
    <w:uiPriority w:val="99"/>
    <w:rsid w:val="008E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7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11</Pages>
  <Words>2464</Words>
  <Characters>14045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Vrútky dňa 31</dc:title>
  <dc:subject/>
  <dc:creator>kontrolor</dc:creator>
  <cp:keywords/>
  <dc:description/>
  <cp:lastModifiedBy>lkosutova</cp:lastModifiedBy>
  <cp:revision>3</cp:revision>
  <cp:lastPrinted>2017-05-16T06:27:00Z</cp:lastPrinted>
  <dcterms:created xsi:type="dcterms:W3CDTF">2017-06-05T12:18:00Z</dcterms:created>
  <dcterms:modified xsi:type="dcterms:W3CDTF">2017-06-07T12:21:00Z</dcterms:modified>
</cp:coreProperties>
</file>